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553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4410075" cy="828675"/>
            <wp:effectExtent l="19050" t="0" r="9525" b="0"/>
            <wp:docPr id="1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nr 2/2017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grudnia 2016 r. do 13 stycznia 2017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tryb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wraz z załącznikami należy składać na odpowiednich formularzach bezpośrednio w Biurze Stowarzyszenia Lokalnej Grupy Działania "Siła w Grupie", ul. IV Dywizji WP 58, 78-120 Gościno, od poniedziałku do piątku w godzinach od 8.00 do 14.00.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Operacja może uzyskać wsparcie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refundacji </w:t>
      </w:r>
      <w:r w:rsidR="00E75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70 % wartości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kosztów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kwalifikowalnych</w:t>
      </w:r>
      <w:proofErr w:type="spellEnd"/>
      <w:r w:rsidR="00F31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E752EA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="00E752EA">
        <w:rPr>
          <w:rFonts w:ascii="Times New Roman" w:eastAsia="Times New Roman" w:hAnsi="Times New Roman" w:cs="Times New Roman"/>
          <w:sz w:val="24"/>
          <w:szCs w:val="24"/>
          <w:lang w:eastAsia="pl-PL"/>
        </w:rPr>
        <w:t>. 300.000,00 zł)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działalności gospodarczej.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udzielenia wsparcia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są w Rozporządzeniu Ministra Rolnictwa i Rozwoju Wsi z dnia 24 września 2015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szczegółowych warunków i trybu przyznawania pomocy finansowej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„Wsparcie na wdrażanie operacji w ramach strategii rozwoju lokalnego kierowanego przez społeczność” objętego Programem Rozwoju Obszarów Wiejskich na lata 2014-2020 (Dz. U. </w:t>
      </w:r>
      <w:r w:rsidR="00BE4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BE4FCE">
        <w:rPr>
          <w:rFonts w:ascii="Times New Roman" w:eastAsia="Times New Roman" w:hAnsi="Times New Roman" w:cs="Times New Roman"/>
          <w:sz w:val="24"/>
          <w:szCs w:val="24"/>
          <w:lang w:eastAsia="pl-PL"/>
        </w:rPr>
        <w:t>1570</w:t>
      </w:r>
      <w:r w:rsidR="00F24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F24FF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4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F24FF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limitu środków: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2D6F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0.000,00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BE2D6F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sześćset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Warunkiem wyboru operacji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punktów, określonych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Lokalnych kryteriach wyboru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naboru,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kryteria wyboru operacji i wykaz niezbędnych dokumentów wraz z formularzem wniosku o przyznanie pomocy, wniosku o płatność oraz wzoru umowy – dostępne są w siedzibie oraz na stronie internetowej Stowarzyszenia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Lokalnej Grupy Działania "Siła w Grupie"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: 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silawgrupie.org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pt. „NABORY”. Na stronie LGD dostępna jest również Lokalna Strategia Rozwoju.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</w:t>
      </w:r>
      <w:r w:rsidR="00AC6682">
        <w:rPr>
          <w:rFonts w:ascii="Times New Roman" w:eastAsia="Times New Roman" w:hAnsi="Times New Roman" w:cs="Times New Roman"/>
          <w:sz w:val="24"/>
          <w:szCs w:val="24"/>
          <w:lang w:eastAsia="pl-PL"/>
        </w:rPr>
        <w:t>"Siła w Grupie" w biurze LGD</w:t>
      </w:r>
      <w:r w:rsidR="00130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</w:t>
      </w:r>
      <w:r w:rsidR="00AC6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IV Dywizji WP 58, 78-120 Gościno)</w:t>
      </w:r>
      <w:r w:rsidR="00CB2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telefonicznie pod numerem telefonu  </w:t>
      </w:r>
      <w:r w:rsidR="00CB2DB5" w:rsidRPr="00CB2DB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="00CB2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1308FB"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r w:rsidR="00CB2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mailowo: </w:t>
      </w:r>
      <w:r w:rsidR="00CB2DB5" w:rsidRPr="00CB2DB5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</w:t>
      </w:r>
      <w:r w:rsidR="001308FB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.</w:t>
      </w: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1308FB"/>
    <w:rsid w:val="003F553A"/>
    <w:rsid w:val="007959AC"/>
    <w:rsid w:val="00910FF5"/>
    <w:rsid w:val="00AB44EA"/>
    <w:rsid w:val="00AC6682"/>
    <w:rsid w:val="00BE2D6F"/>
    <w:rsid w:val="00BE4FCE"/>
    <w:rsid w:val="00BF1BEC"/>
    <w:rsid w:val="00CB2DB5"/>
    <w:rsid w:val="00D55B50"/>
    <w:rsid w:val="00D83F63"/>
    <w:rsid w:val="00DA721B"/>
    <w:rsid w:val="00DC0115"/>
    <w:rsid w:val="00E752EA"/>
    <w:rsid w:val="00F24FF7"/>
    <w:rsid w:val="00F31E50"/>
    <w:rsid w:val="00FE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</cp:revision>
  <dcterms:created xsi:type="dcterms:W3CDTF">2016-11-07T09:09:00Z</dcterms:created>
  <dcterms:modified xsi:type="dcterms:W3CDTF">2016-11-17T13:23:00Z</dcterms:modified>
</cp:coreProperties>
</file>