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0D0CDF" w:rsidRPr="006D362F" w:rsidTr="000D0CDF">
        <w:trPr>
          <w:trHeight w:val="2880"/>
        </w:trPr>
        <w:tc>
          <w:tcPr>
            <w:tcW w:w="11307" w:type="dxa"/>
            <w:shd w:val="clear" w:color="auto" w:fill="auto"/>
          </w:tcPr>
          <w:p w:rsidR="000D0CDF" w:rsidRPr="006D362F" w:rsidRDefault="000D0CDF" w:rsidP="00624308">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8"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65" t="15877" r="8395" b="15325"/>
                          <a:stretch/>
                        </pic:blipFill>
                        <pic:spPr bwMode="auto">
                          <a:xfrm>
                            <a:off x="0" y="0"/>
                            <a:ext cx="927693" cy="5041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53" t="18006" r="5653" b="16313"/>
                          <a:stretch/>
                        </pic:blipFill>
                        <pic:spPr bwMode="auto">
                          <a:xfrm>
                            <a:off x="0" y="0"/>
                            <a:ext cx="1748903" cy="432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14" t="10247" r="9491" b="15133"/>
                          <a:stretch/>
                        </pic:blipFill>
                        <pic:spPr bwMode="auto">
                          <a:xfrm>
                            <a:off x="0" y="0"/>
                            <a:ext cx="924103" cy="5025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p>
          <w:p w:rsidR="000D0CDF" w:rsidRPr="00B47EBE" w:rsidRDefault="000D0CDF" w:rsidP="00135C89">
            <w:pPr>
              <w:tabs>
                <w:tab w:val="left" w:pos="3915"/>
              </w:tabs>
              <w:spacing w:after="0" w:line="276" w:lineRule="auto"/>
              <w:jc w:val="center"/>
              <w:rPr>
                <w:rFonts w:ascii="Times New Roman" w:hAnsi="Times New Roman" w:cs="Times New Roman"/>
                <w:b/>
                <w:sz w:val="22"/>
                <w:szCs w:val="22"/>
              </w:rPr>
            </w:pPr>
            <w:r w:rsidRPr="00B47EBE">
              <w:rPr>
                <w:rFonts w:ascii="Times New Roman" w:hAnsi="Times New Roman" w:cs="Times New Roman"/>
                <w:b/>
                <w:sz w:val="22"/>
                <w:szCs w:val="22"/>
              </w:rPr>
              <w:t>Załącznik nr 1</w:t>
            </w:r>
          </w:p>
          <w:p w:rsidR="000D0CDF" w:rsidRPr="006D362F" w:rsidRDefault="00452303" w:rsidP="00B47EBE">
            <w:pPr>
              <w:tabs>
                <w:tab w:val="left" w:pos="3915"/>
              </w:tabs>
              <w:spacing w:after="0" w:line="276" w:lineRule="auto"/>
              <w:jc w:val="center"/>
              <w:rPr>
                <w:rFonts w:ascii="Times New Roman" w:hAnsi="Times New Roman" w:cs="Times New Roman"/>
                <w:sz w:val="22"/>
                <w:szCs w:val="22"/>
              </w:rPr>
            </w:pPr>
            <w:r>
              <w:rPr>
                <w:rFonts w:ascii="Times New Roman" w:hAnsi="Times New Roman" w:cs="Times New Roman"/>
                <w:b/>
                <w:sz w:val="22"/>
                <w:szCs w:val="22"/>
              </w:rPr>
              <w:t>…………………..</w:t>
            </w:r>
          </w:p>
        </w:tc>
      </w:tr>
      <w:tr w:rsidR="000D0CDF" w:rsidRPr="006D362F" w:rsidTr="000D0CDF">
        <w:trPr>
          <w:trHeight w:val="1440"/>
        </w:trPr>
        <w:tc>
          <w:tcPr>
            <w:tcW w:w="11307" w:type="dxa"/>
            <w:shd w:val="clear" w:color="auto" w:fill="auto"/>
            <w:vAlign w:val="center"/>
          </w:tcPr>
          <w:p w:rsidR="000D0CDF" w:rsidRPr="00B62318" w:rsidRDefault="000D0CDF" w:rsidP="00F300ED">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 xml:space="preserve">Strategia Rozwoju Lokalnego Kierowanego przez Społeczność         na lata 2023 </w:t>
            </w:r>
            <w:r w:rsidR="00380BDB">
              <w:rPr>
                <w:rFonts w:ascii="Times New Roman" w:hAnsi="Times New Roman" w:cs="Times New Roman"/>
                <w:b/>
                <w:sz w:val="72"/>
                <w:szCs w:val="72"/>
              </w:rPr>
              <w:t>–</w:t>
            </w:r>
            <w:r w:rsidRPr="00B62318">
              <w:rPr>
                <w:rFonts w:ascii="Times New Roman" w:hAnsi="Times New Roman" w:cs="Times New Roman"/>
                <w:b/>
                <w:sz w:val="72"/>
                <w:szCs w:val="72"/>
              </w:rPr>
              <w:t xml:space="preserve"> 2027</w:t>
            </w:r>
          </w:p>
        </w:tc>
      </w:tr>
      <w:tr w:rsidR="000D0CDF" w:rsidRPr="006D362F" w:rsidTr="000D0CDF">
        <w:trPr>
          <w:trHeight w:val="720"/>
        </w:trPr>
        <w:tc>
          <w:tcPr>
            <w:tcW w:w="11307" w:type="dxa"/>
            <w:shd w:val="clear" w:color="auto" w:fill="auto"/>
            <w:vAlign w:val="center"/>
          </w:tcPr>
          <w:p w:rsidR="000D0CDF" w:rsidRPr="00B62318" w:rsidRDefault="000D0CDF" w:rsidP="005903FC">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napToGrid w:val="0"/>
              <w:spacing w:line="276" w:lineRule="auto"/>
              <w:jc w:val="center"/>
              <w:rPr>
                <w:rFonts w:ascii="Times New Roman" w:hAnsi="Times New Roman" w:cs="Times New Roman"/>
              </w:rPr>
            </w:pPr>
          </w:p>
        </w:tc>
      </w:tr>
      <w:tr w:rsidR="000D0CDF" w:rsidRPr="006D362F" w:rsidTr="000D0CDF">
        <w:trPr>
          <w:trHeight w:val="360"/>
        </w:trPr>
        <w:tc>
          <w:tcPr>
            <w:tcW w:w="11307" w:type="dxa"/>
            <w:shd w:val="clear" w:color="auto" w:fill="auto"/>
            <w:vAlign w:val="center"/>
          </w:tcPr>
          <w:p w:rsidR="000D0CDF" w:rsidRPr="00135C89" w:rsidRDefault="00135C89" w:rsidP="00135C89">
            <w:pPr>
              <w:pStyle w:val="Bezodstpw"/>
              <w:snapToGrid w:val="0"/>
              <w:spacing w:line="276" w:lineRule="auto"/>
              <w:jc w:val="center"/>
              <w:rPr>
                <w:rFonts w:ascii="Times New Roman" w:hAnsi="Times New Roman" w:cs="Times New Roman"/>
                <w:b/>
                <w:bCs/>
              </w:rPr>
            </w:pPr>
            <w:r w:rsidRPr="00135C89">
              <w:rPr>
                <w:rFonts w:ascii="Times New Roman" w:hAnsi="Times New Roman" w:cs="Times New Roman"/>
                <w:b/>
                <w:bCs/>
              </w:rPr>
              <w:t>2</w:t>
            </w:r>
            <w:r w:rsidR="0020208D" w:rsidRPr="00135C89">
              <w:rPr>
                <w:rFonts w:ascii="Times New Roman" w:hAnsi="Times New Roman" w:cs="Times New Roman"/>
                <w:b/>
                <w:bCs/>
              </w:rPr>
              <w:t>5</w:t>
            </w:r>
            <w:r w:rsidR="000D0CDF" w:rsidRPr="00135C89">
              <w:rPr>
                <w:rFonts w:ascii="Times New Roman" w:hAnsi="Times New Roman" w:cs="Times New Roman"/>
                <w:b/>
                <w:bCs/>
              </w:rPr>
              <w:t>.0</w:t>
            </w:r>
            <w:r w:rsidRPr="00135C89">
              <w:rPr>
                <w:rFonts w:ascii="Times New Roman" w:hAnsi="Times New Roman" w:cs="Times New Roman"/>
                <w:b/>
                <w:bCs/>
              </w:rPr>
              <w:t>7</w:t>
            </w:r>
            <w:r w:rsidR="000D0CDF" w:rsidRPr="00135C89">
              <w:rPr>
                <w:rFonts w:ascii="Times New Roman" w:hAnsi="Times New Roman" w:cs="Times New Roman"/>
                <w:b/>
                <w:bCs/>
              </w:rPr>
              <w:t>.2023r.</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pacing w:line="276" w:lineRule="auto"/>
              <w:jc w:val="center"/>
              <w:rPr>
                <w:rFonts w:ascii="Times New Roman" w:hAnsi="Times New Roman" w:cs="Times New Roman"/>
                <w:color w:val="FF0000"/>
              </w:rPr>
            </w:pP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jc w:val="center"/>
        <w:rPr>
          <w:rFonts w:ascii="Times New Roman" w:hAnsi="Times New Roman" w:cs="Times New Roman"/>
          <w:color w:val="1F497D"/>
          <w:sz w:val="22"/>
          <w:szCs w:val="22"/>
        </w:rPr>
      </w:pPr>
    </w:p>
    <w:p w:rsidR="000D0CDF" w:rsidRPr="006D1CC5" w:rsidRDefault="0058359E" w:rsidP="00624308">
      <w:pPr>
        <w:spacing w:after="0" w:line="276" w:lineRule="auto"/>
        <w:jc w:val="center"/>
        <w:rPr>
          <w:rFonts w:ascii="Times New Roman" w:hAnsi="Times New Roman" w:cs="Times New Roman"/>
          <w:sz w:val="22"/>
          <w:szCs w:val="22"/>
        </w:rPr>
      </w:pPr>
      <w:r>
        <w:rPr>
          <w:rFonts w:ascii="Times New Roman" w:hAnsi="Times New Roman" w:cs="Times New Roman"/>
          <w:noProof/>
          <w:sz w:val="22"/>
          <w:szCs w:val="22"/>
        </w:rPr>
        <w:pict>
          <v:group id="Grupa 11" o:spid="_x0000_s1026" style="position:absolute;left:0;text-align:left;margin-left:132.65pt;margin-top:666.35pt;width:309.25pt;height:42.15pt;z-index:251660288;mso-wrap-distance-left:0;mso-wrap-distance-right:0;mso-position-horizontal-relative:margin" coordorigin="2653,13327" coordsize="6185,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HjTIEJA1AACQNQAAFQAAAGRycy9tZWRpYS9pbWFnZTMuanBlZ//Y&#10;/+AAEEpGSUYAAQEBANwA3AAA/9sAQwACAQEBAQECAQEBAgICAgIEAwICAgIFBAQDBAYFBgYGBQYG&#10;BgcJCAYHCQcGBggLCAkKCgoKCgYICwwLCgwJCgoK/9sAQwECAgICAgIFAwMFCgcGBwoKCgoKCgoK&#10;CgoKCgoKCgoKCgoKCgoKCgoKCgoKCgoKCgoKCgoKCgoKCgoKCgoKCgoK/8AAEQgAgQD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" strokecolor="#3465a4">
              <v:fill recolor="t" type="frame"/>
              <v:stroke joinstyle="round"/>
              <v:imagedata r:id="rId13" o:title=""/>
            </v:shape>
            <v:group id="Group 11" o:spid="_x0000_s1028" style="position:absolute;left:5354;top:13399;width:743;height:618" coordorigin="5354,13399" coordsize="7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29" style="position:absolute;left:5354;top:13399;width:742;height:6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" stroked="f" strokecolor="#3465a4">
                <v:stroke joinstyle="round"/>
              </v:rect>
              <v:shape id="Picture 10" o:spid="_x0000_s1030" type="#_x0000_t75" style="position:absolute;left:5354;top:13399;width:742;height: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" strokecolor="#3465a4">
                <v:fill recolor="t" type="frame"/>
                <v:stroke joinstyle="round"/>
                <v:imagedata r:id="rId14" o:title=""/>
              </v:shape>
            </v:group>
            <v:shape id="Picture 12" o:spid="_x0000_s1031" type="#_x0000_t75" style="position:absolute;left:7435;top:13327;width:1402;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" strokecolor="#3465a4">
              <v:fill recolor="t" type="frame"/>
              <v:stroke joinstyle="round"/>
              <v:imagedata r:id="rId15" o:title=""/>
            </v:shape>
            <w10:wrap anchorx="margin"/>
          </v:group>
        </w:pict>
      </w:r>
      <w:r w:rsidR="000D0CDF" w:rsidRPr="006D1CC5">
        <w:rPr>
          <w:rFonts w:ascii="Times New Roman" w:hAnsi="Times New Roman" w:cs="Times New Roman"/>
          <w:sz w:val="22"/>
          <w:szCs w:val="22"/>
        </w:rPr>
        <w:t>Europejski Fundusz Rolny na rzecz Obszarów Wiejskich: Europa inwestująca w obszary wiejskie.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bookmarkStart w:id="0" w:name="__RefHeading___Toc438019379"/>
    <w:bookmarkEnd w:id="0"/>
    <w:p w:rsidR="000D0CDF" w:rsidRPr="008B3CD9" w:rsidRDefault="0058359E" w:rsidP="00624308">
      <w:pPr>
        <w:pStyle w:val="Spistreci1"/>
        <w:spacing w:line="276" w:lineRule="auto"/>
        <w:jc w:val="both"/>
      </w:pPr>
      <w:r w:rsidRPr="0058359E">
        <w:lastRenderedPageBreak/>
        <w:fldChar w:fldCharType="begin"/>
      </w:r>
      <w:r w:rsidR="000D0CDF" w:rsidRPr="006D362F">
        <w:instrText xml:space="preserve"> TOC \o "1-3" \h \z \u </w:instrText>
      </w:r>
      <w:r w:rsidRPr="0058359E">
        <w:fldChar w:fldCharType="separate"/>
      </w:r>
      <w:hyperlink w:anchor="__RefHeading___Toc438019379" w:history="1">
        <w:r w:rsidR="000D0CDF" w:rsidRPr="008B3CD9">
          <w:t>Spis treści</w:t>
        </w:r>
        <w:r w:rsidR="000D0CDF" w:rsidRPr="008B3CD9">
          <w:tab/>
          <w:t>2</w:t>
        </w:r>
      </w:hyperlink>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Część I</w:t>
      </w:r>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Struktura LSR</w:t>
      </w:r>
    </w:p>
    <w:p w:rsidR="000D0CDF" w:rsidRPr="008B3CD9" w:rsidRDefault="0058359E" w:rsidP="00624308">
      <w:pPr>
        <w:pStyle w:val="Spistreci1"/>
        <w:spacing w:line="276" w:lineRule="auto"/>
        <w:jc w:val="both"/>
      </w:pPr>
      <w:hyperlink w:anchor="__RefHeading___Toc438019380" w:history="1">
        <w:r w:rsidR="000D0CDF" w:rsidRPr="008B3CD9">
          <w:t>Rozdział I. Charakterystyka partnerstwa lokalnego</w:t>
        </w:r>
        <w:r w:rsidR="000D0CDF" w:rsidRPr="008B3CD9">
          <w:tab/>
          <w:t>3</w:t>
        </w:r>
      </w:hyperlink>
    </w:p>
    <w:p w:rsidR="000D0CDF" w:rsidRPr="008B3CD9" w:rsidRDefault="0058359E" w:rsidP="00624308">
      <w:pPr>
        <w:pStyle w:val="Spistreci1"/>
        <w:spacing w:line="276" w:lineRule="auto"/>
        <w:jc w:val="both"/>
      </w:pPr>
      <w:hyperlink w:anchor="__RefHeading___Toc438019381" w:history="1">
        <w:r w:rsidR="000D0CDF" w:rsidRPr="008B3CD9">
          <w:t xml:space="preserve">Rozdział II.Charakterystyka obszaru i ludności objętej wdrażaniem LSR </w:t>
        </w:r>
        <w:r w:rsidR="000D0CDF" w:rsidRPr="008B3CD9">
          <w:tab/>
          <w:t>8</w:t>
        </w:r>
      </w:hyperlink>
    </w:p>
    <w:p w:rsidR="000D0CDF" w:rsidRPr="008B3CD9" w:rsidRDefault="0058359E" w:rsidP="00624308">
      <w:pPr>
        <w:pStyle w:val="Spistreci1"/>
        <w:spacing w:line="276" w:lineRule="auto"/>
        <w:jc w:val="both"/>
      </w:pPr>
      <w:hyperlink w:anchor="__RefHeading___Toc438019382" w:history="1">
        <w:r w:rsidR="000D0CDF" w:rsidRPr="008B3CD9">
          <w:rPr>
            <w:bCs/>
          </w:rPr>
          <w:t>Rozdział III. Partycypacyjny charakter LSR</w:t>
        </w:r>
        <w:r w:rsidR="000D0CDF" w:rsidRPr="008B3CD9">
          <w:rPr>
            <w:bCs/>
          </w:rPr>
          <w:tab/>
        </w:r>
      </w:hyperlink>
      <w:r w:rsidR="006D1CC5" w:rsidRPr="008B3CD9">
        <w:t>10</w:t>
      </w:r>
    </w:p>
    <w:p w:rsidR="000D0CDF" w:rsidRPr="008B3CD9" w:rsidRDefault="0058359E" w:rsidP="00624308">
      <w:pPr>
        <w:pStyle w:val="Spistreci1"/>
        <w:spacing w:line="276" w:lineRule="auto"/>
        <w:jc w:val="both"/>
      </w:pPr>
      <w:hyperlink w:anchor="__RefHeading___Toc438019383" w:history="1">
        <w:r w:rsidR="000D0CDF" w:rsidRPr="008B3CD9">
          <w:rPr>
            <w:bCs/>
          </w:rPr>
          <w:t>Rozdział IV. Analiza potrzeb i potencjału LSR</w:t>
        </w:r>
        <w:r w:rsidR="000D0CDF" w:rsidRPr="008B3CD9">
          <w:rPr>
            <w:bCs/>
          </w:rPr>
          <w:tab/>
          <w:t>1</w:t>
        </w:r>
      </w:hyperlink>
      <w:r w:rsidR="008A10F2">
        <w:t>4</w:t>
      </w:r>
    </w:p>
    <w:p w:rsidR="000D0CDF" w:rsidRPr="008B3CD9" w:rsidRDefault="0058359E" w:rsidP="00624308">
      <w:pPr>
        <w:pStyle w:val="Spistreci1"/>
        <w:spacing w:line="276" w:lineRule="auto"/>
        <w:jc w:val="both"/>
      </w:pPr>
      <w:hyperlink w:anchor="__RefHeading___Toc438019384" w:history="1">
        <w:r w:rsidR="000D0CDF" w:rsidRPr="008B3CD9">
          <w:t>Rozdział V.  Spójność, komplementarność i synergia</w:t>
        </w:r>
        <w:r w:rsidR="000D0CDF" w:rsidRPr="008B3CD9">
          <w:tab/>
          <w:t>3</w:t>
        </w:r>
      </w:hyperlink>
      <w:r w:rsidR="00382A15">
        <w:t>9</w:t>
      </w:r>
    </w:p>
    <w:p w:rsidR="000D0CDF" w:rsidRPr="008B3CD9" w:rsidRDefault="0058359E" w:rsidP="00624308">
      <w:pPr>
        <w:pStyle w:val="Spistreci1"/>
        <w:spacing w:line="276" w:lineRule="auto"/>
        <w:jc w:val="both"/>
      </w:pPr>
      <w:hyperlink w:anchor="__RefHeading___Toc438019385" w:history="1">
        <w:r w:rsidR="000D0CDF" w:rsidRPr="008B3CD9">
          <w:rPr>
            <w:bCs/>
          </w:rPr>
          <w:t>Rozdział VI. Cele i wskaźniki.</w:t>
        </w:r>
        <w:r w:rsidR="000D0CDF" w:rsidRPr="008B3CD9">
          <w:rPr>
            <w:bCs/>
          </w:rPr>
          <w:tab/>
          <w:t>4</w:t>
        </w:r>
      </w:hyperlink>
      <w:r w:rsidR="006E22D6" w:rsidRPr="008B3CD9">
        <w:t>8</w:t>
      </w:r>
    </w:p>
    <w:p w:rsidR="000D0CDF" w:rsidRPr="008B3CD9" w:rsidRDefault="0058359E" w:rsidP="00624308">
      <w:pPr>
        <w:pStyle w:val="Spistreci1"/>
        <w:spacing w:line="276" w:lineRule="auto"/>
        <w:jc w:val="both"/>
      </w:pPr>
      <w:hyperlink w:anchor="__RefHeading___Toc438019386" w:history="1">
        <w:r w:rsidR="000D0CDF" w:rsidRPr="008B3CD9">
          <w:t>Rozdział VII.Sposób wyboru i oceny operacji oraz sposób ustanawiania kryteriów wyboru</w:t>
        </w:r>
        <w:r w:rsidR="000D0CDF" w:rsidRPr="008B3CD9">
          <w:tab/>
          <w:t>5</w:t>
        </w:r>
      </w:hyperlink>
      <w:r w:rsidR="006E22D6" w:rsidRPr="008B3CD9">
        <w:t>3</w:t>
      </w:r>
    </w:p>
    <w:p w:rsidR="000D0CDF" w:rsidRPr="008B3CD9" w:rsidRDefault="0058359E" w:rsidP="00624308">
      <w:pPr>
        <w:pStyle w:val="Spistreci1"/>
        <w:spacing w:line="276" w:lineRule="auto"/>
        <w:jc w:val="both"/>
      </w:pPr>
      <w:hyperlink w:anchor="__RefHeading___Toc438019387" w:history="1">
        <w:r w:rsidR="000D0CDF" w:rsidRPr="008B3CD9">
          <w:rPr>
            <w:bCs/>
          </w:rPr>
          <w:t>Rozdział VIII.Plan działania</w:t>
        </w:r>
        <w:r w:rsidR="000D0CDF" w:rsidRPr="008B3CD9">
          <w:tab/>
        </w:r>
      </w:hyperlink>
      <w:r w:rsidR="006E22D6" w:rsidRPr="008B3CD9">
        <w:t>60</w:t>
      </w:r>
    </w:p>
    <w:p w:rsidR="000D0CDF" w:rsidRPr="008B3CD9" w:rsidRDefault="0058359E" w:rsidP="00624308">
      <w:pPr>
        <w:pStyle w:val="Spistreci1"/>
        <w:spacing w:line="276" w:lineRule="auto"/>
        <w:jc w:val="both"/>
      </w:pPr>
      <w:hyperlink w:anchor="__RefHeading___Toc438019388" w:history="1">
        <w:r w:rsidR="000D0CDF" w:rsidRPr="008B3CD9">
          <w:t>Rozdział IX.</w:t>
        </w:r>
        <w:r w:rsidR="007A4873" w:rsidRPr="008B3CD9">
          <w:t xml:space="preserve"> Plan finansowy</w:t>
        </w:r>
        <w:r w:rsidR="000D0CDF" w:rsidRPr="008B3CD9">
          <w:t xml:space="preserve"> LSR.</w:t>
        </w:r>
        <w:r w:rsidR="000D0CDF" w:rsidRPr="008B3CD9">
          <w:tab/>
        </w:r>
      </w:hyperlink>
      <w:r w:rsidR="00071AB2" w:rsidRPr="008B3CD9">
        <w:t>6</w:t>
      </w:r>
      <w:r w:rsidR="00614EAF" w:rsidRPr="008B3CD9">
        <w:t>1</w:t>
      </w:r>
    </w:p>
    <w:p w:rsidR="000D0CDF" w:rsidRPr="008B3CD9" w:rsidRDefault="0058359E" w:rsidP="00624308">
      <w:pPr>
        <w:pStyle w:val="Spistreci1"/>
        <w:spacing w:line="276" w:lineRule="auto"/>
        <w:jc w:val="both"/>
      </w:pPr>
      <w:hyperlink w:anchor="__RefHeading___Toc438019389" w:history="1">
        <w:r w:rsidR="000D0CDF" w:rsidRPr="008B3CD9">
          <w:rPr>
            <w:bCs/>
          </w:rPr>
          <w:t>Rozdział X. Monitoring i ewaluacja</w:t>
        </w:r>
        <w:r w:rsidR="000D0CDF" w:rsidRPr="008B3CD9">
          <w:tab/>
        </w:r>
      </w:hyperlink>
      <w:r w:rsidR="00071AB2" w:rsidRPr="008B3CD9">
        <w:t>6</w:t>
      </w:r>
      <w:r w:rsidR="00493240" w:rsidRPr="008B3CD9">
        <w:t>2</w:t>
      </w:r>
    </w:p>
    <w:p w:rsidR="00205866" w:rsidRPr="008B3CD9" w:rsidRDefault="0058359E" w:rsidP="00205866">
      <w:pPr>
        <w:pStyle w:val="Spistreci1"/>
        <w:spacing w:line="276" w:lineRule="auto"/>
        <w:jc w:val="both"/>
      </w:pPr>
      <w:hyperlink w:anchor="__RefHeading___Toc438019392" w:history="1">
        <w:r w:rsidR="003C0781" w:rsidRPr="008B3CD9">
          <w:t>Wykaz wykorzystanej literatury</w:t>
        </w:r>
        <w:r w:rsidR="00205866" w:rsidRPr="008B3CD9">
          <w:tab/>
        </w:r>
      </w:hyperlink>
      <w:r w:rsidR="00182452">
        <w:t>69</w:t>
      </w:r>
    </w:p>
    <w:p w:rsidR="00205866" w:rsidRPr="008B3CD9" w:rsidRDefault="0058359E" w:rsidP="00205866">
      <w:pPr>
        <w:pStyle w:val="Spistreci1"/>
        <w:spacing w:line="276" w:lineRule="auto"/>
        <w:jc w:val="both"/>
      </w:pPr>
      <w:hyperlink w:anchor="__RefHeading___Toc438019392" w:history="1">
        <w:r w:rsidR="00205866" w:rsidRPr="008B3CD9">
          <w:t>Załącznik</w:t>
        </w:r>
        <w:r w:rsidR="000764B9" w:rsidRPr="008B3CD9">
          <w:t>i do LSR</w:t>
        </w:r>
        <w:r w:rsidR="00205866" w:rsidRPr="008B3CD9">
          <w:tab/>
        </w:r>
      </w:hyperlink>
      <w:r w:rsidR="00AE7540" w:rsidRPr="008B3CD9">
        <w:t>7</w:t>
      </w:r>
      <w:r w:rsidR="00F9372F">
        <w:t>0</w:t>
      </w:r>
    </w:p>
    <w:p w:rsidR="00B466E7" w:rsidRPr="008B3CD9" w:rsidRDefault="00B466E7" w:rsidP="00624308">
      <w:pPr>
        <w:pStyle w:val="Spistreci1"/>
        <w:spacing w:line="276" w:lineRule="auto"/>
        <w:jc w:val="both"/>
      </w:pPr>
    </w:p>
    <w:p w:rsidR="000D0CDF" w:rsidRPr="008B3CD9" w:rsidRDefault="0058359E" w:rsidP="00624308">
      <w:pPr>
        <w:pStyle w:val="Spistreci1"/>
        <w:spacing w:line="276" w:lineRule="auto"/>
        <w:jc w:val="both"/>
      </w:pPr>
      <w:hyperlink w:anchor="__RefHeading___Toc438019392" w:history="1">
        <w:r w:rsidR="000D0CDF" w:rsidRPr="008B3CD9">
          <w:t>Załącznik nr 1 do LSR – Cele i przedsięwzięcia</w:t>
        </w:r>
        <w:r w:rsidR="000D0CDF" w:rsidRPr="008B3CD9">
          <w:tab/>
        </w:r>
      </w:hyperlink>
      <w:r w:rsidR="00AE7540" w:rsidRPr="008B3CD9">
        <w:t>7</w:t>
      </w:r>
      <w:r w:rsidR="00F9372F">
        <w:t>0</w:t>
      </w:r>
    </w:p>
    <w:p w:rsidR="000D0CDF" w:rsidRPr="008B3CD9" w:rsidRDefault="0058359E" w:rsidP="00624308">
      <w:pPr>
        <w:pStyle w:val="Spistreci1"/>
        <w:spacing w:line="276" w:lineRule="auto"/>
        <w:jc w:val="both"/>
      </w:pPr>
      <w:hyperlink w:anchor="__RefHeading___Toc438019393" w:history="1">
        <w:r w:rsidR="000D0CDF" w:rsidRPr="008B3CD9">
          <w:t>Załącznik nr 2 do LSR – Plan działania</w:t>
        </w:r>
        <w:r w:rsidR="000D0CDF" w:rsidRPr="008B3CD9">
          <w:tab/>
        </w:r>
      </w:hyperlink>
      <w:r w:rsidR="00A9565A" w:rsidRPr="008B3CD9">
        <w:t>7</w:t>
      </w:r>
      <w:r w:rsidR="00F9372F">
        <w:t>1</w:t>
      </w:r>
    </w:p>
    <w:p w:rsidR="000D0CDF" w:rsidRPr="008B3CD9" w:rsidRDefault="0058359E" w:rsidP="00624308">
      <w:pPr>
        <w:pStyle w:val="Spistreci1"/>
        <w:spacing w:line="276" w:lineRule="auto"/>
        <w:jc w:val="both"/>
      </w:pPr>
      <w:hyperlink w:anchor="__RefHeading___Toc438019394" w:history="1">
        <w:r w:rsidR="000D0CDF" w:rsidRPr="008B3CD9">
          <w:t>Załącznik nr 3 do LSR - Budżet LSR</w:t>
        </w:r>
        <w:r w:rsidR="000D0CDF" w:rsidRPr="008B3CD9">
          <w:tab/>
        </w:r>
      </w:hyperlink>
      <w:r w:rsidR="00DC2D21" w:rsidRPr="008B3CD9">
        <w:t>7</w:t>
      </w:r>
      <w:r w:rsidR="00362C5B">
        <w:t>8</w:t>
      </w:r>
    </w:p>
    <w:p w:rsidR="000D0CDF" w:rsidRPr="008B3CD9" w:rsidRDefault="0058359E" w:rsidP="00624308">
      <w:pPr>
        <w:pStyle w:val="Spistreci1"/>
        <w:spacing w:line="276" w:lineRule="auto"/>
        <w:jc w:val="both"/>
      </w:pPr>
      <w:hyperlink w:anchor="__RefHeading___Toc438019395" w:history="1">
        <w:r w:rsidR="000D0CDF" w:rsidRPr="008B3CD9">
          <w:t>Załącznik nr 4 do LSR - Plan wykorzystania budżetu LSR</w:t>
        </w:r>
        <w:r w:rsidR="000D0CDF" w:rsidRPr="008B3CD9">
          <w:tab/>
        </w:r>
      </w:hyperlink>
      <w:r w:rsidR="00A73E6E" w:rsidRPr="008B3CD9">
        <w:t>79</w:t>
      </w:r>
    </w:p>
    <w:p w:rsidR="004E1CDF" w:rsidRPr="008B3CD9" w:rsidRDefault="0058359E" w:rsidP="004E1CDF">
      <w:pPr>
        <w:pStyle w:val="Spistreci1"/>
        <w:spacing w:line="276" w:lineRule="auto"/>
        <w:jc w:val="both"/>
      </w:pPr>
      <w:hyperlink w:anchor="__RefHeading___Toc438019392" w:history="1">
        <w:r w:rsidR="004E1CDF" w:rsidRPr="008B3CD9">
          <w:t xml:space="preserve">Załącznik nr 5 do LSR – </w:t>
        </w:r>
        <w:r w:rsidR="00205866" w:rsidRPr="008B3CD9">
          <w:t>Plan komunikacji</w:t>
        </w:r>
        <w:r w:rsidR="004E1CDF" w:rsidRPr="008B3CD9">
          <w:tab/>
        </w:r>
      </w:hyperlink>
      <w:r w:rsidR="00A73E6E" w:rsidRPr="008B3CD9">
        <w:t>80</w:t>
      </w:r>
    </w:p>
    <w:p w:rsidR="004E1CDF" w:rsidRDefault="008B3CD9" w:rsidP="008B3CD9">
      <w:pPr>
        <w:pStyle w:val="Spistreci1"/>
        <w:tabs>
          <w:tab w:val="clear" w:pos="10478"/>
          <w:tab w:val="left" w:pos="3005"/>
        </w:tabs>
        <w:spacing w:line="276" w:lineRule="auto"/>
        <w:jc w:val="both"/>
      </w:pPr>
      <w:r>
        <w:tab/>
      </w:r>
    </w:p>
    <w:p w:rsidR="000D0CDF" w:rsidRPr="006D362F" w:rsidRDefault="0058359E" w:rsidP="00624308">
      <w:pPr>
        <w:pStyle w:val="Nagwek1"/>
        <w:spacing w:after="360" w:line="276" w:lineRule="auto"/>
        <w:jc w:val="both"/>
        <w:rPr>
          <w:rFonts w:ascii="Times New Roman" w:hAnsi="Times New Roman" w:cs="Times New Roman"/>
          <w:sz w:val="22"/>
          <w:szCs w:val="22"/>
        </w:rPr>
      </w:pPr>
      <w:r w:rsidRPr="006D362F">
        <w:rPr>
          <w:rFonts w:ascii="Times New Roman" w:hAnsi="Times New Roman" w:cs="Times New Roman"/>
          <w:sz w:val="22"/>
          <w:szCs w:val="22"/>
        </w:rPr>
        <w:fldChar w:fldCharType="end"/>
      </w: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pStyle w:val="Nagwek1"/>
        <w:spacing w:after="360" w:line="276" w:lineRule="auto"/>
        <w:rPr>
          <w:rFonts w:ascii="Times New Roman" w:hAnsi="Times New Roman" w:cs="Times New Roman"/>
          <w:b/>
          <w:bCs/>
          <w:color w:val="auto"/>
          <w:sz w:val="22"/>
          <w:szCs w:val="22"/>
        </w:rPr>
      </w:pPr>
      <w:r w:rsidRPr="006D362F">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1.1. NAZWA LGD  I FORMA PRAWNA </w:t>
            </w:r>
          </w:p>
        </w:tc>
      </w:tr>
    </w:tbl>
    <w:p w:rsidR="000D0CDF" w:rsidRPr="006D362F" w:rsidRDefault="000D0CDF" w:rsidP="00624308">
      <w:pPr>
        <w:spacing w:before="96" w:after="96" w:line="276" w:lineRule="auto"/>
        <w:ind w:right="1"/>
        <w:jc w:val="both"/>
        <w:rPr>
          <w:rFonts w:ascii="Times New Roman" w:hAnsi="Times New Roman" w:cs="Times New Roman"/>
          <w:b/>
          <w:sz w:val="22"/>
          <w:szCs w:val="22"/>
        </w:rPr>
      </w:pPr>
    </w:p>
    <w:p w:rsidR="000D0CDF" w:rsidRPr="006D362F" w:rsidRDefault="000D0CDF" w:rsidP="00624308">
      <w:pPr>
        <w:spacing w:before="96" w:after="96" w:line="276" w:lineRule="auto"/>
        <w:ind w:right="1"/>
        <w:jc w:val="both"/>
        <w:rPr>
          <w:rFonts w:ascii="Times New Roman" w:hAnsi="Times New Roman" w:cs="Times New Roman"/>
          <w:sz w:val="22"/>
          <w:szCs w:val="22"/>
        </w:rPr>
      </w:pPr>
      <w:r w:rsidRPr="006D362F">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w:t>
      </w:r>
      <w:proofErr w:type="spellStart"/>
      <w:r w:rsidRPr="006D362F">
        <w:rPr>
          <w:rStyle w:val="FontStyle19"/>
          <w:rFonts w:ascii="Times New Roman" w:eastAsiaTheme="majorEastAsia" w:hAnsi="Times New Roman" w:cs="Times New Roman"/>
          <w:sz w:val="22"/>
          <w:szCs w:val="22"/>
        </w:rPr>
        <w:t>późn</w:t>
      </w:r>
      <w:proofErr w:type="spellEnd"/>
      <w:r w:rsidRPr="006D362F">
        <w:rPr>
          <w:rStyle w:val="FontStyle19"/>
          <w:rFonts w:ascii="Times New Roman" w:eastAsiaTheme="majorEastAsia" w:hAnsi="Times New Roman" w:cs="Times New Roman"/>
          <w:sz w:val="22"/>
          <w:szCs w:val="22"/>
        </w:rPr>
        <w:t xml:space="preserve">. zm.) oraz w oparciu o przepisy Ustawy z dnia 20 lutego 2015 r. o rozwoju lokalnym </w:t>
      </w:r>
      <w:r w:rsidRPr="006D362F">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color w:val="FF0000"/>
          <w:sz w:val="22"/>
          <w:szCs w:val="22"/>
        </w:rPr>
      </w:pPr>
    </w:p>
    <w:tbl>
      <w:tblPr>
        <w:tblW w:w="10206" w:type="dxa"/>
        <w:tblInd w:w="108" w:type="dxa"/>
        <w:tblLayout w:type="fixed"/>
        <w:tblLook w:val="0000"/>
      </w:tblPr>
      <w:tblGrid>
        <w:gridCol w:w="10206"/>
      </w:tblGrid>
      <w:tr w:rsidR="000D0CDF" w:rsidRPr="006D362F" w:rsidTr="000D0CDF">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before="96" w:after="96" w:line="276" w:lineRule="auto"/>
              <w:ind w:right="1"/>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1.2. OPIS PROCESU TWORZENIA PARTNERSTWA</w:t>
            </w:r>
          </w:p>
          <w:p w:rsidR="000D0CDF" w:rsidRPr="006D362F" w:rsidRDefault="000D0CDF" w:rsidP="00624308">
            <w:pPr>
              <w:spacing w:line="276" w:lineRule="auto"/>
              <w:jc w:val="center"/>
              <w:rPr>
                <w:rFonts w:ascii="Times New Roman" w:hAnsi="Times New Roman" w:cs="Times New Roman"/>
                <w:color w:val="FF0000"/>
                <w:sz w:val="22"/>
                <w:szCs w:val="22"/>
              </w:rPr>
            </w:pPr>
          </w:p>
        </w:tc>
      </w:tr>
    </w:tbl>
    <w:p w:rsidR="000D0CDF" w:rsidRPr="006D362F" w:rsidRDefault="000D0CDF" w:rsidP="00624308">
      <w:pPr>
        <w:spacing w:after="0" w:line="276" w:lineRule="auto"/>
        <w:ind w:right="1"/>
        <w:jc w:val="both"/>
        <w:rPr>
          <w:rStyle w:val="FontStyle19"/>
          <w:rFonts w:ascii="Times New Roman" w:eastAsiaTheme="majorEastAsia" w:hAnsi="Times New Roman" w:cs="Times New Roman"/>
          <w:color w:val="FF0000"/>
          <w:sz w:val="22"/>
          <w:szCs w:val="22"/>
        </w:rPr>
      </w:pP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w:t>
      </w:r>
      <w:proofErr w:type="spellStart"/>
      <w:r w:rsidRPr="006D362F">
        <w:rPr>
          <w:rStyle w:val="FontStyle19"/>
          <w:rFonts w:ascii="Times New Roman" w:eastAsiaTheme="majorEastAsia" w:hAnsi="Times New Roman" w:cs="Times New Roman"/>
          <w:sz w:val="22"/>
          <w:szCs w:val="22"/>
        </w:rPr>
        <w:t>i</w:t>
      </w:r>
      <w:proofErr w:type="spellEnd"/>
      <w:r w:rsidRPr="006D362F">
        <w:rPr>
          <w:rStyle w:val="FontStyle19"/>
          <w:rFonts w:ascii="Times New Roman" w:eastAsiaTheme="majorEastAsia" w:hAnsi="Times New Roman" w:cs="Times New Roman"/>
          <w:sz w:val="22"/>
          <w:szCs w:val="22"/>
        </w:rPr>
        <w:t xml:space="preserve">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0D0CDF" w:rsidRPr="006D362F" w:rsidRDefault="000D0CDF" w:rsidP="00624308">
      <w:pPr>
        <w:spacing w:after="0" w:line="276" w:lineRule="auto"/>
        <w:ind w:right="1" w:firstLine="15"/>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6D362F">
        <w:rPr>
          <w:rStyle w:val="FontStyle19"/>
          <w:rFonts w:ascii="Times New Roman" w:eastAsiaTheme="majorEastAsia" w:hAnsi="Times New Roman" w:cs="Times New Roman"/>
          <w:sz w:val="22"/>
          <w:szCs w:val="22"/>
        </w:rPr>
        <w:br/>
        <w:t xml:space="preserve">w Szczecinie 07.07.2009 roku.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lastRenderedPageBreak/>
        <w:t>W naborze do nowego okresu programowania, decyzją Urzędu Marszałkowskiego Stowarzyszenie Lokalna Grupa Działania "Siła w Grupie", została ponownie wybrana do realizacji Lokalnej Strategii Rozwoju na lata 2014-2020. Uroczyste podpisanie umowy o warunkach i sposobie realizacji strategii rozwoju lokalnego kierowanego przez społeczność odbyło się  w Szczecinie 16.05.2016 roku</w:t>
      </w:r>
    </w:p>
    <w:p w:rsidR="000D0CDF" w:rsidRPr="005B6F14" w:rsidRDefault="000D0CDF" w:rsidP="00624308">
      <w:pPr>
        <w:spacing w:after="0"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 xml:space="preserve">Doświadczenie LGD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6D362F">
        <w:rPr>
          <w:rStyle w:val="FontStyle19"/>
          <w:rFonts w:ascii="Times New Roman" w:eastAsiaTheme="majorEastAsia" w:hAnsi="Times New Roman" w:cs="Times New Roman"/>
          <w:sz w:val="22"/>
          <w:szCs w:val="22"/>
        </w:rPr>
        <w:br/>
        <w:t xml:space="preserve">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w:t>
      </w:r>
      <w:proofErr w:type="spellStart"/>
      <w:r w:rsidRPr="006D362F">
        <w:rPr>
          <w:rStyle w:val="FontStyle19"/>
          <w:rFonts w:ascii="Times New Roman" w:eastAsiaTheme="majorEastAsia" w:hAnsi="Times New Roman" w:cs="Times New Roman"/>
          <w:sz w:val="22"/>
          <w:szCs w:val="22"/>
        </w:rPr>
        <w:t>Strittmatter</w:t>
      </w:r>
      <w:proofErr w:type="spellEnd"/>
      <w:r w:rsidRPr="006D362F">
        <w:rPr>
          <w:rStyle w:val="FontStyle19"/>
          <w:rFonts w:ascii="Times New Roman" w:eastAsiaTheme="majorEastAsia" w:hAnsi="Times New Roman" w:cs="Times New Roman"/>
          <w:sz w:val="22"/>
          <w:szCs w:val="22"/>
        </w:rPr>
        <w:t xml:space="preserve">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p>
    <w:p w:rsidR="000D0CDF" w:rsidRPr="006D362F" w:rsidRDefault="000D0CDF" w:rsidP="00624308">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6D362F">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6D362F">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6D362F">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w:t>
      </w:r>
      <w:proofErr w:type="spellStart"/>
      <w:r w:rsidRPr="006D362F">
        <w:rPr>
          <w:rStyle w:val="FontStyle19"/>
          <w:rFonts w:ascii="Times New Roman" w:eastAsiaTheme="majorEastAsia" w:hAnsi="Times New Roman" w:cs="Times New Roman"/>
          <w:sz w:val="22"/>
          <w:szCs w:val="22"/>
        </w:rPr>
        <w:t>Leaderowskie</w:t>
      </w:r>
      <w:proofErr w:type="spellEnd"/>
      <w:r w:rsidRPr="006D362F">
        <w:rPr>
          <w:rStyle w:val="FontStyle19"/>
          <w:rFonts w:ascii="Times New Roman" w:eastAsiaTheme="majorEastAsia" w:hAnsi="Times New Roman" w:cs="Times New Roman"/>
          <w:sz w:val="22"/>
          <w:szCs w:val="22"/>
        </w:rPr>
        <w:t xml:space="preserve"> Igrzyska Zachodniopomorskiego” realizowany był przez 11 partnerów. Projekt współpracy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Park Pomorza Środkowego” zrealizowano ze Środkowopomorską Grupą Działania”. W ramach prac projektowych łącznie zostało oznakowanych w 19 gminach 342 km tras </w:t>
      </w:r>
      <w:proofErr w:type="spellStart"/>
      <w:r w:rsidRPr="006D362F">
        <w:rPr>
          <w:rStyle w:val="FontStyle19"/>
          <w:rFonts w:ascii="Times New Roman" w:eastAsiaTheme="majorEastAsia" w:hAnsi="Times New Roman" w:cs="Times New Roman"/>
          <w:sz w:val="22"/>
          <w:szCs w:val="22"/>
        </w:rPr>
        <w:t>nordic</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walking</w:t>
      </w:r>
      <w:proofErr w:type="spellEnd"/>
      <w:r w:rsidRPr="006D362F">
        <w:rPr>
          <w:rStyle w:val="FontStyle19"/>
          <w:rFonts w:ascii="Times New Roman" w:eastAsiaTheme="majorEastAsia" w:hAnsi="Times New Roman" w:cs="Times New Roman"/>
          <w:sz w:val="22"/>
          <w:szCs w:val="22"/>
        </w:rPr>
        <w:t xml:space="preserve"> za pomocą tablic opisowo-poglądowych z mapami tras i ćwiczeniami, a także znaków kierunkowych. Na terenie naszego obszaru powstały trasy o długości 154 km. Na funkcjonowanie </w:t>
      </w:r>
      <w:proofErr w:type="spellStart"/>
      <w:r w:rsidRPr="006D362F">
        <w:rPr>
          <w:rStyle w:val="FontStyle19"/>
          <w:rFonts w:ascii="Times New Roman" w:eastAsiaTheme="majorEastAsia" w:hAnsi="Times New Roman" w:cs="Times New Roman"/>
          <w:sz w:val="22"/>
          <w:szCs w:val="22"/>
        </w:rPr>
        <w:t>lgd</w:t>
      </w:r>
      <w:proofErr w:type="spellEnd"/>
      <w:r w:rsidRPr="006D362F">
        <w:rPr>
          <w:rStyle w:val="FontStyle19"/>
          <w:rFonts w:ascii="Times New Roman" w:eastAsiaTheme="majorEastAsia" w:hAnsi="Times New Roman" w:cs="Times New Roman"/>
          <w:sz w:val="22"/>
          <w:szCs w:val="22"/>
        </w:rPr>
        <w:t xml:space="preserve">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6D362F">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w:t>
      </w:r>
      <w:proofErr w:type="spellStart"/>
      <w:r w:rsidRPr="006D362F">
        <w:rPr>
          <w:rStyle w:val="FontStyle19"/>
          <w:rFonts w:ascii="Times New Roman" w:eastAsiaTheme="majorEastAsia" w:hAnsi="Times New Roman" w:cs="Times New Roman"/>
          <w:sz w:val="22"/>
          <w:szCs w:val="22"/>
          <w:shd w:val="clear" w:color="auto" w:fill="FFFFFF"/>
        </w:rPr>
        <w:t>międzyterytorialnej</w:t>
      </w:r>
      <w:proofErr w:type="spellEnd"/>
      <w:r w:rsidRPr="006D362F">
        <w:rPr>
          <w:rStyle w:val="FontStyle19"/>
          <w:rFonts w:ascii="Times New Roman" w:eastAsiaTheme="majorEastAsia" w:hAnsi="Times New Roman" w:cs="Times New Roman"/>
          <w:sz w:val="22"/>
          <w:szCs w:val="22"/>
          <w:shd w:val="clear" w:color="auto" w:fill="FFFFFF"/>
        </w:rPr>
        <w:t xml:space="preserve"> i transnarodowej, dotyczącej promocji produktów regionalnych przez podmioty działające na obszarach wiejskich województwa zachodniopomorskiego do Brukseli na Targi „</w:t>
      </w:r>
      <w:proofErr w:type="spellStart"/>
      <w:r w:rsidRPr="006D362F">
        <w:rPr>
          <w:rStyle w:val="FontStyle19"/>
          <w:rFonts w:ascii="Times New Roman" w:eastAsiaTheme="majorEastAsia" w:hAnsi="Times New Roman" w:cs="Times New Roman"/>
          <w:sz w:val="22"/>
          <w:szCs w:val="22"/>
          <w:shd w:val="clear" w:color="auto" w:fill="FFFFFF"/>
        </w:rPr>
        <w:t>Fete</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du</w:t>
      </w:r>
      <w:proofErr w:type="spellEnd"/>
      <w:r w:rsidRPr="006D362F">
        <w:rPr>
          <w:rStyle w:val="FontStyle19"/>
          <w:rFonts w:ascii="Times New Roman" w:eastAsiaTheme="majorEastAsia" w:hAnsi="Times New Roman" w:cs="Times New Roman"/>
          <w:sz w:val="22"/>
          <w:szCs w:val="22"/>
          <w:shd w:val="clear" w:color="auto" w:fill="FFFFFF"/>
        </w:rPr>
        <w:t xml:space="preserve"> </w:t>
      </w:r>
      <w:proofErr w:type="spellStart"/>
      <w:r w:rsidRPr="006D362F">
        <w:rPr>
          <w:rStyle w:val="FontStyle19"/>
          <w:rFonts w:ascii="Times New Roman" w:eastAsiaTheme="majorEastAsia" w:hAnsi="Times New Roman" w:cs="Times New Roman"/>
          <w:sz w:val="22"/>
          <w:szCs w:val="22"/>
          <w:shd w:val="clear" w:color="auto" w:fill="FFFFFF"/>
        </w:rPr>
        <w:t>folklore</w:t>
      </w:r>
      <w:proofErr w:type="spellEnd"/>
      <w:r w:rsidRPr="006D362F">
        <w:rPr>
          <w:rStyle w:val="FontStyle19"/>
          <w:rFonts w:ascii="Times New Roman" w:eastAsiaTheme="majorEastAsia" w:hAnsi="Times New Roman" w:cs="Times New Roman"/>
          <w:sz w:val="22"/>
          <w:szCs w:val="22"/>
          <w:shd w:val="clear" w:color="auto" w:fill="FFFFFF"/>
        </w:rPr>
        <w:t xml:space="preserve">” </w:t>
      </w:r>
      <w:r w:rsidRPr="006D362F">
        <w:rPr>
          <w:rStyle w:val="FontStyle19"/>
          <w:rFonts w:ascii="Times New Roman" w:eastAsiaTheme="majorEastAsia" w:hAnsi="Times New Roman" w:cs="Times New Roman"/>
          <w:sz w:val="22"/>
          <w:szCs w:val="22"/>
          <w:shd w:val="clear" w:color="auto" w:fill="FFFFFF"/>
        </w:rPr>
        <w:br/>
        <w:t xml:space="preserve">w 2009 roku i w 2010 roku. W ramach projektów promowane były produkty: ogórek kołobrzeski, miód </w:t>
      </w:r>
      <w:proofErr w:type="spellStart"/>
      <w:r w:rsidRPr="006D362F">
        <w:rPr>
          <w:rStyle w:val="FontStyle19"/>
          <w:rFonts w:ascii="Times New Roman" w:eastAsiaTheme="majorEastAsia" w:hAnsi="Times New Roman" w:cs="Times New Roman"/>
          <w:sz w:val="22"/>
          <w:szCs w:val="22"/>
          <w:shd w:val="clear" w:color="auto" w:fill="FFFFFF"/>
        </w:rPr>
        <w:t>drahimski</w:t>
      </w:r>
      <w:proofErr w:type="spellEnd"/>
      <w:r w:rsidRPr="006D362F">
        <w:rPr>
          <w:rStyle w:val="FontStyle19"/>
          <w:rFonts w:ascii="Times New Roman" w:eastAsiaTheme="majorEastAsia" w:hAnsi="Times New Roman" w:cs="Times New Roman"/>
          <w:sz w:val="22"/>
          <w:szCs w:val="22"/>
          <w:shd w:val="clear" w:color="auto" w:fill="FFFFFF"/>
        </w:rPr>
        <w:t xml:space="preserve">, paprykarz szczeciński, konfitura z płatków i owoców róży, koreczki śledziowe Neptuna, chleb razowy </w:t>
      </w:r>
      <w:proofErr w:type="spellStart"/>
      <w:r w:rsidRPr="006D362F">
        <w:rPr>
          <w:rStyle w:val="FontStyle19"/>
          <w:rFonts w:ascii="Times New Roman" w:eastAsiaTheme="majorEastAsia" w:hAnsi="Times New Roman" w:cs="Times New Roman"/>
          <w:sz w:val="22"/>
          <w:szCs w:val="22"/>
          <w:shd w:val="clear" w:color="auto" w:fill="FFFFFF"/>
        </w:rPr>
        <w:t>pokrzywieński</w:t>
      </w:r>
      <w:proofErr w:type="spellEnd"/>
      <w:r w:rsidRPr="006D362F">
        <w:rPr>
          <w:rStyle w:val="FontStyle19"/>
          <w:rFonts w:ascii="Times New Roman" w:eastAsiaTheme="majorEastAsia" w:hAnsi="Times New Roman" w:cs="Times New Roman"/>
          <w:sz w:val="22"/>
          <w:szCs w:val="22"/>
          <w:shd w:val="clear" w:color="auto" w:fill="FFFFFF"/>
        </w:rPr>
        <w:t xml:space="preserve"> i inne. Uznane produkty w regionie zaprezentowane zostały na targach międzynarodowych</w:t>
      </w:r>
      <w:r w:rsidRPr="006D362F">
        <w:rPr>
          <w:rStyle w:val="FontStyle19"/>
          <w:rFonts w:ascii="Times New Roman" w:eastAsiaTheme="majorEastAsia" w:hAnsi="Times New Roman" w:cs="Times New Roman"/>
          <w:sz w:val="22"/>
          <w:szCs w:val="22"/>
          <w:shd w:val="clear" w:color="auto" w:fill="FFFFFF"/>
        </w:rPr>
        <w:br/>
        <w:t xml:space="preserve"> w Brukseli.</w:t>
      </w:r>
      <w:r w:rsidRPr="006D362F">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6D362F">
        <w:rPr>
          <w:rFonts w:ascii="Times New Roman" w:eastAsia="Calibri" w:hAnsi="Times New Roman" w:cs="Times New Roman"/>
          <w:sz w:val="22"/>
          <w:szCs w:val="22"/>
        </w:rPr>
        <w:t>2.185.449,28 €</w:t>
      </w:r>
      <w:r w:rsidRPr="006D362F">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6D362F">
        <w:rPr>
          <w:rStyle w:val="FontStyle19"/>
          <w:rFonts w:ascii="Times New Roman" w:eastAsiaTheme="majorEastAsia" w:hAnsi="Times New Roman" w:cs="Times New Roman"/>
          <w:sz w:val="22"/>
          <w:szCs w:val="22"/>
        </w:rPr>
        <w:br/>
      </w:r>
      <w:r w:rsidRPr="006D362F">
        <w:rPr>
          <w:rFonts w:ascii="Times New Roman" w:hAnsi="Times New Roman" w:cs="Times New Roman"/>
          <w:bCs/>
          <w:color w:val="000000"/>
          <w:sz w:val="22"/>
          <w:szCs w:val="22"/>
          <w:lang w:eastAsia="pl-PL"/>
        </w:rPr>
        <w:t>LGD posiada również doświadczenie realizacji projektów partnerskich.</w:t>
      </w:r>
      <w:r w:rsidRPr="006D362F">
        <w:rPr>
          <w:rFonts w:ascii="Times New Roman" w:hAnsi="Times New Roman" w:cs="Times New Roman"/>
          <w:color w:val="000000"/>
          <w:sz w:val="22"/>
          <w:szCs w:val="22"/>
          <w:lang w:eastAsia="pl-PL"/>
        </w:rPr>
        <w:t xml:space="preserve"> W latach 2016 -2022 z</w:t>
      </w:r>
      <w:r w:rsidRPr="006D362F">
        <w:rPr>
          <w:rStyle w:val="FontStyle19"/>
          <w:rFonts w:ascii="Times New Roman" w:eastAsiaTheme="majorEastAsia" w:hAnsi="Times New Roman" w:cs="Times New Roman"/>
          <w:sz w:val="22"/>
          <w:szCs w:val="22"/>
        </w:rPr>
        <w:t>realizowano trzy  projekty współpracy.  Projekt „ SAS” realizowany był przez 11 partnerów, międzynarodowy projekt współpracy „PSDP” zrealizowano z 5 partnerami oraz projekt MAK realizowany z 3 partnerami</w:t>
      </w:r>
      <w:r w:rsidR="00FC1330">
        <w:rPr>
          <w:rStyle w:val="FontStyle19"/>
          <w:rFonts w:ascii="Times New Roman" w:eastAsiaTheme="majorEastAsia" w:hAnsi="Times New Roman" w:cs="Times New Roman"/>
          <w:sz w:val="22"/>
          <w:szCs w:val="22"/>
        </w:rPr>
        <w:t>.</w:t>
      </w:r>
      <w:r w:rsidRPr="006D362F">
        <w:rPr>
          <w:rStyle w:val="FontStyle19"/>
          <w:rFonts w:ascii="Times New Roman" w:eastAsiaTheme="majorEastAsia" w:hAnsi="Times New Roman" w:cs="Times New Roman"/>
          <w:sz w:val="22"/>
          <w:szCs w:val="22"/>
        </w:rPr>
        <w:t xml:space="preserve">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88,89%.Realizacja dotychczasowych działań </w:t>
      </w:r>
      <w:r w:rsidRPr="006D362F">
        <w:rPr>
          <w:rStyle w:val="FontStyle19"/>
          <w:rFonts w:ascii="Times New Roman" w:eastAsiaTheme="majorEastAsia" w:hAnsi="Times New Roman" w:cs="Times New Roman"/>
          <w:sz w:val="22"/>
          <w:szCs w:val="22"/>
        </w:rPr>
        <w:lastRenderedPageBreak/>
        <w:t>Stowarzyszenia LGD "Siła w Grupie" przyczyniła się do poprawy jakości życia mieszkańców obszaru, miała wpływ na aktywizację społeczną oraz rozwój gospodarczy. Wszystkie działania były podejmowane dla naszego społeczeństwa przy jego aktywnym udziale, zgodnie ze zgłaszanymi w różnych formach swoje potrzeby</w:t>
      </w:r>
      <w:r w:rsidRPr="006D362F">
        <w:rPr>
          <w:rStyle w:val="FontStyle19"/>
          <w:rFonts w:ascii="Times New Roman" w:eastAsiaTheme="majorEastAsia" w:hAnsi="Times New Roman" w:cs="Times New Roman"/>
          <w:sz w:val="22"/>
          <w:szCs w:val="22"/>
        </w:rPr>
        <w:br/>
        <w:t xml:space="preserve"> i propozycje na każdym etapie przygotowania i realizacji zadań poszczególnych programów.</w:t>
      </w:r>
      <w:r w:rsidR="00402B35">
        <w:rPr>
          <w:rStyle w:val="FontStyle19"/>
          <w:rFonts w:ascii="Times New Roman" w:eastAsiaTheme="majorEastAsia" w:hAnsi="Times New Roman" w:cs="Times New Roman"/>
          <w:sz w:val="22"/>
          <w:szCs w:val="22"/>
        </w:rPr>
        <w:t xml:space="preserve"> </w:t>
      </w:r>
      <w:r w:rsidRPr="006D362F">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w:t>
      </w:r>
      <w:proofErr w:type="spellStart"/>
      <w:r w:rsidRPr="006D362F">
        <w:rPr>
          <w:rFonts w:ascii="Times New Roman" w:hAnsi="Times New Roman" w:cs="Times New Roman"/>
          <w:sz w:val="22"/>
          <w:szCs w:val="22"/>
        </w:rPr>
        <w:t>LGD-ami</w:t>
      </w:r>
      <w:proofErr w:type="spellEnd"/>
      <w:r w:rsidRPr="006D362F">
        <w:rPr>
          <w:rFonts w:ascii="Times New Roman" w:hAnsi="Times New Roman" w:cs="Times New Roman"/>
          <w:sz w:val="22"/>
          <w:szCs w:val="22"/>
        </w:rPr>
        <w:t xml:space="preserve"> w obszarze działania co </w:t>
      </w:r>
      <w:r w:rsidRPr="006D362F">
        <w:rPr>
          <w:rStyle w:val="FontStyle19"/>
          <w:rFonts w:ascii="Times New Roman" w:eastAsiaTheme="majorEastAsia" w:hAnsi="Times New Roman" w:cs="Times New Roman"/>
          <w:sz w:val="22"/>
          <w:szCs w:val="22"/>
        </w:rPr>
        <w:t>daje  bardzo mocne podstawy gwarancji skutecznego wdrażania LSR na lata 2021-2027.</w:t>
      </w:r>
    </w:p>
    <w:p w:rsidR="000D0CDF" w:rsidRPr="005B6F14" w:rsidRDefault="000D0CDF" w:rsidP="00624308">
      <w:pPr>
        <w:spacing w:before="96" w:after="96"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Doświadczenie kadr do zarządzania LGD</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r w:rsidRPr="006D362F">
        <w:rPr>
          <w:rStyle w:val="FontStyle19"/>
          <w:rFonts w:ascii="Times New Roman" w:eastAsiaTheme="majorEastAsia" w:hAnsi="Times New Roman" w:cs="Times New Roman"/>
          <w:color w:val="FF0000"/>
          <w:sz w:val="22"/>
          <w:szCs w:val="22"/>
        </w:rPr>
        <w:t>.</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1.3. OGÓLNY OPIS STRUKTURY LGD</w:t>
            </w:r>
          </w:p>
        </w:tc>
      </w:tr>
    </w:tbl>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sidR="005B6F14">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 xml:space="preserve">z racji rekomendacji mieszkańców, kół gospodyń wiejskich, rad sołeckich i parafialnych i innych grup nieformalnych. Sektor społeczny jest grupą najliczniej reprezentowaną.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gospodarczy: Pomorski Bank Spółdzielczy w Świdwinie Oddział w Gościnie, Usługi Budowlane Andrzej Kawa, Pośrednictwo Finansowo – Ubezpieczeniowe, Mirosław </w:t>
      </w:r>
      <w:proofErr w:type="spellStart"/>
      <w:r w:rsidRPr="006D362F">
        <w:rPr>
          <w:rStyle w:val="FontStyle19"/>
          <w:rFonts w:ascii="Times New Roman" w:eastAsiaTheme="majorEastAsia" w:hAnsi="Times New Roman" w:cs="Times New Roman"/>
          <w:sz w:val="22"/>
          <w:szCs w:val="22"/>
        </w:rPr>
        <w:t>Sztandarski</w:t>
      </w:r>
      <w:proofErr w:type="spellEnd"/>
      <w:r w:rsidRPr="006D362F">
        <w:rPr>
          <w:rStyle w:val="FontStyle19"/>
          <w:rFonts w:ascii="Times New Roman" w:eastAsiaTheme="majorEastAsia" w:hAnsi="Times New Roman" w:cs="Times New Roman"/>
          <w:sz w:val="22"/>
          <w:szCs w:val="22"/>
        </w:rPr>
        <w:t xml:space="preserve">, Przedsiębiorstwo BARKAS spółka jawna </w:t>
      </w:r>
      <w:proofErr w:type="spellStart"/>
      <w:r w:rsidRPr="006D362F">
        <w:rPr>
          <w:rStyle w:val="FontStyle19"/>
          <w:rFonts w:ascii="Times New Roman" w:eastAsiaTheme="majorEastAsia" w:hAnsi="Times New Roman" w:cs="Times New Roman"/>
          <w:sz w:val="22"/>
          <w:szCs w:val="22"/>
        </w:rPr>
        <w:t>E.Świderek</w:t>
      </w:r>
      <w:proofErr w:type="spellEnd"/>
      <w:r w:rsidRPr="006D362F">
        <w:rPr>
          <w:rStyle w:val="FontStyle19"/>
          <w:rFonts w:ascii="Times New Roman" w:eastAsiaTheme="majorEastAsia" w:hAnsi="Times New Roman" w:cs="Times New Roman"/>
          <w:sz w:val="22"/>
          <w:szCs w:val="22"/>
        </w:rPr>
        <w:t xml:space="preserve">, G. Świderek, A. </w:t>
      </w:r>
      <w:proofErr w:type="spellStart"/>
      <w:r w:rsidRPr="006D362F">
        <w:rPr>
          <w:rStyle w:val="FontStyle19"/>
          <w:rFonts w:ascii="Times New Roman" w:eastAsiaTheme="majorEastAsia" w:hAnsi="Times New Roman" w:cs="Times New Roman"/>
          <w:sz w:val="22"/>
          <w:szCs w:val="22"/>
        </w:rPr>
        <w:t>Skorupińska</w:t>
      </w:r>
      <w:proofErr w:type="spellEnd"/>
      <w:r w:rsidRPr="006D362F">
        <w:rPr>
          <w:rStyle w:val="FontStyle19"/>
          <w:rFonts w:ascii="Times New Roman" w:eastAsiaTheme="majorEastAsia" w:hAnsi="Times New Roman" w:cs="Times New Roman"/>
          <w:sz w:val="22"/>
          <w:szCs w:val="22"/>
        </w:rPr>
        <w:t xml:space="preserve">, FHU Paweł Januszewski, Firma Budowlana STOL – DACH Lech </w:t>
      </w:r>
      <w:proofErr w:type="spellStart"/>
      <w:r w:rsidRPr="006D362F">
        <w:rPr>
          <w:rStyle w:val="FontStyle19"/>
          <w:rFonts w:ascii="Times New Roman" w:eastAsiaTheme="majorEastAsia" w:hAnsi="Times New Roman" w:cs="Times New Roman"/>
          <w:sz w:val="22"/>
          <w:szCs w:val="22"/>
        </w:rPr>
        <w:t>Bany</w:t>
      </w:r>
      <w:proofErr w:type="spellEnd"/>
      <w:r w:rsidRPr="006D362F">
        <w:rPr>
          <w:rStyle w:val="FontStyle19"/>
          <w:rFonts w:ascii="Times New Roman" w:eastAsiaTheme="majorEastAsia" w:hAnsi="Times New Roman" w:cs="Times New Roman"/>
          <w:sz w:val="22"/>
          <w:szCs w:val="22"/>
        </w:rPr>
        <w:t xml:space="preserve">, </w:t>
      </w:r>
      <w:proofErr w:type="spellStart"/>
      <w:r w:rsidRPr="006D362F">
        <w:rPr>
          <w:rStyle w:val="FontStyle19"/>
          <w:rFonts w:ascii="Times New Roman" w:eastAsiaTheme="majorEastAsia" w:hAnsi="Times New Roman" w:cs="Times New Roman"/>
          <w:sz w:val="22"/>
          <w:szCs w:val="22"/>
        </w:rPr>
        <w:t>Eurokonsult</w:t>
      </w:r>
      <w:proofErr w:type="spellEnd"/>
      <w:r w:rsidRPr="006D362F">
        <w:rPr>
          <w:rStyle w:val="FontStyle19"/>
          <w:rFonts w:ascii="Times New Roman" w:eastAsiaTheme="majorEastAsia" w:hAnsi="Times New Roman" w:cs="Times New Roman"/>
          <w:sz w:val="22"/>
          <w:szCs w:val="22"/>
        </w:rPr>
        <w:t xml:space="preserve"> Arkadiusz </w:t>
      </w:r>
      <w:proofErr w:type="spellStart"/>
      <w:r w:rsidRPr="006D362F">
        <w:rPr>
          <w:rStyle w:val="FontStyle19"/>
          <w:rFonts w:ascii="Times New Roman" w:eastAsiaTheme="majorEastAsia" w:hAnsi="Times New Roman" w:cs="Times New Roman"/>
          <w:sz w:val="22"/>
          <w:szCs w:val="22"/>
        </w:rPr>
        <w:t>Stasiorek</w:t>
      </w:r>
      <w:proofErr w:type="spellEnd"/>
      <w:r w:rsidRPr="006D362F">
        <w:rPr>
          <w:rStyle w:val="FontStyle19"/>
          <w:rFonts w:ascii="Times New Roman" w:eastAsiaTheme="majorEastAsia" w:hAnsi="Times New Roman" w:cs="Times New Roman"/>
          <w:sz w:val="22"/>
          <w:szCs w:val="22"/>
        </w:rPr>
        <w:t xml:space="preserve">, Pośrednictwo Finansowo - Handlowe Dariusz Stępień,  Henryk </w:t>
      </w:r>
      <w:proofErr w:type="spellStart"/>
      <w:r w:rsidRPr="006D362F">
        <w:rPr>
          <w:rStyle w:val="FontStyle19"/>
          <w:rFonts w:ascii="Times New Roman" w:eastAsiaTheme="majorEastAsia" w:hAnsi="Times New Roman" w:cs="Times New Roman"/>
          <w:sz w:val="22"/>
          <w:szCs w:val="22"/>
        </w:rPr>
        <w:t>Dobrołowicz</w:t>
      </w:r>
      <w:proofErr w:type="spellEnd"/>
      <w:r w:rsidR="00402B35">
        <w:rPr>
          <w:rStyle w:val="FontStyle19"/>
          <w:rFonts w:ascii="Times New Roman" w:eastAsiaTheme="majorEastAsia" w:hAnsi="Times New Roman" w:cs="Times New Roman"/>
          <w:sz w:val="22"/>
          <w:szCs w:val="22"/>
        </w:rPr>
        <w:t xml:space="preserve"> -</w:t>
      </w:r>
      <w:r w:rsidRPr="006D362F">
        <w:rPr>
          <w:rStyle w:val="FontStyle19"/>
          <w:rFonts w:ascii="Times New Roman" w:eastAsiaTheme="majorEastAsia" w:hAnsi="Times New Roman" w:cs="Times New Roman"/>
          <w:sz w:val="22"/>
          <w:szCs w:val="22"/>
        </w:rPr>
        <w:t xml:space="preserve"> gospodarstwo rolne, "Wekaa-1" Krzysztof Wosik.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1.4. OGÓLNA INFORMACJA</w:t>
            </w:r>
            <w:r w:rsidR="00F66EE3">
              <w:rPr>
                <w:rStyle w:val="FontStyle19"/>
                <w:rFonts w:ascii="Times New Roman" w:eastAsiaTheme="majorEastAsia" w:hAnsi="Times New Roman" w:cs="Times New Roman"/>
                <w:sz w:val="22"/>
                <w:szCs w:val="22"/>
              </w:rPr>
              <w:t xml:space="preserve"> O</w:t>
            </w:r>
            <w:r w:rsidRPr="006D362F">
              <w:rPr>
                <w:rStyle w:val="FontStyle19"/>
                <w:rFonts w:ascii="Times New Roman" w:eastAsiaTheme="majorEastAsia" w:hAnsi="Times New Roman" w:cs="Times New Roman"/>
                <w:sz w:val="22"/>
                <w:szCs w:val="22"/>
              </w:rPr>
              <w:t xml:space="preserve"> SKŁADZIE ORGANU DECYZYJNEGO </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pStyle w:val="Style4"/>
        <w:widowControl/>
        <w:spacing w:line="276" w:lineRule="auto"/>
        <w:ind w:right="1"/>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6D362F">
        <w:rPr>
          <w:rFonts w:ascii="Times New Roman" w:hAnsi="Times New Roman" w:cs="Times New Roman"/>
          <w:sz w:val="22"/>
          <w:szCs w:val="22"/>
          <w:lang w:eastAsia="pl-PL"/>
        </w:rPr>
        <w:t xml:space="preserve">seniorzy (osoby  które ukończyły 60 rok życia). </w:t>
      </w:r>
      <w:r w:rsidRPr="006D362F">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6D362F">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sidR="00245DD3">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z Regulaminem Rady. Pracami Rady kieruje jej Przewodniczący, który czuwa nad prawidłowym przebiegiem procesu oceny i wyboru operacji oraz nad poprawnością dokumentów oraz zgodnością formalną.</w:t>
      </w:r>
      <w:r w:rsidRPr="006D362F">
        <w:rPr>
          <w:rFonts w:ascii="Times New Roman" w:hAnsi="Times New Roman" w:cs="Times New Roman"/>
          <w:color w:val="000000"/>
          <w:sz w:val="22"/>
          <w:szCs w:val="22"/>
          <w:lang w:eastAsia="pl-PL"/>
        </w:rPr>
        <w:t xml:space="preserve"> Na poziomie podejmowania decyzji ani władze publiczne – określone zgodnie z przepisami krajowymi – ani żadna </w:t>
      </w:r>
      <w:r w:rsidRPr="006D362F">
        <w:rPr>
          <w:rFonts w:ascii="Times New Roman" w:hAnsi="Times New Roman" w:cs="Times New Roman"/>
          <w:color w:val="000000"/>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6D362F">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w:t>
      </w:r>
      <w:r w:rsidR="00025651">
        <w:rPr>
          <w:rStyle w:val="FontStyle19"/>
          <w:rFonts w:ascii="Times New Roman" w:eastAsiaTheme="majorEastAsia" w:hAnsi="Times New Roman" w:cs="Times New Roman"/>
          <w:sz w:val="22"/>
          <w:szCs w:val="22"/>
        </w:rPr>
        <w:t>44,4</w:t>
      </w:r>
      <w:r w:rsidR="00485D7A">
        <w:rPr>
          <w:rStyle w:val="FontStyle19"/>
          <w:rFonts w:ascii="Times New Roman" w:eastAsiaTheme="majorEastAsia" w:hAnsi="Times New Roman" w:cs="Times New Roman"/>
          <w:sz w:val="22"/>
          <w:szCs w:val="22"/>
        </w:rPr>
        <w:t>5</w:t>
      </w:r>
      <w:r w:rsidRPr="006D362F">
        <w:rPr>
          <w:rStyle w:val="FontStyle19"/>
          <w:rFonts w:ascii="Times New Roman" w:eastAsiaTheme="majorEastAsia" w:hAnsi="Times New Roman" w:cs="Times New Roman"/>
          <w:sz w:val="22"/>
          <w:szCs w:val="22"/>
        </w:rPr>
        <w:t>%), publicznego (</w:t>
      </w:r>
      <w:r w:rsidR="00025651">
        <w:rPr>
          <w:rStyle w:val="FontStyle19"/>
          <w:rFonts w:ascii="Times New Roman" w:eastAsiaTheme="majorEastAsia" w:hAnsi="Times New Roman" w:cs="Times New Roman"/>
          <w:sz w:val="22"/>
          <w:szCs w:val="22"/>
        </w:rPr>
        <w:t>22,22</w:t>
      </w:r>
      <w:r w:rsidRPr="006D362F">
        <w:rPr>
          <w:rStyle w:val="FontStyle19"/>
          <w:rFonts w:ascii="Times New Roman" w:eastAsiaTheme="majorEastAsia" w:hAnsi="Times New Roman" w:cs="Times New Roman"/>
          <w:sz w:val="22"/>
          <w:szCs w:val="22"/>
        </w:rPr>
        <w:t>%) w tym:</w:t>
      </w:r>
    </w:p>
    <w:p w:rsidR="000D0CDF" w:rsidRPr="006D362F" w:rsidRDefault="000D0CDF" w:rsidP="00624308">
      <w:pPr>
        <w:pStyle w:val="Style4"/>
        <w:widowControl/>
        <w:spacing w:line="276" w:lineRule="auto"/>
        <w:rPr>
          <w:rFonts w:ascii="Times New Roman" w:hAnsi="Times New Roman" w:cs="Times New Roman"/>
          <w:color w:val="FF0000"/>
          <w:sz w:val="22"/>
          <w:szCs w:val="22"/>
        </w:rPr>
      </w:pPr>
      <w:r w:rsidRPr="006D362F">
        <w:rPr>
          <w:rStyle w:val="FontStyle19"/>
          <w:rFonts w:ascii="Times New Roman" w:eastAsiaTheme="majorEastAsia" w:hAnsi="Times New Roman" w:cs="Times New Roman"/>
          <w:sz w:val="22"/>
          <w:szCs w:val="22"/>
        </w:rPr>
        <w:t>3 członków - sektor gospodarczy,</w:t>
      </w:r>
    </w:p>
    <w:p w:rsidR="000D0CDF" w:rsidRPr="006D362F" w:rsidRDefault="00025651" w:rsidP="00624308">
      <w:pPr>
        <w:pStyle w:val="Style4"/>
        <w:widowControl/>
        <w:spacing w:line="276" w:lineRule="auto"/>
        <w:rPr>
          <w:rFonts w:ascii="Times New Roman" w:hAnsi="Times New Roman" w:cs="Times New Roman"/>
          <w:sz w:val="22"/>
          <w:szCs w:val="22"/>
        </w:rPr>
      </w:pPr>
      <w:r>
        <w:rPr>
          <w:rStyle w:val="FontStyle19"/>
          <w:rFonts w:ascii="Times New Roman" w:eastAsiaTheme="majorEastAsia" w:hAnsi="Times New Roman" w:cs="Times New Roman"/>
          <w:sz w:val="22"/>
          <w:szCs w:val="22"/>
        </w:rPr>
        <w:t>2</w:t>
      </w:r>
      <w:r w:rsidR="000D0CDF" w:rsidRPr="006D362F">
        <w:rPr>
          <w:rStyle w:val="FontStyle19"/>
          <w:rFonts w:ascii="Times New Roman" w:eastAsiaTheme="majorEastAsia" w:hAnsi="Times New Roman" w:cs="Times New Roman"/>
          <w:sz w:val="22"/>
          <w:szCs w:val="22"/>
        </w:rPr>
        <w:t xml:space="preserve"> członków - sektor publiczny, </w:t>
      </w:r>
    </w:p>
    <w:p w:rsidR="000D0CDF" w:rsidRPr="006D362F" w:rsidRDefault="00025651" w:rsidP="00624308">
      <w:pPr>
        <w:pStyle w:val="Style4"/>
        <w:widowControl/>
        <w:tabs>
          <w:tab w:val="left" w:pos="4605"/>
        </w:tabs>
        <w:spacing w:line="276" w:lineRule="auto"/>
        <w:rPr>
          <w:rFonts w:ascii="Times New Roman" w:hAnsi="Times New Roman" w:cs="Times New Roman"/>
          <w:color w:val="FF0000"/>
          <w:sz w:val="22"/>
          <w:szCs w:val="22"/>
          <w:lang w:eastAsia="pl-PL"/>
        </w:rPr>
      </w:pPr>
      <w:r>
        <w:rPr>
          <w:rStyle w:val="FontStyle19"/>
          <w:rFonts w:ascii="Times New Roman" w:eastAsiaTheme="majorEastAsia" w:hAnsi="Times New Roman" w:cs="Times New Roman"/>
          <w:sz w:val="22"/>
          <w:szCs w:val="22"/>
        </w:rPr>
        <w:t>4</w:t>
      </w:r>
      <w:r w:rsidR="000D0CDF" w:rsidRPr="006D362F">
        <w:rPr>
          <w:rStyle w:val="FontStyle19"/>
          <w:rFonts w:ascii="Times New Roman" w:eastAsiaTheme="majorEastAsia" w:hAnsi="Times New Roman" w:cs="Times New Roman"/>
          <w:sz w:val="22"/>
          <w:szCs w:val="22"/>
        </w:rPr>
        <w:t xml:space="preserve"> członków - sektor społeczny. </w:t>
      </w:r>
    </w:p>
    <w:p w:rsidR="000D0CDF" w:rsidRPr="006D362F" w:rsidRDefault="000D0CDF" w:rsidP="00624308">
      <w:pPr>
        <w:pStyle w:val="Style4"/>
        <w:widowControl/>
        <w:spacing w:before="96" w:after="96" w:line="276" w:lineRule="auto"/>
        <w:ind w:right="1"/>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 xml:space="preserve">. </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1.5. ROZWIĄZANIA STOSOWANE W PROCESIE DECYCYJNYM</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bCs/>
          <w:color w:val="000000"/>
          <w:sz w:val="22"/>
          <w:szCs w:val="22"/>
          <w:lang w:eastAsia="pl-PL"/>
        </w:rPr>
        <w:t>LGD posiada organ decyzyjny, w którym żadna pojedyncza grupa interesu nie kontroluje procesu podejmowania decyzji.</w:t>
      </w:r>
      <w:r w:rsidRPr="006D362F">
        <w:rPr>
          <w:rFonts w:ascii="Times New Roman" w:hAnsi="Times New Roman" w:cs="Times New Roman"/>
          <w:color w:val="000000"/>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6D362F">
        <w:rPr>
          <w:rFonts w:ascii="Times New Roman" w:hAnsi="Times New Roman" w:cs="Times New Roman"/>
          <w:color w:val="000000"/>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6D362F">
        <w:rPr>
          <w:rFonts w:ascii="Times New Roman" w:hAnsi="Times New Roman" w:cs="Times New Roman"/>
          <w:color w:val="000000"/>
          <w:sz w:val="22"/>
          <w:szCs w:val="22"/>
          <w:lang w:eastAsia="pl-PL"/>
        </w:rPr>
        <w:br/>
        <w:t>i pojedynczych grup interesu, spowodowało wprowadzenie rejestrów interesu członków organu decyzyjnego. Zapewniono, że wyniki oceny i wyboru operacji przez Radę będą podawan</w:t>
      </w:r>
      <w:r w:rsidRPr="006D362F">
        <w:rPr>
          <w:rFonts w:ascii="Times New Roman" w:hAnsi="Times New Roman" w:cs="Times New Roman"/>
          <w:strike/>
          <w:color w:val="000000"/>
          <w:sz w:val="22"/>
          <w:szCs w:val="22"/>
          <w:lang w:eastAsia="pl-PL"/>
        </w:rPr>
        <w:t>i</w:t>
      </w:r>
      <w:r w:rsidRPr="006D362F">
        <w:rPr>
          <w:rFonts w:ascii="Times New Roman" w:hAnsi="Times New Roman" w:cs="Times New Roman"/>
          <w:color w:val="000000"/>
          <w:sz w:val="22"/>
          <w:szCs w:val="22"/>
          <w:lang w:eastAsia="pl-PL"/>
        </w:rPr>
        <w:t>e do publicznej wiadomości po zakończeniu pracy Rady. Przewidziano zastosowanie mechanizmu gwarantującego wyłączanie członków Rady</w:t>
      </w:r>
      <w:r w:rsidRPr="006D362F">
        <w:rPr>
          <w:rFonts w:ascii="Times New Roman" w:hAnsi="Times New Roman" w:cs="Times New Roman"/>
          <w:color w:val="000000"/>
          <w:sz w:val="22"/>
          <w:szCs w:val="22"/>
          <w:lang w:eastAsia="pl-PL"/>
        </w:rPr>
        <w:br/>
        <w:t xml:space="preserve"> z oceny operacji, w</w:t>
      </w:r>
      <w:r w:rsidRPr="006D362F">
        <w:rPr>
          <w:rFonts w:ascii="Times New Roman" w:hAnsi="Times New Roman" w:cs="Times New Roman"/>
          <w:color w:val="000000"/>
          <w:sz w:val="22"/>
          <w:szCs w:val="22"/>
          <w:shd w:val="clear" w:color="auto" w:fill="FFFFFF"/>
          <w:lang w:eastAsia="pl-PL"/>
        </w:rPr>
        <w:t xml:space="preserve"> przypadku konfliktu interesu lub powiązań </w:t>
      </w:r>
      <w:r w:rsidRPr="006D362F">
        <w:rPr>
          <w:rFonts w:ascii="Times New Roman" w:hAnsi="Times New Roman" w:cs="Times New Roman"/>
          <w:color w:val="000000"/>
          <w:sz w:val="22"/>
          <w:szCs w:val="22"/>
          <w:shd w:val="clear" w:color="auto" w:fill="FFFFFF"/>
          <w:lang w:eastAsia="pl-PL"/>
        </w:rPr>
        <w:br/>
        <w:t>z wnioskodawcą. Wyłączenie następuje na wniosek członka Rady, a w uzasadnionym przypadku na wniosek Przewodniczącego Rady. </w:t>
      </w:r>
      <w:r w:rsidRPr="006D362F">
        <w:rPr>
          <w:rFonts w:ascii="Times New Roman" w:hAnsi="Times New Roman" w:cs="Times New Roman"/>
          <w:color w:val="000000"/>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6D362F">
        <w:rPr>
          <w:rFonts w:ascii="Times New Roman" w:hAnsi="Times New Roman" w:cs="Times New Roman"/>
          <w:color w:val="000000"/>
          <w:sz w:val="22"/>
          <w:szCs w:val="22"/>
          <w:lang w:eastAsia="pl-PL"/>
        </w:rPr>
        <w:br/>
        <w:t xml:space="preserve">z LSR i PS WPR 2021-2027 i FEPZ 2021-2027 oraz ustalania list operacji wybranych, w tym rozstrzygania </w:t>
      </w:r>
      <w:r w:rsidRPr="006D362F">
        <w:rPr>
          <w:rFonts w:ascii="Times New Roman" w:hAnsi="Times New Roman" w:cs="Times New Roman"/>
          <w:color w:val="000000"/>
          <w:sz w:val="22"/>
          <w:szCs w:val="22"/>
          <w:lang w:eastAsia="pl-PL"/>
        </w:rPr>
        <w:br/>
        <w:t>o miejscu na liście, gdy kilka operacji otrzymało jednakową liczbę punktów. W składzie Rady są  osoby po 60 roku życia.</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354" w:type="dxa"/>
        <w:tblInd w:w="-40" w:type="dxa"/>
        <w:tblLayout w:type="fixed"/>
        <w:tblLook w:val="0000"/>
      </w:tblPr>
      <w:tblGrid>
        <w:gridCol w:w="10354"/>
      </w:tblGrid>
      <w:tr w:rsidR="000D0CDF" w:rsidRPr="006D362F" w:rsidTr="00B466E7">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1.6. DOKUMENTY REGULUJĄCE FUNKCJONOWANIE LGD</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pStyle w:val="Tekstpodstawowywcity31"/>
        <w:spacing w:before="96" w:after="96" w:line="276" w:lineRule="auto"/>
        <w:ind w:left="0" w:right="1"/>
        <w:rPr>
          <w:sz w:val="22"/>
          <w:szCs w:val="22"/>
        </w:rPr>
      </w:pPr>
      <w:r w:rsidRPr="006D362F">
        <w:rPr>
          <w:sz w:val="22"/>
          <w:szCs w:val="22"/>
        </w:rPr>
        <w:t>Podstawowe dokumenty wewnętrzne regulujące funkcjonowanie LGD "Siła w Grupie": statut, Regulamin Rady, Regulamin WZC, Regulamin Komisji Rewizyjnej, Regulamin Zarządu LGD, Regulamin biura.</w:t>
      </w:r>
    </w:p>
    <w:p w:rsidR="000D0CDF" w:rsidRPr="006D362F" w:rsidRDefault="000D0CDF" w:rsidP="00624308">
      <w:pPr>
        <w:pStyle w:val="Tekstpodstawowywcity31"/>
        <w:spacing w:line="276" w:lineRule="auto"/>
        <w:ind w:left="0" w:right="1"/>
        <w:rPr>
          <w:sz w:val="22"/>
          <w:szCs w:val="22"/>
        </w:rPr>
      </w:pPr>
      <w:r w:rsidRPr="006D362F">
        <w:rPr>
          <w:b/>
          <w:sz w:val="22"/>
          <w:szCs w:val="22"/>
        </w:rPr>
        <w:t>1. Statut Stowarzyszenia LGD "Siła w Grupie"</w:t>
      </w:r>
      <w:r w:rsidRPr="006D362F">
        <w:rPr>
          <w:sz w:val="22"/>
          <w:szCs w:val="22"/>
        </w:rPr>
        <w:t xml:space="preserve">- jest </w:t>
      </w:r>
      <w:r w:rsidRPr="006D362F">
        <w:rPr>
          <w:color w:val="000000"/>
          <w:sz w:val="22"/>
          <w:szCs w:val="22"/>
          <w:lang w:eastAsia="pl-PL"/>
        </w:rPr>
        <w:t>podstawowym dokumentem regulującym funkcjonowanie LGD</w:t>
      </w:r>
      <w:r w:rsidRPr="006D362F">
        <w:rPr>
          <w:sz w:val="22"/>
          <w:szCs w:val="22"/>
        </w:rPr>
        <w:t xml:space="preserve"> uchwalany i zmieniany przez Walne Zebranie Członków, reguluje m.in. następujące kwestie: </w:t>
      </w:r>
    </w:p>
    <w:p w:rsidR="000D0CDF" w:rsidRPr="006D362F" w:rsidRDefault="000D0CDF" w:rsidP="00624308">
      <w:pPr>
        <w:pStyle w:val="Tekstpodstawowywcity31"/>
        <w:spacing w:line="276" w:lineRule="auto"/>
        <w:ind w:left="0" w:right="1"/>
        <w:rPr>
          <w:sz w:val="22"/>
          <w:szCs w:val="22"/>
        </w:rPr>
      </w:pPr>
      <w:r w:rsidRPr="006D362F">
        <w:rPr>
          <w:sz w:val="22"/>
          <w:szCs w:val="22"/>
        </w:rPr>
        <w:t>- organ nadzoru - wskazanie właściwego Marszałka Województwa,</w:t>
      </w:r>
    </w:p>
    <w:p w:rsidR="000D0CDF" w:rsidRPr="006D362F" w:rsidRDefault="000D0CDF" w:rsidP="00624308">
      <w:pPr>
        <w:pStyle w:val="Tekstpodstawowywcity31"/>
        <w:spacing w:line="276" w:lineRule="auto"/>
        <w:ind w:left="0" w:right="1"/>
        <w:rPr>
          <w:sz w:val="22"/>
          <w:szCs w:val="22"/>
        </w:rPr>
      </w:pPr>
      <w:r w:rsidRPr="006D362F">
        <w:rPr>
          <w:sz w:val="22"/>
          <w:szCs w:val="22"/>
        </w:rPr>
        <w:t>- wprowadzenie dodatkowego organu stowarzyszenia - odpowiedzialnego za wybór operacji oraz szczegółowe określenie jego kompetencji i zasad reprezentatywności,</w:t>
      </w:r>
    </w:p>
    <w:p w:rsidR="000D0CDF" w:rsidRPr="006D362F" w:rsidRDefault="000D0CDF" w:rsidP="00624308">
      <w:pPr>
        <w:pStyle w:val="Tekstpodstawowywcity31"/>
        <w:spacing w:line="276" w:lineRule="auto"/>
        <w:ind w:left="0" w:right="1"/>
        <w:rPr>
          <w:sz w:val="22"/>
          <w:szCs w:val="22"/>
        </w:rPr>
      </w:pPr>
      <w:r w:rsidRPr="006D362F">
        <w:rPr>
          <w:sz w:val="22"/>
          <w:szCs w:val="22"/>
        </w:rPr>
        <w:lastRenderedPageBreak/>
        <w:t>- określenie organu LGD kompetentnego w zakresie uchwalania LSR i jej aktualizacji oraz kryteriów wyboru operacji,</w:t>
      </w:r>
    </w:p>
    <w:p w:rsidR="000D0CDF" w:rsidRPr="006D362F" w:rsidRDefault="000D0CDF" w:rsidP="00624308">
      <w:pPr>
        <w:pStyle w:val="Tekstpodstawowywcity31"/>
        <w:spacing w:line="276" w:lineRule="auto"/>
        <w:ind w:left="0" w:right="1"/>
        <w:rPr>
          <w:sz w:val="22"/>
          <w:szCs w:val="22"/>
        </w:rPr>
      </w:pPr>
      <w:r w:rsidRPr="006D362F">
        <w:rPr>
          <w:sz w:val="22"/>
          <w:szCs w:val="22"/>
        </w:rPr>
        <w:t>- uregulowania dotyczące zachowania bezstronności członków organu decyzyjnego w wyborze operacji (w tym przesłanki wyłączenia z oceny operacji),</w:t>
      </w:r>
    </w:p>
    <w:p w:rsidR="000D0CDF" w:rsidRPr="006D362F" w:rsidRDefault="000D0CDF" w:rsidP="00624308">
      <w:pPr>
        <w:pStyle w:val="Tekstpodstawowywcity31"/>
        <w:spacing w:line="276" w:lineRule="auto"/>
        <w:ind w:left="0" w:right="1"/>
        <w:rPr>
          <w:sz w:val="22"/>
          <w:szCs w:val="22"/>
        </w:rPr>
      </w:pPr>
      <w:r w:rsidRPr="006D362F">
        <w:rPr>
          <w:sz w:val="22"/>
          <w:szCs w:val="22"/>
        </w:rPr>
        <w:t>- zasady nabywania i utraty członkowstwa w LGD oraz jej organach.</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2. Regulamin Rady </w:t>
      </w:r>
      <w:r w:rsidRPr="006D362F">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 organu decyzyjnego (sposób informowania członków organu o posiedzeniach, zasady dostarczania dokumentów dotyczących  spraw podejmowanych na posiedzeniach, itp.),</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rozwiązania dotyczące wyłączenia z oceny operacji (sposób wyłączenia członka organu z oceny),</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organu decyzyjnego,</w:t>
      </w:r>
    </w:p>
    <w:p w:rsidR="000D0CDF" w:rsidRPr="006D362F" w:rsidRDefault="000D0CDF" w:rsidP="00624308">
      <w:pPr>
        <w:pStyle w:val="Tekstpodstawowywcity31"/>
        <w:spacing w:line="276" w:lineRule="auto"/>
        <w:ind w:left="0" w:right="1"/>
        <w:rPr>
          <w:sz w:val="22"/>
          <w:szCs w:val="22"/>
        </w:rPr>
      </w:pPr>
      <w:r w:rsidRPr="006D362F">
        <w:rPr>
          <w:sz w:val="22"/>
          <w:szCs w:val="22"/>
        </w:rPr>
        <w:t>- zasady wynagradzania członków organu decyzyjnego.</w:t>
      </w:r>
    </w:p>
    <w:p w:rsidR="000D0CDF" w:rsidRPr="006D362F" w:rsidRDefault="000D0CDF" w:rsidP="00624308">
      <w:pPr>
        <w:pStyle w:val="Tekstpodstawowywcity31"/>
        <w:spacing w:line="276" w:lineRule="auto"/>
        <w:ind w:left="0" w:right="1"/>
        <w:rPr>
          <w:sz w:val="22"/>
          <w:szCs w:val="22"/>
        </w:rPr>
      </w:pPr>
      <w:r w:rsidRPr="006D362F">
        <w:rPr>
          <w:b/>
          <w:sz w:val="22"/>
          <w:szCs w:val="22"/>
        </w:rPr>
        <w:t>3. Regulamin Walnego Zebrania Członków -</w:t>
      </w:r>
      <w:r w:rsidRPr="006D362F">
        <w:rPr>
          <w:sz w:val="22"/>
          <w:szCs w:val="22"/>
        </w:rPr>
        <w:t xml:space="preserve">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zwoływania, organizacji i dokumentacji posiedzeń organu,</w:t>
      </w:r>
    </w:p>
    <w:p w:rsidR="000D0CDF" w:rsidRPr="006D362F" w:rsidRDefault="000D0CDF" w:rsidP="00624308">
      <w:pPr>
        <w:pStyle w:val="Tekstpodstawowywcity31"/>
        <w:spacing w:line="276" w:lineRule="auto"/>
        <w:ind w:left="0" w:right="1"/>
        <w:rPr>
          <w:sz w:val="22"/>
          <w:szCs w:val="22"/>
        </w:rPr>
      </w:pPr>
      <w:r w:rsidRPr="006D362F">
        <w:rPr>
          <w:sz w:val="22"/>
          <w:szCs w:val="22"/>
        </w:rPr>
        <w:t>- zasady podejmowania decyzji w sprawie powołania organów LGD ( sposób zgłaszania kandydatów, oddawania głosów, wybory uzupełniające),</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WZC.</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4. </w:t>
      </w:r>
      <w:r w:rsidRPr="00C15D06">
        <w:rPr>
          <w:b/>
          <w:sz w:val="22"/>
          <w:szCs w:val="22"/>
        </w:rPr>
        <w:t>Regulamin Komisji Rewizyjnej -</w:t>
      </w:r>
      <w:r w:rsidRPr="006D362F">
        <w:rPr>
          <w:sz w:val="22"/>
          <w:szCs w:val="22"/>
        </w:rPr>
        <w:t xml:space="preserve"> 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zasady prowadzenia działań kontrolnych,</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5. Regulamin Zarządu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kompetencje i podział zadań pomiędzy członkami Zarządu,</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6. Regulamin biura LGD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zatrudniania i wynagradzania pracowników,</w:t>
      </w:r>
    </w:p>
    <w:p w:rsidR="000D0CDF" w:rsidRPr="006D362F" w:rsidRDefault="000D0CDF" w:rsidP="00624308">
      <w:pPr>
        <w:pStyle w:val="Tekstpodstawowywcity31"/>
        <w:spacing w:line="276" w:lineRule="auto"/>
        <w:ind w:left="0" w:right="1"/>
        <w:rPr>
          <w:sz w:val="22"/>
          <w:szCs w:val="22"/>
        </w:rPr>
      </w:pPr>
      <w:r w:rsidRPr="006D362F">
        <w:rPr>
          <w:sz w:val="22"/>
          <w:szCs w:val="22"/>
        </w:rPr>
        <w:t>- uprawnienia kierującego biurem członka Zarządu,</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zasady udostępniania informacji będących w dyspozycji LGD uwzględniające zasady bezpieczeństwa informacji </w:t>
      </w:r>
      <w:r w:rsidRPr="006D362F">
        <w:rPr>
          <w:sz w:val="22"/>
          <w:szCs w:val="22"/>
        </w:rPr>
        <w:br/>
        <w:t>i przetwarzania danych osobowych,</w:t>
      </w:r>
    </w:p>
    <w:p w:rsidR="000D0CDF" w:rsidRPr="006D362F" w:rsidRDefault="000D0CDF" w:rsidP="00624308">
      <w:pPr>
        <w:pStyle w:val="Tekstpodstawowywcity31"/>
        <w:spacing w:line="276" w:lineRule="auto"/>
        <w:ind w:left="0" w:right="1"/>
        <w:rPr>
          <w:sz w:val="22"/>
          <w:szCs w:val="22"/>
        </w:rPr>
      </w:pPr>
      <w:r w:rsidRPr="006D362F">
        <w:rPr>
          <w:sz w:val="22"/>
          <w:szCs w:val="22"/>
        </w:rPr>
        <w:t>- opis metody oceny efektywności świadczonego doradztwa przez pracowników LGD.</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 xml:space="preserve">7. </w:t>
      </w:r>
      <w:r w:rsidRPr="006D362F">
        <w:rPr>
          <w:rFonts w:ascii="Times New Roman" w:hAnsi="Times New Roman" w:cs="Times New Roman"/>
          <w:b/>
          <w:sz w:val="22"/>
          <w:szCs w:val="22"/>
        </w:rPr>
        <w:t>Plan komunikacji z lokalną społecznością</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6D362F">
        <w:rPr>
          <w:rFonts w:ascii="Times New Roman" w:hAnsi="Times New Roman" w:cs="Times New Roman"/>
          <w:sz w:val="22"/>
          <w:szCs w:val="22"/>
        </w:rPr>
        <w:br/>
        <w:t xml:space="preserve">u podstaw jego opracowania. Dokument określa opis działań komunikacyjnych i grup docelowych oraz środków </w:t>
      </w:r>
      <w:r w:rsidRPr="006D362F">
        <w:rPr>
          <w:rFonts w:ascii="Times New Roman" w:hAnsi="Times New Roman" w:cs="Times New Roman"/>
          <w:sz w:val="22"/>
          <w:szCs w:val="22"/>
        </w:rPr>
        <w:lastRenderedPageBreak/>
        <w:t xml:space="preserve">przekazu. Opis zakładanych wskaźników realizacji działań komunikacyjnych oraz efektów działań komunikacyjnych, opis sposobu, w jaki będzie analizowana efektywność działań komunikacyjnych </w:t>
      </w:r>
      <w:r w:rsidRPr="006D362F">
        <w:rPr>
          <w:rFonts w:ascii="Times New Roman" w:hAnsi="Times New Roman" w:cs="Times New Roman"/>
          <w:sz w:val="22"/>
          <w:szCs w:val="22"/>
        </w:rPr>
        <w:br/>
        <w:t>i zastosowanych środków przekazu (w tym tryb korygowania planu komunikacji).</w:t>
      </w:r>
    </w:p>
    <w:p w:rsidR="000D0CDF" w:rsidRPr="00245DD3"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8.</w:t>
      </w:r>
      <w:r w:rsidRPr="00245DD3">
        <w:rPr>
          <w:rStyle w:val="FontStyle19"/>
          <w:rFonts w:ascii="Times New Roman" w:eastAsiaTheme="majorEastAsia" w:hAnsi="Times New Roman" w:cs="Times New Roman"/>
          <w:b/>
          <w:sz w:val="22"/>
          <w:szCs w:val="22"/>
        </w:rPr>
        <w:t>Potencjał ludzki LGD a regulaminy organu decyzyjnego/zarządu/biura</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0D0CDF" w:rsidRDefault="000D0CDF" w:rsidP="00624308">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6D362F">
        <w:rPr>
          <w:rFonts w:ascii="Times New Roman" w:hAnsi="Times New Roman" w:cs="Times New Roman"/>
          <w:b/>
          <w:bCs/>
          <w:sz w:val="22"/>
          <w:szCs w:val="22"/>
          <w:lang w:eastAsia="pl-PL"/>
        </w:rPr>
        <w:t>Rozdział II. Charakterystyka obszaru i ludności objętej wdrażaniem LSR</w:t>
      </w:r>
    </w:p>
    <w:p w:rsidR="005E6F85" w:rsidRPr="006D362F" w:rsidRDefault="005E6F85" w:rsidP="00624308">
      <w:pPr>
        <w:keepNext/>
        <w:keepLines/>
        <w:spacing w:before="240" w:after="0" w:line="276" w:lineRule="auto"/>
        <w:jc w:val="both"/>
        <w:outlineLvl w:val="0"/>
        <w:rPr>
          <w:rFonts w:ascii="Times New Roman" w:hAnsi="Times New Roman" w:cs="Times New Roman"/>
          <w:color w:val="FF0000"/>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lang w:eastAsia="pl-PL"/>
        </w:rPr>
        <w:t xml:space="preserve">Obszar LGD obejmuje osiem sąsiadujących ze sobą gmin woj. </w:t>
      </w:r>
      <w:r w:rsidRPr="001E3655">
        <w:rPr>
          <w:rFonts w:ascii="Times New Roman" w:hAnsi="Times New Roman" w:cs="Times New Roman"/>
          <w:color w:val="000000"/>
          <w:sz w:val="22"/>
          <w:szCs w:val="22"/>
          <w:lang w:eastAsia="pl-PL"/>
        </w:rPr>
        <w:t xml:space="preserve">zachodniopomorskiego, </w:t>
      </w:r>
      <w:r w:rsidRPr="001E3655">
        <w:rPr>
          <w:rFonts w:ascii="Times New Roman" w:hAnsi="Times New Roman" w:cs="Times New Roman"/>
          <w:bCs/>
          <w:color w:val="000000"/>
          <w:sz w:val="22"/>
          <w:szCs w:val="22"/>
          <w:lang w:eastAsia="pl-PL"/>
        </w:rPr>
        <w:t>powiatu kołobrzeskiego</w:t>
      </w:r>
      <w:r w:rsidRPr="001E3655">
        <w:rPr>
          <w:rFonts w:ascii="Times New Roman" w:hAnsi="Times New Roman" w:cs="Times New Roman"/>
          <w:color w:val="000000"/>
          <w:sz w:val="22"/>
          <w:szCs w:val="22"/>
          <w:lang w:eastAsia="pl-PL"/>
        </w:rPr>
        <w:t xml:space="preserve">: gm. Gościno, Dygowo, Kołobrzeg Gmina Wiejska, Ustronie Morskie, Siemyśl i Rymań oraz </w:t>
      </w:r>
      <w:r w:rsidRPr="001E3655">
        <w:rPr>
          <w:rFonts w:ascii="Times New Roman" w:hAnsi="Times New Roman" w:cs="Times New Roman"/>
          <w:bCs/>
          <w:color w:val="000000"/>
          <w:sz w:val="22"/>
          <w:szCs w:val="22"/>
          <w:lang w:eastAsia="pl-PL"/>
        </w:rPr>
        <w:t xml:space="preserve">powiatu białogardzkiego: </w:t>
      </w:r>
      <w:r w:rsidRPr="001E3655">
        <w:rPr>
          <w:rFonts w:ascii="Times New Roman" w:hAnsi="Times New Roman" w:cs="Times New Roman"/>
          <w:color w:val="000000"/>
          <w:sz w:val="22"/>
          <w:szCs w:val="22"/>
          <w:lang w:eastAsia="pl-PL"/>
        </w:rPr>
        <w:t xml:space="preserve">Karlino i Białogard </w:t>
      </w:r>
      <w:r w:rsidRPr="001E3655">
        <w:rPr>
          <w:rFonts w:ascii="Times New Roman" w:hAnsi="Times New Roman" w:cs="Times New Roman"/>
          <w:sz w:val="22"/>
          <w:szCs w:val="22"/>
          <w:lang w:eastAsia="pl-PL"/>
        </w:rPr>
        <w:t xml:space="preserve">Gmina Wiejska. </w:t>
      </w:r>
      <w:r w:rsidRPr="001E3655">
        <w:rPr>
          <w:rFonts w:ascii="Times New Roman" w:hAnsi="Times New Roman" w:cs="Times New Roman"/>
          <w:color w:val="000000"/>
          <w:sz w:val="22"/>
          <w:szCs w:val="22"/>
          <w:lang w:eastAsia="pl-PL"/>
        </w:rPr>
        <w:t>Obszar położony jest w północno - centralnej części Województwa, z dala od największych ośrodków miejskich (Szczecina i Koszalina).</w:t>
      </w:r>
      <w:r w:rsidRPr="001E3655">
        <w:rPr>
          <w:rFonts w:ascii="Times New Roman" w:hAnsi="Times New Roman" w:cs="Times New Roman"/>
          <w:sz w:val="22"/>
          <w:szCs w:val="22"/>
        </w:rPr>
        <w:t>Granicę północną LGD na północnym odcinku wyznacza brzeg Morza Bałtyckiego, od zachodu graniczy z powiatem gryfickim, od południowego zachodu z powiatem łobeskim, od południa z powiatem świdwińskim, a od wschodu</w:t>
      </w:r>
      <w:r w:rsidRPr="006D362F">
        <w:rPr>
          <w:rFonts w:ascii="Times New Roman" w:hAnsi="Times New Roman" w:cs="Times New Roman"/>
          <w:sz w:val="22"/>
          <w:szCs w:val="22"/>
        </w:rPr>
        <w:t xml:space="preserve"> z powiatem koszalińskim – ziemskim</w:t>
      </w:r>
      <w:r w:rsidRPr="001E3655">
        <w:rPr>
          <w:rFonts w:ascii="Times New Roman" w:hAnsi="Times New Roman" w:cs="Times New Roman"/>
          <w:sz w:val="22"/>
          <w:szCs w:val="22"/>
        </w:rPr>
        <w:t xml:space="preserve">. </w:t>
      </w:r>
      <w:r w:rsidRPr="001E3655">
        <w:rPr>
          <w:rFonts w:ascii="Times New Roman" w:hAnsi="Times New Roman" w:cs="Times New Roman"/>
          <w:bCs/>
          <w:sz w:val="22"/>
          <w:szCs w:val="22"/>
        </w:rPr>
        <w:t>Pas wybrzeża bałtyckiego z piaszczystymi plażami</w:t>
      </w:r>
      <w:r w:rsidRPr="001E3655">
        <w:rPr>
          <w:rFonts w:ascii="Times New Roman" w:hAnsi="Times New Roman" w:cs="Times New Roman"/>
          <w:sz w:val="22"/>
          <w:szCs w:val="22"/>
        </w:rPr>
        <w:t xml:space="preserve"> jest</w:t>
      </w:r>
      <w:r w:rsidRPr="006D362F">
        <w:rPr>
          <w:rFonts w:ascii="Times New Roman" w:hAnsi="Times New Roman" w:cs="Times New Roman"/>
          <w:sz w:val="22"/>
          <w:szCs w:val="22"/>
        </w:rPr>
        <w:t xml:space="preserve"> znaczącym atutem, który czyni turystykę ważnym elementem gospodarki, szczególnie w gminach Kołobrzeg i Ustronie Morskie. Warto podkreślić że do obszaru LSR nie wliczają się miasta powiatowe, które nie spełniają warunków włączenia.</w:t>
      </w:r>
    </w:p>
    <w:p w:rsidR="000D0CDF" w:rsidRPr="00FE0239" w:rsidRDefault="000D0CDF" w:rsidP="00624308">
      <w:pPr>
        <w:spacing w:before="120" w:after="0" w:line="276" w:lineRule="auto"/>
        <w:jc w:val="both"/>
        <w:rPr>
          <w:rFonts w:ascii="Times New Roman" w:hAnsi="Times New Roman" w:cs="Times New Roman"/>
          <w:b/>
          <w:sz w:val="22"/>
          <w:szCs w:val="22"/>
        </w:rPr>
      </w:pPr>
      <w:r w:rsidRPr="00FE0239">
        <w:rPr>
          <w:rFonts w:ascii="Times New Roman" w:hAnsi="Times New Roman" w:cs="Times New Roman"/>
          <w:b/>
          <w:sz w:val="22"/>
          <w:szCs w:val="22"/>
        </w:rPr>
        <w:t>Mapa</w:t>
      </w:r>
      <w:r w:rsidR="00FE0239">
        <w:rPr>
          <w:rFonts w:ascii="Times New Roman" w:hAnsi="Times New Roman" w:cs="Times New Roman"/>
          <w:b/>
          <w:sz w:val="22"/>
          <w:szCs w:val="22"/>
        </w:rPr>
        <w:t xml:space="preserve"> nr</w:t>
      </w:r>
      <w:r w:rsidR="0058359E" w:rsidRPr="00FE0239">
        <w:rPr>
          <w:rFonts w:ascii="Times New Roman" w:hAnsi="Times New Roman" w:cs="Times New Roman"/>
          <w:b/>
          <w:sz w:val="22"/>
          <w:szCs w:val="22"/>
        </w:rPr>
        <w:fldChar w:fldCharType="begin"/>
      </w:r>
      <w:r w:rsidRPr="00FE0239">
        <w:rPr>
          <w:rFonts w:ascii="Times New Roman" w:hAnsi="Times New Roman" w:cs="Times New Roman"/>
          <w:b/>
          <w:sz w:val="22"/>
          <w:szCs w:val="22"/>
        </w:rPr>
        <w:instrText xml:space="preserve"> SEQ Mapa \* ARABIC </w:instrText>
      </w:r>
      <w:r w:rsidR="0058359E" w:rsidRPr="00FE0239">
        <w:rPr>
          <w:rFonts w:ascii="Times New Roman" w:hAnsi="Times New Roman" w:cs="Times New Roman"/>
          <w:b/>
          <w:sz w:val="22"/>
          <w:szCs w:val="22"/>
        </w:rPr>
        <w:fldChar w:fldCharType="separate"/>
      </w:r>
      <w:r w:rsidR="00733280">
        <w:rPr>
          <w:rFonts w:ascii="Times New Roman" w:hAnsi="Times New Roman" w:cs="Times New Roman"/>
          <w:b/>
          <w:noProof/>
          <w:sz w:val="22"/>
          <w:szCs w:val="22"/>
        </w:rPr>
        <w:t>1</w:t>
      </w:r>
      <w:r w:rsidR="0058359E" w:rsidRPr="00FE0239">
        <w:rPr>
          <w:rFonts w:ascii="Times New Roman" w:hAnsi="Times New Roman" w:cs="Times New Roman"/>
          <w:b/>
          <w:sz w:val="22"/>
          <w:szCs w:val="22"/>
        </w:rPr>
        <w:fldChar w:fldCharType="end"/>
      </w:r>
      <w:r w:rsidR="00FE0239">
        <w:rPr>
          <w:rFonts w:ascii="Times New Roman" w:hAnsi="Times New Roman" w:cs="Times New Roman"/>
          <w:b/>
          <w:sz w:val="22"/>
          <w:szCs w:val="22"/>
        </w:rPr>
        <w:t>. O</w:t>
      </w:r>
      <w:r w:rsidRPr="00FE0239">
        <w:rPr>
          <w:rFonts w:ascii="Times New Roman" w:hAnsi="Times New Roman" w:cs="Times New Roman"/>
          <w:b/>
          <w:sz w:val="22"/>
          <w:szCs w:val="22"/>
        </w:rPr>
        <w:t xml:space="preserve">bszar LSR Stowarzyszenia Lokalnej Grupy Działania „Siła w Grupie” </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r w:rsidRPr="006D362F">
        <w:rPr>
          <w:rFonts w:ascii="Times New Roman" w:hAnsi="Times New Roman" w:cs="Times New Roman"/>
          <w:i/>
          <w:iCs/>
          <w:color w:val="000000"/>
          <w:sz w:val="22"/>
          <w:szCs w:val="22"/>
          <w:lang w:eastAsia="pl-PL"/>
        </w:rPr>
        <w:t>Źródło: opracowanie własne</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F848B6" w:rsidP="00624308">
      <w:pPr>
        <w:spacing w:after="0" w:line="276" w:lineRule="auto"/>
        <w:jc w:val="both"/>
        <w:rPr>
          <w:rFonts w:ascii="Times New Roman" w:eastAsia="Calibri" w:hAnsi="Times New Roman" w:cs="Times New Roman"/>
          <w:b/>
          <w:bCs/>
          <w:sz w:val="22"/>
          <w:szCs w:val="22"/>
          <w:lang w:eastAsia="pl-PL"/>
        </w:rPr>
      </w:pPr>
      <w:r>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hAnsi="Times New Roman" w:cs="Times New Roman"/>
          <w:i/>
          <w:iCs/>
          <w:color w:val="000000"/>
          <w:sz w:val="22"/>
          <w:szCs w:val="22"/>
          <w:lang w:eastAsia="pl-PL"/>
        </w:rPr>
      </w:pPr>
      <w:r w:rsidRPr="006D362F">
        <w:rPr>
          <w:rFonts w:ascii="Times New Roman" w:eastAsia="Calibri" w:hAnsi="Times New Roman" w:cs="Times New Roman"/>
          <w:b/>
          <w:bCs/>
          <w:sz w:val="22"/>
          <w:szCs w:val="22"/>
          <w:lang w:eastAsia="pl-PL"/>
        </w:rPr>
        <w:lastRenderedPageBreak/>
        <w:t xml:space="preserve">Tabela </w:t>
      </w:r>
      <w:r w:rsidR="00311DB7">
        <w:rPr>
          <w:rFonts w:ascii="Times New Roman" w:eastAsia="Calibri" w:hAnsi="Times New Roman" w:cs="Times New Roman"/>
          <w:b/>
          <w:bCs/>
          <w:sz w:val="22"/>
          <w:szCs w:val="22"/>
          <w:lang w:eastAsia="pl-PL"/>
        </w:rPr>
        <w:t xml:space="preserve">nr </w:t>
      </w:r>
      <w:r w:rsidRPr="006D362F">
        <w:rPr>
          <w:rFonts w:ascii="Times New Roman" w:eastAsia="Calibri" w:hAnsi="Times New Roman" w:cs="Times New Roman"/>
          <w:b/>
          <w:bCs/>
          <w:sz w:val="22"/>
          <w:szCs w:val="22"/>
          <w:lang w:eastAsia="pl-PL"/>
        </w:rPr>
        <w:t>1</w:t>
      </w:r>
      <w:r w:rsidR="00311DB7">
        <w:rPr>
          <w:rFonts w:ascii="Times New Roman" w:eastAsia="Calibri" w:hAnsi="Times New Roman" w:cs="Times New Roman"/>
          <w:b/>
          <w:bCs/>
          <w:sz w:val="22"/>
          <w:szCs w:val="22"/>
          <w:lang w:eastAsia="pl-PL"/>
        </w:rPr>
        <w:t>.</w:t>
      </w:r>
      <w:r w:rsidRPr="006D362F">
        <w:rPr>
          <w:rFonts w:ascii="Times New Roman" w:eastAsia="Calibri" w:hAnsi="Times New Roman" w:cs="Times New Roman"/>
          <w:b/>
          <w:bCs/>
          <w:sz w:val="22"/>
          <w:szCs w:val="22"/>
          <w:lang w:eastAsia="pl-PL"/>
        </w:rPr>
        <w:t xml:space="preserve"> Obszar LSR prezentujący liczbę ludności i gęstość zaludnienia, wg. stanu na 31.12.2020 r.</w:t>
      </w:r>
    </w:p>
    <w:tbl>
      <w:tblPr>
        <w:tblStyle w:val="Tabela-Siatka"/>
        <w:tblW w:w="9502" w:type="dxa"/>
        <w:tblLook w:val="04A0"/>
      </w:tblPr>
      <w:tblGrid>
        <w:gridCol w:w="562"/>
        <w:gridCol w:w="2268"/>
        <w:gridCol w:w="1843"/>
        <w:gridCol w:w="1483"/>
        <w:gridCol w:w="1559"/>
        <w:gridCol w:w="1787"/>
      </w:tblGrid>
      <w:tr w:rsidR="000D0CDF" w:rsidRPr="006D362F" w:rsidTr="000D0CDF">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Gęstość zaludnienia (os/km2)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78</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37</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Największą obszarowo gminą LGD jest gmina wiejska Białogard (328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najmniejszą Ustronie Morskie (57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w Gościnie. </w:t>
      </w:r>
      <w:r w:rsidRPr="006D362F">
        <w:rPr>
          <w:rFonts w:ascii="Times New Roman" w:hAnsi="Times New Roman" w:cs="Times New Roman"/>
          <w:bCs/>
          <w:sz w:val="22"/>
          <w:szCs w:val="22"/>
        </w:rPr>
        <w:t>Na całym obszarze LGD</w:t>
      </w:r>
      <w:r w:rsidRPr="006D362F">
        <w:rPr>
          <w:rFonts w:ascii="Times New Roman" w:hAnsi="Times New Roman" w:cs="Times New Roman"/>
          <w:sz w:val="22"/>
          <w:szCs w:val="22"/>
        </w:rPr>
        <w:t xml:space="preserve"> będą wdrażane w latach 2023-2027 </w:t>
      </w:r>
      <w:r w:rsidRPr="006D362F">
        <w:rPr>
          <w:rFonts w:ascii="Times New Roman" w:hAnsi="Times New Roman" w:cs="Times New Roman"/>
          <w:bCs/>
          <w:sz w:val="22"/>
          <w:szCs w:val="22"/>
        </w:rPr>
        <w:t>oba fundusze</w:t>
      </w:r>
      <w:r w:rsidRPr="006D362F">
        <w:rPr>
          <w:rFonts w:ascii="Times New Roman" w:hAnsi="Times New Roman" w:cs="Times New Roman"/>
          <w:sz w:val="22"/>
          <w:szCs w:val="22"/>
        </w:rPr>
        <w:t>, składające się na budżet LSR: środki Planu Strategicznego Wspólnej Polityki Rolnej (</w:t>
      </w:r>
      <w:r w:rsidRPr="006D362F">
        <w:rPr>
          <w:rFonts w:ascii="Times New Roman" w:hAnsi="Times New Roman" w:cs="Times New Roman"/>
          <w:bCs/>
          <w:sz w:val="22"/>
          <w:szCs w:val="22"/>
        </w:rPr>
        <w:t>PS WPR</w:t>
      </w:r>
      <w:r w:rsidRPr="006D362F">
        <w:rPr>
          <w:rFonts w:ascii="Times New Roman" w:hAnsi="Times New Roman" w:cs="Times New Roman"/>
          <w:sz w:val="22"/>
          <w:szCs w:val="22"/>
        </w:rPr>
        <w:t>, dawniej: PROW) oraz środki Europejskiego Funduszu Społecznego Plus (</w:t>
      </w:r>
      <w:r w:rsidRPr="006D362F">
        <w:rPr>
          <w:rFonts w:ascii="Times New Roman" w:hAnsi="Times New Roman" w:cs="Times New Roman"/>
          <w:bCs/>
          <w:sz w:val="22"/>
          <w:szCs w:val="22"/>
        </w:rPr>
        <w:t>EFS+,</w:t>
      </w:r>
      <w:r w:rsidRPr="006D362F">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z powiatem łobeskim, od południa z powiatem świdwińskim a od wschodu z powiatem koszalińskim – ziemskim. </w:t>
      </w:r>
      <w:r w:rsidRPr="006D362F">
        <w:rPr>
          <w:rFonts w:ascii="Times New Roman" w:hAnsi="Times New Roman" w:cs="Times New Roman"/>
          <w:bCs/>
          <w:sz w:val="22"/>
          <w:szCs w:val="22"/>
        </w:rPr>
        <w:t>Pas wybrzeża bałtyckiego z piaszczystymi plażami</w:t>
      </w:r>
      <w:r w:rsidRPr="006D362F">
        <w:rPr>
          <w:rFonts w:ascii="Times New Roman" w:hAnsi="Times New Roman" w:cs="Times New Roman"/>
          <w:sz w:val="22"/>
          <w:szCs w:val="22"/>
        </w:rPr>
        <w:t xml:space="preserve"> jest znaczącym atutem, który czyni turystykę ważnym elementem gospodarki, szczególnie w gminach Kołobrzeg i Ustronie Morskie. </w:t>
      </w:r>
      <w:r w:rsidRPr="006D362F">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6D362F">
        <w:rPr>
          <w:rFonts w:ascii="Times New Roman" w:hAnsi="Times New Roman" w:cs="Times New Roman"/>
          <w:bCs/>
          <w:sz w:val="22"/>
          <w:szCs w:val="22"/>
        </w:rPr>
        <w:t xml:space="preserve">3 gminy </w:t>
      </w:r>
      <w:r w:rsidRPr="006D362F">
        <w:rPr>
          <w:rFonts w:ascii="Times New Roman" w:hAnsi="Times New Roman" w:cs="Times New Roman"/>
          <w:bCs/>
          <w:sz w:val="22"/>
          <w:szCs w:val="22"/>
        </w:rPr>
        <w:br/>
        <w:t xml:space="preserve">z obszaru LSR zostały uznane za zagrożone trwałą marginalizacją </w:t>
      </w:r>
      <w:r w:rsidRPr="006D362F">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6D362F">
        <w:rPr>
          <w:rFonts w:ascii="Times New Roman" w:hAnsi="Times New Roman" w:cs="Times New Roman"/>
          <w:bCs/>
          <w:sz w:val="22"/>
          <w:szCs w:val="22"/>
        </w:rPr>
        <w:t>problemów na rynku pracy</w:t>
      </w:r>
      <w:r w:rsidRPr="006D362F">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772A90" w:rsidRDefault="00772A90" w:rsidP="00624308">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0D0CDF" w:rsidRPr="006D362F" w:rsidRDefault="000D0CDF" w:rsidP="00624308">
      <w:pPr>
        <w:pStyle w:val="Nagwek1"/>
        <w:spacing w:before="0" w:line="276" w:lineRule="auto"/>
        <w:jc w:val="both"/>
        <w:rPr>
          <w:rFonts w:ascii="Times New Roman" w:hAnsi="Times New Roman" w:cs="Times New Roman"/>
          <w:sz w:val="22"/>
          <w:szCs w:val="22"/>
        </w:rPr>
      </w:pPr>
      <w:r w:rsidRPr="006D362F">
        <w:rPr>
          <w:rFonts w:ascii="Times New Roman" w:hAnsi="Times New Roman" w:cs="Times New Roman"/>
          <w:b/>
          <w:bCs/>
          <w:color w:val="auto"/>
          <w:sz w:val="22"/>
          <w:szCs w:val="22"/>
        </w:rPr>
        <w:t>Rozdział III  Partycypacyjny charakter LSR</w:t>
      </w:r>
      <w:bookmarkEnd w:id="2"/>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3.1. OPIS PROCESU PARTYCYPACJI LSR</w:t>
            </w:r>
          </w:p>
        </w:tc>
      </w:tr>
    </w:tbl>
    <w:p w:rsidR="00F848B6" w:rsidRDefault="00F848B6" w:rsidP="00624308">
      <w:pPr>
        <w:spacing w:after="0" w:line="276" w:lineRule="auto"/>
        <w:ind w:firstLine="284"/>
        <w:jc w:val="both"/>
        <w:rPr>
          <w:rFonts w:ascii="Times New Roman" w:hAnsi="Times New Roman" w:cs="Times New Roman"/>
          <w:sz w:val="22"/>
          <w:szCs w:val="22"/>
        </w:rPr>
      </w:pPr>
    </w:p>
    <w:p w:rsidR="00F95490"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6D362F">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u w:val="single"/>
        </w:rPr>
      </w:pPr>
      <w:r w:rsidRPr="008F0B9C">
        <w:rPr>
          <w:rFonts w:ascii="Times New Roman" w:hAnsi="Times New Roman"/>
          <w:color w:val="auto"/>
          <w:sz w:val="22"/>
          <w:szCs w:val="22"/>
          <w:u w:val="single"/>
        </w:rPr>
        <w:t>Spotkania konsultacyjne:</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Dygowo 25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Ustronie Morskie</w:t>
      </w:r>
      <w:r w:rsidR="008F0B9C">
        <w:rPr>
          <w:rFonts w:ascii="Times New Roman" w:hAnsi="Times New Roman"/>
          <w:color w:val="auto"/>
          <w:sz w:val="22"/>
          <w:szCs w:val="22"/>
        </w:rPr>
        <w:t xml:space="preserve"> 25 kwietnia</w:t>
      </w:r>
      <w:r w:rsidRPr="008F0B9C">
        <w:rPr>
          <w:rFonts w:ascii="Times New Roman" w:hAnsi="Times New Roman"/>
          <w:color w:val="auto"/>
          <w:sz w:val="22"/>
          <w:szCs w:val="22"/>
        </w:rPr>
        <w:t>, godz. 18.00 - 20.00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Stanomino (Białogard), 26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Karlino</w:t>
      </w:r>
      <w:r w:rsidR="008F0B9C">
        <w:rPr>
          <w:rFonts w:ascii="Times New Roman" w:hAnsi="Times New Roman"/>
          <w:color w:val="auto"/>
          <w:sz w:val="22"/>
          <w:szCs w:val="22"/>
        </w:rPr>
        <w:t xml:space="preserve"> 26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Rymań, 27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Karcino (Kołobrzeg)</w:t>
      </w:r>
      <w:r w:rsidR="00C21D7B">
        <w:rPr>
          <w:rFonts w:ascii="Times New Roman" w:hAnsi="Times New Roman"/>
          <w:color w:val="auto"/>
          <w:sz w:val="22"/>
          <w:szCs w:val="22"/>
        </w:rPr>
        <w:t xml:space="preserve"> 27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Gościno 28 kwietnia, godz. 15:30-17.30</w:t>
      </w:r>
    </w:p>
    <w:p w:rsidR="00F95490" w:rsidRDefault="00F95490" w:rsidP="00C21D7B">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Siemyśl</w:t>
      </w:r>
      <w:r w:rsidR="00C21D7B">
        <w:rPr>
          <w:rFonts w:ascii="Times New Roman" w:hAnsi="Times New Roman"/>
          <w:color w:val="auto"/>
          <w:sz w:val="22"/>
          <w:szCs w:val="22"/>
        </w:rPr>
        <w:t xml:space="preserve"> 28 kwietnia</w:t>
      </w:r>
      <w:r w:rsidRPr="008F0B9C">
        <w:rPr>
          <w:rFonts w:ascii="Times New Roman" w:hAnsi="Times New Roman"/>
          <w:color w:val="auto"/>
          <w:sz w:val="22"/>
          <w:szCs w:val="22"/>
        </w:rPr>
        <w:t xml:space="preserve">, godz. 18.00 - 20.00 </w:t>
      </w:r>
    </w:p>
    <w:p w:rsidR="00C21D7B" w:rsidRDefault="00C21D7B" w:rsidP="00C21D7B">
      <w:pPr>
        <w:pStyle w:val="raportkalendarium"/>
        <w:tabs>
          <w:tab w:val="clear" w:pos="7371"/>
          <w:tab w:val="left" w:pos="7230"/>
        </w:tabs>
        <w:ind w:left="0"/>
        <w:rPr>
          <w:rFonts w:ascii="Times New Roman" w:hAnsi="Times New Roman"/>
          <w:sz w:val="22"/>
          <w:szCs w:val="22"/>
        </w:rPr>
      </w:pPr>
    </w:p>
    <w:p w:rsidR="000D0CDF" w:rsidRPr="006D362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6D362F">
        <w:rPr>
          <w:rFonts w:ascii="Times New Roman" w:hAnsi="Times New Roman" w:cs="Times New Roman"/>
          <w:sz w:val="22"/>
          <w:szCs w:val="22"/>
        </w:rPr>
        <w:lastRenderedPageBreak/>
        <w:t>pozyskiwania informacji o wydarzeniach lokalnych oraz możliwości udziału w pracach nad tworzeniem LSR na lata 2023-2027.</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3.2. DANE Z KONSULTACJI SPOŁECZNYCH , ORAZ BADAŃ ANKIETOWYCH WYKORZYSTANYCH DO OPRACOWANIA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C0382E">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w:t>
      </w:r>
      <w:r w:rsidRPr="00F2480A">
        <w:rPr>
          <w:rFonts w:ascii="Times New Roman" w:hAnsi="Times New Roman" w:cs="Times New Roman"/>
          <w:sz w:val="22"/>
          <w:szCs w:val="22"/>
        </w:rPr>
        <w:t>Grupy, do których sugeruje się skierowanie wsparcia w oparci</w:t>
      </w:r>
      <w:r w:rsidR="00B043AA" w:rsidRPr="00F2480A">
        <w:rPr>
          <w:rFonts w:ascii="Times New Roman" w:hAnsi="Times New Roman" w:cs="Times New Roman"/>
          <w:sz w:val="22"/>
          <w:szCs w:val="22"/>
        </w:rPr>
        <w:t>u</w:t>
      </w:r>
      <w:r w:rsidRPr="00F2480A">
        <w:rPr>
          <w:rFonts w:ascii="Times New Roman" w:hAnsi="Times New Roman" w:cs="Times New Roman"/>
          <w:sz w:val="22"/>
          <w:szCs w:val="22"/>
        </w:rPr>
        <w:t xml:space="preserve"> o konsultacje oraz badania ankietowe to: </w:t>
      </w:r>
      <w:r w:rsidR="005407F5" w:rsidRPr="00F2480A">
        <w:rPr>
          <w:rFonts w:ascii="Times New Roman" w:hAnsi="Times New Roman" w:cs="Times New Roman"/>
          <w:sz w:val="22"/>
          <w:szCs w:val="22"/>
        </w:rPr>
        <w:t xml:space="preserve">seniorzy 60+,  </w:t>
      </w:r>
      <w:r w:rsidRPr="00F2480A">
        <w:rPr>
          <w:rFonts w:ascii="Times New Roman" w:hAnsi="Times New Roman" w:cs="Times New Roman"/>
          <w:sz w:val="22"/>
          <w:szCs w:val="22"/>
        </w:rPr>
        <w:t>przedsiębiorcy,</w:t>
      </w:r>
      <w:r w:rsidR="006C0A7C" w:rsidRPr="00F2480A">
        <w:rPr>
          <w:rFonts w:ascii="Times New Roman" w:hAnsi="Times New Roman" w:cs="Times New Roman"/>
          <w:sz w:val="22"/>
          <w:szCs w:val="22"/>
        </w:rPr>
        <w:t xml:space="preserve"> osoby młode do 25 r.ż</w:t>
      </w:r>
      <w:r w:rsidR="0067010E" w:rsidRPr="00F2480A">
        <w:rPr>
          <w:rFonts w:ascii="Times New Roman" w:hAnsi="Times New Roman" w:cs="Times New Roman"/>
          <w:sz w:val="22"/>
          <w:szCs w:val="22"/>
        </w:rPr>
        <w:t>.,</w:t>
      </w:r>
      <w:r w:rsidRPr="00F2480A">
        <w:rPr>
          <w:rFonts w:ascii="Times New Roman" w:hAnsi="Times New Roman" w:cs="Times New Roman"/>
          <w:sz w:val="22"/>
          <w:szCs w:val="22"/>
        </w:rPr>
        <w:t xml:space="preserve">  osoby </w:t>
      </w:r>
      <w:r w:rsidR="006B2DBE" w:rsidRPr="00F2480A">
        <w:rPr>
          <w:rFonts w:ascii="Times New Roman" w:hAnsi="Times New Roman" w:cs="Times New Roman"/>
          <w:sz w:val="22"/>
          <w:szCs w:val="22"/>
        </w:rPr>
        <w:t>w n</w:t>
      </w:r>
      <w:r w:rsidR="00C91BFF" w:rsidRPr="00F2480A">
        <w:rPr>
          <w:rFonts w:ascii="Times New Roman" w:hAnsi="Times New Roman" w:cs="Times New Roman"/>
          <w:sz w:val="22"/>
          <w:szCs w:val="22"/>
        </w:rPr>
        <w:t>iekorzystnej sytuacji</w:t>
      </w:r>
      <w:r w:rsidRPr="00F2480A">
        <w:rPr>
          <w:rFonts w:ascii="Times New Roman" w:hAnsi="Times New Roman" w:cs="Times New Roman"/>
          <w:sz w:val="22"/>
          <w:szCs w:val="22"/>
        </w:rPr>
        <w:t xml:space="preserve"> w </w:t>
      </w:r>
      <w:proofErr w:type="spellStart"/>
      <w:r w:rsidRPr="00F2480A">
        <w:rPr>
          <w:rFonts w:ascii="Times New Roman" w:hAnsi="Times New Roman" w:cs="Times New Roman"/>
          <w:sz w:val="22"/>
          <w:szCs w:val="22"/>
        </w:rPr>
        <w:t>tymosoby</w:t>
      </w:r>
      <w:proofErr w:type="spellEnd"/>
      <w:r w:rsidRPr="00F2480A">
        <w:rPr>
          <w:rFonts w:ascii="Times New Roman" w:hAnsi="Times New Roman" w:cs="Times New Roman"/>
          <w:sz w:val="22"/>
          <w:szCs w:val="22"/>
        </w:rPr>
        <w:t xml:space="preserve"> </w:t>
      </w:r>
      <w:r w:rsidR="006C0A7C" w:rsidRPr="00F2480A">
        <w:rPr>
          <w:rFonts w:ascii="Times New Roman" w:hAnsi="Times New Roman" w:cs="Times New Roman"/>
          <w:sz w:val="22"/>
          <w:szCs w:val="22"/>
        </w:rPr>
        <w:t xml:space="preserve">z </w:t>
      </w:r>
      <w:proofErr w:type="spellStart"/>
      <w:r w:rsidR="006C0A7C" w:rsidRPr="00F2480A">
        <w:rPr>
          <w:rFonts w:ascii="Times New Roman" w:hAnsi="Times New Roman" w:cs="Times New Roman"/>
          <w:sz w:val="22"/>
          <w:szCs w:val="22"/>
        </w:rPr>
        <w:t>niepełnosprawnościami</w:t>
      </w:r>
      <w:proofErr w:type="spellEnd"/>
      <w:r w:rsidR="006C0A7C" w:rsidRPr="00F2480A">
        <w:rPr>
          <w:rFonts w:ascii="Times New Roman" w:hAnsi="Times New Roman" w:cs="Times New Roman"/>
          <w:sz w:val="22"/>
          <w:szCs w:val="22"/>
        </w:rPr>
        <w:t xml:space="preserve"> i ich opiekun</w:t>
      </w:r>
      <w:r w:rsidR="00335972" w:rsidRPr="00F2480A">
        <w:rPr>
          <w:rFonts w:ascii="Times New Roman" w:hAnsi="Times New Roman" w:cs="Times New Roman"/>
          <w:sz w:val="22"/>
          <w:szCs w:val="22"/>
        </w:rPr>
        <w:t>o</w:t>
      </w:r>
      <w:r w:rsidR="006C0A7C" w:rsidRPr="00F2480A">
        <w:rPr>
          <w:rFonts w:ascii="Times New Roman" w:hAnsi="Times New Roman" w:cs="Times New Roman"/>
          <w:sz w:val="22"/>
          <w:szCs w:val="22"/>
        </w:rPr>
        <w:t>w</w:t>
      </w:r>
      <w:r w:rsidR="00335972" w:rsidRPr="00F2480A">
        <w:rPr>
          <w:rFonts w:ascii="Times New Roman" w:hAnsi="Times New Roman" w:cs="Times New Roman"/>
          <w:sz w:val="22"/>
          <w:szCs w:val="22"/>
        </w:rPr>
        <w:t>ie</w:t>
      </w:r>
      <w:r w:rsidR="00C0382E" w:rsidRPr="00F2480A">
        <w:rPr>
          <w:rFonts w:ascii="Times New Roman" w:hAnsi="Times New Roman" w:cs="Times New Roman"/>
          <w:sz w:val="22"/>
          <w:szCs w:val="22"/>
        </w:rPr>
        <w:t xml:space="preserve">, </w:t>
      </w:r>
      <w:r w:rsidR="006C0A7C" w:rsidRPr="00F2480A">
        <w:rPr>
          <w:rFonts w:ascii="Times New Roman" w:hAnsi="Times New Roman" w:cs="Times New Roman"/>
          <w:sz w:val="22"/>
          <w:szCs w:val="22"/>
        </w:rPr>
        <w:t>lub osoby poszukujące zatrudnienia</w:t>
      </w:r>
      <w:r w:rsidR="00333F63" w:rsidRPr="00F2480A">
        <w:rPr>
          <w:rFonts w:ascii="Times New Roman" w:hAnsi="Times New Roman" w:cs="Times New Roman"/>
          <w:sz w:val="22"/>
          <w:szCs w:val="22"/>
        </w:rPr>
        <w:t xml:space="preserve">, </w:t>
      </w:r>
      <w:r w:rsidR="008B5D42" w:rsidRPr="00F2480A">
        <w:rPr>
          <w:rFonts w:ascii="Times New Roman" w:hAnsi="Times New Roman" w:cs="Times New Roman"/>
          <w:sz w:val="22"/>
          <w:szCs w:val="22"/>
        </w:rPr>
        <w:t>osoby bezrobotne, osoby bierne zawodowo</w:t>
      </w:r>
      <w:r w:rsidR="00C0382E" w:rsidRPr="00F2480A">
        <w:rPr>
          <w:rFonts w:ascii="Times New Roman" w:hAnsi="Times New Roman" w:cs="Times New Roman"/>
          <w:sz w:val="22"/>
          <w:szCs w:val="22"/>
        </w:rPr>
        <w:t>.</w:t>
      </w:r>
      <w:r w:rsidR="00934A45" w:rsidRPr="00F2480A">
        <w:rPr>
          <w:rFonts w:ascii="Times New Roman" w:hAnsi="Times New Roman" w:cs="Times New Roman"/>
          <w:sz w:val="22"/>
          <w:szCs w:val="22"/>
        </w:rPr>
        <w:t xml:space="preserve"> </w:t>
      </w:r>
      <w:r w:rsidRPr="00F2480A">
        <w:rPr>
          <w:rFonts w:ascii="Times New Roman" w:hAnsi="Times New Roman" w:cs="Times New Roman"/>
          <w:sz w:val="22"/>
          <w:szCs w:val="22"/>
        </w:rPr>
        <w:t>Wynikające</w:t>
      </w:r>
      <w:r w:rsidRPr="006D362F">
        <w:rPr>
          <w:rFonts w:ascii="Times New Roman" w:hAnsi="Times New Roman" w:cs="Times New Roman"/>
          <w:sz w:val="22"/>
          <w:szCs w:val="22"/>
        </w:rPr>
        <w:t xml:space="preserve"> przedsięwzięcia to wzrost przedsiębiorczości i miejsc pracy, rozwój infrastruktury turystycznej i rekreacyjnej,  podnoszenie kwalifikacji zawodowych mieszkańców, zintegrowanie i zaangażowanie młodzieży w życie społeczne, aktywizacja społeczeństwa, pomoc osobom </w:t>
      </w:r>
      <w:r w:rsidR="00BB5C68">
        <w:rPr>
          <w:rFonts w:ascii="Times New Roman" w:hAnsi="Times New Roman" w:cs="Times New Roman"/>
          <w:sz w:val="22"/>
          <w:szCs w:val="22"/>
        </w:rPr>
        <w:t>w niekorzystnej sytuacji</w:t>
      </w:r>
      <w:r w:rsidRPr="006D362F">
        <w:rPr>
          <w:rFonts w:ascii="Times New Roman" w:hAnsi="Times New Roman" w:cs="Times New Roman"/>
          <w:sz w:val="22"/>
          <w:szCs w:val="22"/>
        </w:rPr>
        <w:t>. Wyniki zostały uwzględnione w diagnozie i analizie obszaru, wyznaczeniu celów i przedsięwzięć LSR.</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3.3. PARTYCYPACYJNE METODY KONSULTACJI WYKORZYSTANE NA KLUCZOWYCH ETAPACH TWORZENIA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Partycypacja</w:t>
      </w:r>
      <w:r w:rsidRPr="006D362F">
        <w:rPr>
          <w:rFonts w:ascii="Times New Roman" w:hAnsi="Times New Roman" w:cs="Times New Roman"/>
          <w:sz w:val="22"/>
          <w:szCs w:val="22"/>
          <w:lang w:eastAsia="pl-PL"/>
        </w:rPr>
        <w:t xml:space="preserve"> to branie w czymś udziału, uczestnictwo. Aby mieszkańcy obszaru jak najszerzej włączyli się </w:t>
      </w:r>
      <w:r w:rsidRPr="006D362F">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6D362F">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6D362F">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interesariuszy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diagnozy i analizy obszaru,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celów, przedsięwzięć i wskaźników,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wyboru operacji i kryteriów wyboru,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komunikacji LGD ze społecznością(przygotowanie planu komunikacyjnego w odniesieniu do realizacji LSR),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zasad ewaluacji i monitoringu. </w:t>
      </w:r>
    </w:p>
    <w:p w:rsidR="000D0CDF" w:rsidRPr="006D362F" w:rsidRDefault="000D0CDF" w:rsidP="00624308">
      <w:pPr>
        <w:spacing w:after="0" w:line="276" w:lineRule="auto"/>
        <w:jc w:val="both"/>
        <w:rPr>
          <w:rFonts w:ascii="Times New Roman" w:hAnsi="Times New Roman" w:cs="Times New Roman"/>
          <w:color w:val="000000"/>
          <w:sz w:val="22"/>
          <w:szCs w:val="22"/>
          <w:lang w:eastAsia="pl-PL"/>
        </w:rPr>
      </w:pPr>
    </w:p>
    <w:p w:rsidR="002600D1" w:rsidRDefault="002600D1" w:rsidP="00624308">
      <w:pPr>
        <w:spacing w:line="276" w:lineRule="auto"/>
        <w:ind w:left="708"/>
        <w:jc w:val="both"/>
        <w:rPr>
          <w:rFonts w:ascii="Times New Roman" w:hAnsi="Times New Roman" w:cs="Times New Roman"/>
          <w:b/>
          <w:sz w:val="22"/>
          <w:szCs w:val="22"/>
          <w:lang w:eastAsia="pl-PL"/>
        </w:rPr>
      </w:pPr>
    </w:p>
    <w:p w:rsidR="000D0CDF" w:rsidRPr="006D362F" w:rsidRDefault="000D0CDF" w:rsidP="00624308">
      <w:pPr>
        <w:spacing w:line="276" w:lineRule="auto"/>
        <w:ind w:left="708"/>
        <w:jc w:val="both"/>
        <w:rPr>
          <w:rFonts w:ascii="Times New Roman" w:hAnsi="Times New Roman" w:cs="Times New Roman"/>
          <w:b/>
          <w:sz w:val="22"/>
          <w:szCs w:val="22"/>
          <w:lang w:eastAsia="pl-PL"/>
        </w:rPr>
      </w:pPr>
      <w:r w:rsidRPr="006D362F">
        <w:rPr>
          <w:rFonts w:ascii="Times New Roman" w:hAnsi="Times New Roman" w:cs="Times New Roman"/>
          <w:b/>
          <w:sz w:val="22"/>
          <w:szCs w:val="22"/>
          <w:lang w:eastAsia="pl-PL"/>
        </w:rPr>
        <w:lastRenderedPageBreak/>
        <w:t>Opis metod i form partycypacji:</w:t>
      </w:r>
    </w:p>
    <w:p w:rsidR="000D0CDF" w:rsidRPr="006D362F" w:rsidRDefault="000D0CDF" w:rsidP="00AF73D9">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Spotkanie informacyjno-konsultacyjne</w:t>
      </w:r>
      <w:r w:rsidRPr="006D362F">
        <w:rPr>
          <w:rFonts w:ascii="Times New Roman" w:hAnsi="Times New Roman" w:cs="Times New Roman"/>
          <w:sz w:val="22"/>
          <w:szCs w:val="22"/>
          <w:lang w:eastAsia="pl-PL"/>
        </w:rPr>
        <w:t xml:space="preserve"> – spotkania służące prezentacji założeń PS WPR, diagnozy</w:t>
      </w:r>
      <w:r w:rsidRPr="006D362F">
        <w:rPr>
          <w:rFonts w:ascii="Times New Roman" w:hAnsi="Times New Roman" w:cs="Times New Roman"/>
          <w:sz w:val="22"/>
          <w:szCs w:val="22"/>
          <w:lang w:eastAsia="pl-PL"/>
        </w:rPr>
        <w:br/>
        <w:t xml:space="preserve"> i analizy obszaru oraz uzyskiwania opinii, stanowisk, propozycji itp. od instytucji, organizacji i osób, których </w:t>
      </w:r>
      <w:r w:rsidR="009865D1">
        <w:rPr>
          <w:rFonts w:ascii="Times New Roman" w:hAnsi="Times New Roman" w:cs="Times New Roman"/>
          <w:sz w:val="22"/>
          <w:szCs w:val="22"/>
          <w:lang w:eastAsia="pl-PL"/>
        </w:rPr>
        <w:br/>
      </w:r>
      <w:r w:rsidRPr="006D362F">
        <w:rPr>
          <w:rFonts w:ascii="Times New Roman" w:hAnsi="Times New Roman" w:cs="Times New Roman"/>
          <w:sz w:val="22"/>
          <w:szCs w:val="22"/>
          <w:lang w:eastAsia="pl-PL"/>
        </w:rPr>
        <w:t xml:space="preserve">w pewien sposób dotkną, bezpośrednio lub pośrednio, skutki wdrożenia LSR. Spotkania przyczyniły się do uzyskania informacji na temat potrzeb rozwojowych i potencjału danego obszaru, </w:t>
      </w:r>
      <w:r w:rsidRPr="006D362F">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6D362F">
        <w:rPr>
          <w:rFonts w:ascii="Times New Roman" w:hAnsi="Times New Roman" w:cs="Times New Roman"/>
          <w:sz w:val="22"/>
          <w:szCs w:val="22"/>
          <w:lang w:eastAsia="pl-PL"/>
        </w:rPr>
        <w:br/>
      </w:r>
      <w:r w:rsidRPr="006D362F">
        <w:rPr>
          <w:rFonts w:ascii="Times New Roman" w:hAnsi="Times New Roman" w:cs="Times New Roman"/>
          <w:b/>
          <w:sz w:val="22"/>
          <w:szCs w:val="22"/>
          <w:lang w:eastAsia="pl-PL"/>
        </w:rPr>
        <w:t xml:space="preserve">Badania ankietowe - </w:t>
      </w:r>
      <w:r w:rsidRPr="006D362F">
        <w:rPr>
          <w:rFonts w:ascii="Times New Roman" w:hAnsi="Times New Roman" w:cs="Times New Roman"/>
          <w:sz w:val="22"/>
          <w:szCs w:val="22"/>
          <w:lang w:eastAsia="pl-PL"/>
        </w:rPr>
        <w:t>w zakresie potrzeb mieszkańców, przedsiębiorczości oraz w zakresie komunikacji</w:t>
      </w:r>
      <w:r w:rsidRPr="006D362F">
        <w:rPr>
          <w:rFonts w:ascii="Times New Roman" w:hAnsi="Times New Roman" w:cs="Times New Roman"/>
          <w:sz w:val="22"/>
          <w:szCs w:val="22"/>
          <w:lang w:eastAsia="pl-PL"/>
        </w:rPr>
        <w:br/>
        <w:t xml:space="preserve"> w formie ankiety online upowszechniane poprzez stronę internetową LGD oraz gmin partnerskich i portale społecznościowe (w ankietach pytania zamknięte do wyboru z katalogu oraz pytania otwarte).</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Punkt konsultacyjny </w:t>
      </w:r>
      <w:r w:rsidRPr="006D362F">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e-konsultacje poprzez stronę www</w:t>
      </w:r>
      <w:r w:rsidRPr="006D362F">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0D0CD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bCs/>
          <w:sz w:val="22"/>
          <w:szCs w:val="22"/>
          <w:lang w:eastAsia="pl-PL"/>
        </w:rPr>
        <w:t xml:space="preserve">biały wywiad </w:t>
      </w:r>
      <w:r w:rsidRPr="006D362F">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D26C90" w:rsidRPr="004D18A8" w:rsidRDefault="00D26C90" w:rsidP="004D18A8">
      <w:pPr>
        <w:suppressAutoHyphens w:val="0"/>
        <w:spacing w:line="276" w:lineRule="auto"/>
        <w:contextualSpacing/>
        <w:jc w:val="both"/>
        <w:rPr>
          <w:rFonts w:ascii="Times New Roman" w:hAnsi="Times New Roman"/>
          <w:sz w:val="22"/>
          <w:szCs w:val="22"/>
        </w:rPr>
      </w:pPr>
      <w:r w:rsidRPr="004D18A8">
        <w:rPr>
          <w:rFonts w:ascii="Times New Roman" w:hAnsi="Times New Roman"/>
          <w:b/>
          <w:sz w:val="22"/>
          <w:szCs w:val="22"/>
        </w:rPr>
        <w:t>Konsultacje społeczne projektu LSR</w:t>
      </w:r>
      <w:r w:rsidRPr="004D18A8">
        <w:rPr>
          <w:rFonts w:ascii="Times New Roman" w:hAnsi="Times New Roman"/>
          <w:sz w:val="22"/>
          <w:szCs w:val="22"/>
        </w:rPr>
        <w:t xml:space="preserve"> – w dniach </w:t>
      </w:r>
      <w:r w:rsidR="008D670B" w:rsidRPr="004D18A8">
        <w:rPr>
          <w:rFonts w:ascii="Times New Roman" w:hAnsi="Times New Roman"/>
          <w:sz w:val="22"/>
          <w:szCs w:val="22"/>
        </w:rPr>
        <w:t>18</w:t>
      </w:r>
      <w:r w:rsidRPr="004D18A8">
        <w:rPr>
          <w:rFonts w:ascii="Times New Roman" w:hAnsi="Times New Roman"/>
          <w:sz w:val="22"/>
          <w:szCs w:val="22"/>
        </w:rPr>
        <w:t xml:space="preserve">.05.2023 r. – </w:t>
      </w:r>
      <w:r w:rsidR="008D670B" w:rsidRPr="004D18A8">
        <w:rPr>
          <w:rFonts w:ascii="Times New Roman" w:hAnsi="Times New Roman"/>
          <w:sz w:val="22"/>
          <w:szCs w:val="22"/>
        </w:rPr>
        <w:t>29</w:t>
      </w:r>
      <w:r w:rsidRPr="004D18A8">
        <w:rPr>
          <w:rFonts w:ascii="Times New Roman" w:hAnsi="Times New Roman"/>
          <w:sz w:val="22"/>
          <w:szCs w:val="22"/>
        </w:rPr>
        <w:t xml:space="preserve">.05.2023 r. konsultacjom poddano projekt Lokalnej Strategii Rozwoju. Projekt został </w:t>
      </w:r>
      <w:r w:rsidR="008D670B" w:rsidRPr="004D18A8">
        <w:rPr>
          <w:rFonts w:ascii="Times New Roman" w:hAnsi="Times New Roman"/>
          <w:sz w:val="22"/>
          <w:szCs w:val="22"/>
        </w:rPr>
        <w:t>zami</w:t>
      </w:r>
      <w:r w:rsidR="00C526CA" w:rsidRPr="004D18A8">
        <w:rPr>
          <w:rFonts w:ascii="Times New Roman" w:hAnsi="Times New Roman"/>
          <w:sz w:val="22"/>
          <w:szCs w:val="22"/>
        </w:rPr>
        <w:t>e</w:t>
      </w:r>
      <w:r w:rsidR="008D670B" w:rsidRPr="004D18A8">
        <w:rPr>
          <w:rFonts w:ascii="Times New Roman" w:hAnsi="Times New Roman"/>
          <w:sz w:val="22"/>
          <w:szCs w:val="22"/>
        </w:rPr>
        <w:t>szczony na stronie internetowej</w:t>
      </w:r>
      <w:r w:rsidR="00C526CA" w:rsidRPr="004D18A8">
        <w:rPr>
          <w:rFonts w:ascii="Times New Roman" w:hAnsi="Times New Roman"/>
          <w:sz w:val="22"/>
          <w:szCs w:val="22"/>
        </w:rPr>
        <w:t xml:space="preserve"> oraz </w:t>
      </w:r>
      <w:r w:rsidRPr="004D18A8">
        <w:rPr>
          <w:rFonts w:ascii="Times New Roman" w:hAnsi="Times New Roman"/>
          <w:sz w:val="22"/>
          <w:szCs w:val="22"/>
        </w:rPr>
        <w:t xml:space="preserve">rozesłany drogą e-mail do </w:t>
      </w:r>
      <w:r w:rsidR="00C526CA" w:rsidRPr="004D18A8">
        <w:rPr>
          <w:rFonts w:ascii="Times New Roman" w:hAnsi="Times New Roman"/>
          <w:sz w:val="22"/>
          <w:szCs w:val="22"/>
        </w:rPr>
        <w:t>c</w:t>
      </w:r>
      <w:r w:rsidRPr="004D18A8">
        <w:rPr>
          <w:rFonts w:ascii="Times New Roman" w:hAnsi="Times New Roman"/>
          <w:sz w:val="22"/>
          <w:szCs w:val="22"/>
        </w:rPr>
        <w:t xml:space="preserve">złonków </w:t>
      </w:r>
      <w:r w:rsidR="00C526CA" w:rsidRPr="004D18A8">
        <w:rPr>
          <w:rFonts w:ascii="Times New Roman" w:hAnsi="Times New Roman"/>
          <w:sz w:val="22"/>
          <w:szCs w:val="22"/>
        </w:rPr>
        <w:t>Stowarzyszenia</w:t>
      </w:r>
      <w:r w:rsidRPr="004D18A8">
        <w:rPr>
          <w:rFonts w:ascii="Times New Roman" w:hAnsi="Times New Roman"/>
          <w:sz w:val="22"/>
          <w:szCs w:val="22"/>
        </w:rPr>
        <w:t xml:space="preserve">. Na stronie internetowej LGD zamieszczono informację </w:t>
      </w:r>
      <w:r w:rsidR="00B67091" w:rsidRPr="004D18A8">
        <w:rPr>
          <w:rFonts w:ascii="Times New Roman" w:hAnsi="Times New Roman"/>
          <w:sz w:val="22"/>
          <w:szCs w:val="22"/>
        </w:rPr>
        <w:br/>
      </w:r>
      <w:r w:rsidRPr="004D18A8">
        <w:rPr>
          <w:rFonts w:ascii="Times New Roman" w:hAnsi="Times New Roman"/>
          <w:sz w:val="22"/>
          <w:szCs w:val="22"/>
        </w:rPr>
        <w:t xml:space="preserve">o możliwości konsultacji dokumentu w Biurze od </w:t>
      </w:r>
      <w:r w:rsidR="00926580" w:rsidRPr="004D18A8">
        <w:rPr>
          <w:rFonts w:ascii="Times New Roman" w:hAnsi="Times New Roman"/>
          <w:sz w:val="22"/>
          <w:szCs w:val="22"/>
        </w:rPr>
        <w:t>18</w:t>
      </w:r>
      <w:r w:rsidRPr="004D18A8">
        <w:rPr>
          <w:rFonts w:ascii="Times New Roman" w:hAnsi="Times New Roman"/>
          <w:sz w:val="22"/>
          <w:szCs w:val="22"/>
        </w:rPr>
        <w:t xml:space="preserve">.05.2023r. do </w:t>
      </w:r>
      <w:r w:rsidR="00926580" w:rsidRPr="004D18A8">
        <w:rPr>
          <w:rFonts w:ascii="Times New Roman" w:hAnsi="Times New Roman"/>
          <w:sz w:val="22"/>
          <w:szCs w:val="22"/>
        </w:rPr>
        <w:t>29</w:t>
      </w:r>
      <w:r w:rsidRPr="004D18A8">
        <w:rPr>
          <w:rFonts w:ascii="Times New Roman" w:hAnsi="Times New Roman"/>
          <w:sz w:val="22"/>
          <w:szCs w:val="22"/>
        </w:rPr>
        <w:t xml:space="preserve">.05.2023 r. Konsultacjom podlegał cały dokument ze szczególnym ukierunkowaniem na cele, budżet, wskaźniki LSR, a także kanały komunikacji pomiędzy LGD a mieszkańcami obszaru. </w:t>
      </w:r>
    </w:p>
    <w:p w:rsidR="000D0CD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Z powyższego opisu wynika, że w poszczególnych etapach prac nad opracowaniem LSR wykorzystano metody adekwatne do potrzeb</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0D0CDF" w:rsidRPr="006D362F" w:rsidRDefault="000D0CDF" w:rsidP="0079167D">
      <w:pPr>
        <w:autoSpaceDE w:val="0"/>
        <w:autoSpaceDN w:val="0"/>
        <w:adjustRightInd w:val="0"/>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Podstawą aktualizacji Lokalnej Strategii Rozwoju będą m. in.:</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6D362F">
        <w:rPr>
          <w:rFonts w:ascii="Times New Roman" w:hAnsi="Times New Roman" w:cs="Times New Roman"/>
          <w:sz w:val="22"/>
          <w:szCs w:val="22"/>
        </w:rPr>
        <w:t>- wyniki monitoringu i ewaluacji opracowywane zgodnie z procedurami zawartymi w rozdziale X LSR,</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6D362F">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w:t>
      </w:r>
      <w:r w:rsidR="009865D1">
        <w:rPr>
          <w:rFonts w:ascii="Times New Roman" w:hAnsi="Times New Roman" w:cs="Times New Roman"/>
          <w:sz w:val="22"/>
          <w:szCs w:val="22"/>
        </w:rPr>
        <w:br/>
      </w:r>
      <w:r w:rsidRPr="006D362F">
        <w:rPr>
          <w:rFonts w:ascii="Times New Roman" w:hAnsi="Times New Roman" w:cs="Times New Roman"/>
          <w:sz w:val="22"/>
          <w:szCs w:val="22"/>
        </w:rPr>
        <w:t xml:space="preserve">i przekazywane do analizy na Zarządzie. Informacja o wyniku weryfikacji zgłoszonej propozycji/inicjatywy </w:t>
      </w:r>
      <w:r w:rsidRPr="006D362F">
        <w:rPr>
          <w:rFonts w:ascii="Times New Roman" w:hAnsi="Times New Roman" w:cs="Times New Roman"/>
          <w:bCs/>
          <w:sz w:val="22"/>
          <w:szCs w:val="22"/>
        </w:rPr>
        <w:t xml:space="preserve">będzie przedstawiana na spotkaniach powołanej grupy roboczej celem podjęcia decyzji w zakresie opracowania zmian </w:t>
      </w:r>
      <w:r w:rsidR="009865D1">
        <w:rPr>
          <w:rFonts w:ascii="Times New Roman" w:hAnsi="Times New Roman" w:cs="Times New Roman"/>
          <w:bCs/>
          <w:sz w:val="22"/>
          <w:szCs w:val="22"/>
        </w:rPr>
        <w:br/>
      </w:r>
      <w:r w:rsidRPr="006D362F">
        <w:rPr>
          <w:rFonts w:ascii="Times New Roman" w:hAnsi="Times New Roman" w:cs="Times New Roman"/>
          <w:bCs/>
          <w:sz w:val="22"/>
          <w:szCs w:val="22"/>
        </w:rPr>
        <w:t>w LSR. Praca grupy</w:t>
      </w:r>
      <w:r w:rsidR="00A435FA">
        <w:rPr>
          <w:rFonts w:ascii="Times New Roman" w:hAnsi="Times New Roman" w:cs="Times New Roman"/>
          <w:bCs/>
          <w:sz w:val="22"/>
          <w:szCs w:val="22"/>
        </w:rPr>
        <w:t xml:space="preserve"> </w:t>
      </w:r>
      <w:r w:rsidRPr="006D362F">
        <w:rPr>
          <w:rFonts w:ascii="Times New Roman" w:hAnsi="Times New Roman" w:cs="Times New Roman"/>
          <w:bCs/>
          <w:sz w:val="22"/>
          <w:szCs w:val="22"/>
        </w:rPr>
        <w:t xml:space="preserve">powinna opierać się o metody partycypacji, zakładać sprawdzenie proponowanych zmian </w:t>
      </w:r>
      <w:r w:rsidR="009865D1">
        <w:rPr>
          <w:rFonts w:ascii="Times New Roman" w:hAnsi="Times New Roman" w:cs="Times New Roman"/>
          <w:bCs/>
          <w:sz w:val="22"/>
          <w:szCs w:val="22"/>
        </w:rPr>
        <w:br/>
      </w:r>
      <w:r w:rsidRPr="006D362F">
        <w:rPr>
          <w:rFonts w:ascii="Times New Roman" w:hAnsi="Times New Roman" w:cs="Times New Roman"/>
          <w:bCs/>
          <w:sz w:val="22"/>
          <w:szCs w:val="22"/>
        </w:rPr>
        <w:t xml:space="preserve">w LSR w  odniesieniu do ustawodawstwa krajowego, wytycznych do budowania strategii, rekomendacji zawartych w ewaluacji LSR. W uzasadnionych przypadkach grupa robocza może zawnioskować do Zarządu </w:t>
      </w:r>
      <w:r w:rsidR="009865D1">
        <w:rPr>
          <w:rFonts w:ascii="Times New Roman" w:hAnsi="Times New Roman" w:cs="Times New Roman"/>
          <w:bCs/>
          <w:sz w:val="22"/>
          <w:szCs w:val="22"/>
        </w:rPr>
        <w:br/>
      </w:r>
      <w:r w:rsidRPr="006D362F">
        <w:rPr>
          <w:rFonts w:ascii="Times New Roman" w:hAnsi="Times New Roman" w:cs="Times New Roman"/>
          <w:bCs/>
          <w:sz w:val="22"/>
          <w:szCs w:val="22"/>
        </w:rPr>
        <w:t>o przeprowadzenie aktualizacji szczegółowej diagnozy obszaru z uwzględnieniu lub odrzuceniu propozycji zmiany LSR zgłoszonej za pośrednictwem formularza kontaktowego.</w:t>
      </w:r>
    </w:p>
    <w:p w:rsidR="000D0CDF" w:rsidRPr="006D362F" w:rsidRDefault="000D0CDF" w:rsidP="00624308">
      <w:pPr>
        <w:autoSpaceDE w:val="0"/>
        <w:autoSpaceDN w:val="0"/>
        <w:adjustRightInd w:val="0"/>
        <w:spacing w:after="0" w:line="276" w:lineRule="auto"/>
        <w:ind w:firstLine="284"/>
        <w:jc w:val="both"/>
        <w:rPr>
          <w:rFonts w:ascii="Times New Roman" w:hAnsi="Times New Roman" w:cs="Times New Roman"/>
          <w:color w:val="7030A0"/>
          <w:sz w:val="22"/>
          <w:szCs w:val="22"/>
        </w:rPr>
      </w:pPr>
      <w:r w:rsidRPr="006D362F">
        <w:rPr>
          <w:rFonts w:ascii="Times New Roman" w:hAnsi="Times New Roman" w:cs="Times New Roman"/>
          <w:bCs/>
          <w:sz w:val="22"/>
          <w:szCs w:val="22"/>
        </w:rPr>
        <w:t xml:space="preserve">Zmiany LSR będą konsultowane z lokalną społecznością przed ich zatwierdzeniem przez Zarząd. </w:t>
      </w:r>
      <w:r w:rsidRPr="006D362F">
        <w:rPr>
          <w:rFonts w:ascii="Times New Roman" w:hAnsi="Times New Roman" w:cs="Times New Roman"/>
          <w:sz w:val="22"/>
          <w:szCs w:val="22"/>
        </w:rPr>
        <w:t xml:space="preserve">Propozycje zmian wychodzące od mieszkańców, wnioskodawców,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członków organów LGD oraz zaleceń organów nadzoru i instytucji zarządzających będą szczegółowo analizowane przed ich przyjęciem lub odrzuceniem.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W trakcie tworzenia LSR Stowarzyszenie uwzględniało zasady horyzontalne określone w art. 9 rozporządzenia 2021/1060 w tym:</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poszanowanie praw podstawowych oraz przestrzeganie Karty praw podstawowych Unii Europejskiej,</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zasady równości kobiet i mężczyzn,</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 zasad równości szans i niedyskryminacji ze względu na płeć , rasę lub pochodzenie etniczne, religię lub światopogląd, niepełnosprawność, wiek lub orientację seksualną, w tym zasadę dostępności dla osób</w:t>
      </w:r>
      <w:r w:rsidRPr="006D362F">
        <w:rPr>
          <w:rFonts w:ascii="Times New Roman" w:hAnsi="Times New Roman" w:cs="Times New Roman"/>
          <w:sz w:val="22"/>
          <w:szCs w:val="22"/>
        </w:rPr>
        <w:br/>
        <w:t xml:space="preserve"> z niepełnosprawnościami,</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xml:space="preserve">- zgodności działań z celem wspierania zrównoważonego rozwoju określonego w art. 11 TFUE, oraz </w:t>
      </w:r>
      <w:r w:rsidRPr="006D362F">
        <w:rPr>
          <w:rFonts w:ascii="Times New Roman" w:hAnsi="Times New Roman" w:cs="Times New Roman"/>
          <w:sz w:val="22"/>
          <w:szCs w:val="22"/>
        </w:rPr>
        <w:br/>
        <w:t>z uwzględnieniem celów ONZ dotyczących zrównoważonego rozwoju, a także porozumienia paryskiego</w:t>
      </w:r>
      <w:r w:rsidRPr="006D362F">
        <w:rPr>
          <w:rFonts w:ascii="Times New Roman" w:hAnsi="Times New Roman" w:cs="Times New Roman"/>
          <w:sz w:val="22"/>
          <w:szCs w:val="22"/>
        </w:rPr>
        <w:br/>
        <w:t>i zasady „nie czyń poważnych szkód”.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Zasady te stosowane będą również w tracie wdrażania LSR. </w:t>
      </w:r>
    </w:p>
    <w:p w:rsidR="008F1BA2"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6D362F">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w LGD (wewnętrzne)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Grupa Działania jest partnerstwem osób fizycznych i prawnych zrzeszonych w ramach Stowarzyszenia </w:t>
      </w:r>
      <w:r w:rsidRPr="006D362F">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6D362F">
        <w:rPr>
          <w:rFonts w:ascii="Times New Roman" w:hAnsi="Times New Roman" w:cs="Times New Roman"/>
          <w:sz w:val="22"/>
          <w:szCs w:val="22"/>
        </w:rPr>
        <w:br/>
        <w:t>i w wyjazdach studyjnych. Komunikacja z członkami stowarzyszenia odbywa się telefonicznie, poprzez mailing, wiadomości sms, stronę internetową</w:t>
      </w:r>
      <w:r w:rsidRPr="006D362F">
        <w:rPr>
          <w:rFonts w:ascii="Times New Roman" w:hAnsi="Times New Roman" w:cs="Times New Roman"/>
          <w:color w:val="7030A0"/>
          <w:sz w:val="22"/>
          <w:szCs w:val="22"/>
        </w:rPr>
        <w:t xml:space="preserve">. </w:t>
      </w:r>
      <w:r w:rsidRPr="006D362F">
        <w:rPr>
          <w:rFonts w:ascii="Times New Roman" w:hAnsi="Times New Roman" w:cs="Times New Roman"/>
          <w:sz w:val="22"/>
          <w:szCs w:val="22"/>
        </w:rPr>
        <w:t xml:space="preserve">W trakcie trwania pandemii COVID-19 stowarzyszenie wprowadziło możliwość komunikacji online. Zasady podejmowania decyzji, zakresy czynności poszczególnych organów są szerzej opisane w Regulaminach poszczególnych organów.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na obszarze LSR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0D0CDF" w:rsidRPr="006D362F" w:rsidRDefault="000D0CDF" w:rsidP="00624308">
      <w:pPr>
        <w:tabs>
          <w:tab w:val="left" w:pos="4740"/>
          <w:tab w:val="center" w:pos="5102"/>
        </w:tabs>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b/>
          <w:sz w:val="22"/>
          <w:szCs w:val="22"/>
        </w:rPr>
        <w:tab/>
      </w:r>
      <w:r w:rsidRPr="006D362F">
        <w:rPr>
          <w:rFonts w:ascii="Times New Roman" w:hAnsi="Times New Roman" w:cs="Times New Roman"/>
          <w:b/>
          <w:sz w:val="22"/>
          <w:szCs w:val="22"/>
        </w:rPr>
        <w:tab/>
      </w:r>
    </w:p>
    <w:p w:rsidR="000D0CDF" w:rsidRPr="006D362F" w:rsidRDefault="000D0CDF" w:rsidP="00624308">
      <w:pPr>
        <w:pStyle w:val="Normalny2"/>
        <w:rPr>
          <w:rFonts w:ascii="Times New Roman" w:eastAsia="Times New Roman" w:hAnsi="Times New Roman" w:cs="Times New Roman"/>
        </w:rPr>
      </w:pPr>
      <w:r w:rsidRPr="006D362F">
        <w:rPr>
          <w:rFonts w:ascii="Times New Roman" w:hAnsi="Times New Roman" w:cs="Times New Roman"/>
        </w:rPr>
        <w:t xml:space="preserve">W ramach aktywizacji ludzi młodych (do 25 roku życia) zaplanowano działania w ramach Celu 1  </w:t>
      </w:r>
      <w:r w:rsidRPr="006D362F">
        <w:rPr>
          <w:rFonts w:ascii="Times New Roman" w:eastAsia="Times New Roman" w:hAnsi="Times New Roman" w:cs="Times New Roman"/>
          <w:b/>
        </w:rPr>
        <w:t xml:space="preserve">„Poprawa sytuacji społeczno gospodarczej obszaru poprzez innowacyjne podejście z uwzględnieniem lokalnych zasobów i potrzeb” </w:t>
      </w:r>
      <w:r w:rsidRPr="006D362F">
        <w:rPr>
          <w:rFonts w:ascii="Times New Roman" w:eastAsia="Times New Roman" w:hAnsi="Times New Roman" w:cs="Times New Roman"/>
        </w:rPr>
        <w:t>oraz Celu 3</w:t>
      </w:r>
      <w:r w:rsidRPr="006D362F">
        <w:rPr>
          <w:rFonts w:ascii="Times New Roman" w:eastAsia="Times New Roman" w:hAnsi="Times New Roman" w:cs="Times New Roman"/>
          <w:b/>
        </w:rPr>
        <w:t xml:space="preserve"> " Wspieranie aktywnego włączenia społecznego celem rozwoju obszaru LGD"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w:t>
      </w:r>
      <w:r w:rsidR="007C5470">
        <w:rPr>
          <w:rFonts w:ascii="Times New Roman" w:hAnsi="Times New Roman" w:cs="Times New Roman"/>
          <w:sz w:val="22"/>
          <w:szCs w:val="22"/>
        </w:rPr>
        <w:t>(</w:t>
      </w:r>
      <w:r w:rsidRPr="006D362F">
        <w:rPr>
          <w:rFonts w:ascii="Times New Roman" w:hAnsi="Times New Roman" w:cs="Times New Roman"/>
          <w:sz w:val="22"/>
          <w:szCs w:val="22"/>
        </w:rPr>
        <w:t>do 25 r.ż.</w:t>
      </w:r>
      <w:r w:rsidR="007C5470">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Aktywizacja osób w niekorzystnej sytuacji </w:t>
      </w:r>
    </w:p>
    <w:p w:rsidR="00285CDB" w:rsidRPr="00C0382E"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Z analizy danych pozyskanych w trakcie spotkań konsultacyjnych oraz z ankiet wynika, iż na obszarze planowanym do objęcia LSR, wyłoniły się następujące grupy wymagające wsparcia:</w:t>
      </w:r>
      <w:r w:rsidR="00AC082C">
        <w:rPr>
          <w:rFonts w:ascii="Times New Roman" w:hAnsi="Times New Roman" w:cs="Times New Roman"/>
          <w:sz w:val="22"/>
          <w:szCs w:val="22"/>
        </w:rPr>
        <w:t xml:space="preserve"> </w:t>
      </w:r>
      <w:r w:rsidR="008B5D42" w:rsidRPr="006D362F">
        <w:rPr>
          <w:rFonts w:ascii="Times New Roman" w:hAnsi="Times New Roman" w:cs="Times New Roman"/>
          <w:sz w:val="22"/>
          <w:szCs w:val="22"/>
        </w:rPr>
        <w:t>seniorzy</w:t>
      </w:r>
      <w:r w:rsidR="008B5D42">
        <w:rPr>
          <w:rFonts w:ascii="Times New Roman" w:hAnsi="Times New Roman" w:cs="Times New Roman"/>
          <w:sz w:val="22"/>
          <w:szCs w:val="22"/>
        </w:rPr>
        <w:t xml:space="preserve"> 60+</w:t>
      </w:r>
      <w:r w:rsidR="008B5D42" w:rsidRPr="006D362F">
        <w:rPr>
          <w:rFonts w:ascii="Times New Roman" w:hAnsi="Times New Roman" w:cs="Times New Roman"/>
          <w:sz w:val="22"/>
          <w:szCs w:val="22"/>
        </w:rPr>
        <w:t xml:space="preserve"> </w:t>
      </w:r>
      <w:r w:rsidR="00AC082C">
        <w:rPr>
          <w:rFonts w:ascii="Times New Roman" w:hAnsi="Times New Roman" w:cs="Times New Roman"/>
          <w:sz w:val="22"/>
          <w:szCs w:val="22"/>
        </w:rPr>
        <w:br/>
      </w:r>
      <w:r w:rsidR="008B5D42" w:rsidRPr="006D362F">
        <w:rPr>
          <w:rFonts w:ascii="Times New Roman" w:hAnsi="Times New Roman" w:cs="Times New Roman"/>
          <w:sz w:val="22"/>
          <w:szCs w:val="22"/>
        </w:rPr>
        <w:t xml:space="preserve">(w Stowarzyszeniu seniorzy aktywnie  uczestniczą jako członkowie Zarządu 5 osób </w:t>
      </w:r>
      <w:r w:rsidR="008B5D42">
        <w:rPr>
          <w:rFonts w:ascii="Times New Roman" w:hAnsi="Times New Roman" w:cs="Times New Roman"/>
          <w:sz w:val="22"/>
          <w:szCs w:val="22"/>
        </w:rPr>
        <w:br/>
      </w:r>
      <w:r w:rsidR="008B5D42" w:rsidRPr="006D362F">
        <w:rPr>
          <w:rFonts w:ascii="Times New Roman" w:hAnsi="Times New Roman" w:cs="Times New Roman"/>
          <w:sz w:val="22"/>
          <w:szCs w:val="22"/>
        </w:rPr>
        <w:t xml:space="preserve">z pięciu gmin, jak również w Radzie decyzyjnej </w:t>
      </w:r>
      <w:r w:rsidR="008B5D42">
        <w:rPr>
          <w:rFonts w:ascii="Times New Roman" w:hAnsi="Times New Roman" w:cs="Times New Roman"/>
          <w:sz w:val="22"/>
          <w:szCs w:val="22"/>
        </w:rPr>
        <w:t>3</w:t>
      </w:r>
      <w:r w:rsidR="008B5D42" w:rsidRPr="006D362F">
        <w:rPr>
          <w:rFonts w:ascii="Times New Roman" w:hAnsi="Times New Roman" w:cs="Times New Roman"/>
          <w:sz w:val="22"/>
          <w:szCs w:val="22"/>
        </w:rPr>
        <w:t xml:space="preserve"> osoby), </w:t>
      </w:r>
      <w:r w:rsidRPr="006D362F">
        <w:rPr>
          <w:rFonts w:ascii="Times New Roman" w:hAnsi="Times New Roman" w:cs="Times New Roman"/>
          <w:sz w:val="22"/>
          <w:szCs w:val="22"/>
        </w:rPr>
        <w:t xml:space="preserve"> grupa osób w niekorzystnej sytuacji tj. </w:t>
      </w:r>
      <w:r w:rsidR="00285CDB" w:rsidRPr="006D362F">
        <w:rPr>
          <w:rFonts w:ascii="Times New Roman" w:hAnsi="Times New Roman" w:cs="Times New Roman"/>
          <w:sz w:val="22"/>
          <w:szCs w:val="22"/>
        </w:rPr>
        <w:t>osoby</w:t>
      </w:r>
      <w:r w:rsidR="00AC082C">
        <w:rPr>
          <w:rFonts w:ascii="Times New Roman" w:hAnsi="Times New Roman" w:cs="Times New Roman"/>
          <w:sz w:val="22"/>
          <w:szCs w:val="22"/>
        </w:rPr>
        <w:br/>
      </w:r>
      <w:r w:rsidR="00285CDB" w:rsidRPr="006D362F">
        <w:rPr>
          <w:rFonts w:ascii="Times New Roman" w:hAnsi="Times New Roman" w:cs="Times New Roman"/>
          <w:sz w:val="22"/>
          <w:szCs w:val="22"/>
        </w:rPr>
        <w:t xml:space="preserve"> </w:t>
      </w:r>
      <w:r w:rsidR="00285CDB" w:rsidRPr="006C0A7C">
        <w:rPr>
          <w:rFonts w:ascii="Times New Roman" w:hAnsi="Times New Roman" w:cs="Times New Roman"/>
          <w:sz w:val="22"/>
          <w:szCs w:val="22"/>
        </w:rPr>
        <w:t>z niepełnosprawnościami i ich opiekun</w:t>
      </w:r>
      <w:r w:rsidR="00352A53">
        <w:rPr>
          <w:rFonts w:ascii="Times New Roman" w:hAnsi="Times New Roman" w:cs="Times New Roman"/>
          <w:sz w:val="22"/>
          <w:szCs w:val="22"/>
        </w:rPr>
        <w:t>o</w:t>
      </w:r>
      <w:r w:rsidR="00285CDB" w:rsidRPr="006C0A7C">
        <w:rPr>
          <w:rFonts w:ascii="Times New Roman" w:hAnsi="Times New Roman" w:cs="Times New Roman"/>
          <w:sz w:val="22"/>
          <w:szCs w:val="22"/>
        </w:rPr>
        <w:t>w</w:t>
      </w:r>
      <w:r w:rsidR="00352A53">
        <w:rPr>
          <w:rFonts w:ascii="Times New Roman" w:hAnsi="Times New Roman" w:cs="Times New Roman"/>
          <w:sz w:val="22"/>
          <w:szCs w:val="22"/>
        </w:rPr>
        <w:t>ie</w:t>
      </w:r>
      <w:r w:rsidR="00C0382E">
        <w:rPr>
          <w:rFonts w:ascii="Times New Roman" w:hAnsi="Times New Roman" w:cs="Times New Roman"/>
          <w:sz w:val="22"/>
          <w:szCs w:val="22"/>
        </w:rPr>
        <w:t>,</w:t>
      </w:r>
      <w:r w:rsidR="00285CDB" w:rsidRPr="006C0A7C">
        <w:rPr>
          <w:rFonts w:ascii="Times New Roman" w:hAnsi="Times New Roman" w:cs="Times New Roman"/>
          <w:sz w:val="22"/>
          <w:szCs w:val="22"/>
        </w:rPr>
        <w:t xml:space="preserve"> osoby poszukujące zatrudnienia</w:t>
      </w:r>
      <w:r w:rsidR="00C0382E">
        <w:rPr>
          <w:rFonts w:ascii="Times New Roman" w:hAnsi="Times New Roman" w:cs="Times New Roman"/>
          <w:sz w:val="22"/>
          <w:szCs w:val="22"/>
        </w:rPr>
        <w:t>,</w:t>
      </w:r>
      <w:r w:rsidR="00AC082C">
        <w:rPr>
          <w:rFonts w:ascii="Times New Roman" w:hAnsi="Times New Roman" w:cs="Times New Roman"/>
          <w:sz w:val="22"/>
          <w:szCs w:val="22"/>
        </w:rPr>
        <w:t xml:space="preserve"> </w:t>
      </w:r>
      <w:r w:rsidR="00C0382E" w:rsidRPr="00C0382E">
        <w:rPr>
          <w:rFonts w:ascii="Times New Roman" w:hAnsi="Times New Roman" w:cs="Times New Roman"/>
          <w:sz w:val="22"/>
          <w:szCs w:val="22"/>
        </w:rPr>
        <w:t xml:space="preserve">osoby bezrobotne, osoby bierne zawodowo.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Innowacje</w:t>
      </w:r>
    </w:p>
    <w:p w:rsidR="000D0CDF" w:rsidRPr="006D362F" w:rsidRDefault="000D0CDF" w:rsidP="00624308">
      <w:pPr>
        <w:spacing w:after="0"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lastRenderedPageBreak/>
        <w:t xml:space="preserve">Stowarzyszenie Lokalnej Grupy Działania "Siła w Grupie" będzie zachęcało do wdrażania innowacji, która rozumiana jest jako zmiana mająca na celu wdrożenie nowego na obszarze objętym LSR lub znacząco udoskonalonego produktu, usługi, procesu, organizacji lub nowego sposobu wykorzystania lub zmobilizowania istniejących lokalnych zasobów przyrodniczych, historycznych, kulturowych czy społecznych (kontekst lokalny). </w:t>
      </w:r>
      <w:r w:rsidRPr="006D362F">
        <w:rPr>
          <w:rFonts w:ascii="Times New Roman" w:hAnsi="Times New Roman" w:cs="Times New Roman"/>
          <w:color w:val="000000"/>
          <w:sz w:val="22"/>
          <w:szCs w:val="22"/>
        </w:rPr>
        <w:t xml:space="preserve">W ramach </w:t>
      </w:r>
      <w:r w:rsidRPr="006D362F">
        <w:rPr>
          <w:rFonts w:ascii="Times New Roman" w:hAnsi="Times New Roman" w:cs="Times New Roman"/>
          <w:sz w:val="22"/>
          <w:szCs w:val="22"/>
        </w:rPr>
        <w:t xml:space="preserve">Celu 1  </w:t>
      </w:r>
      <w:r w:rsidRPr="006D362F">
        <w:rPr>
          <w:rFonts w:ascii="Times New Roman" w:hAnsi="Times New Roman" w:cs="Times New Roman"/>
          <w:b/>
          <w:sz w:val="22"/>
          <w:szCs w:val="22"/>
        </w:rPr>
        <w:t xml:space="preserve">„Poprawa sytuacji społeczno gospodarczej obszaru poprzez innowacyjne podejście </w:t>
      </w:r>
      <w:r w:rsidR="0088396F">
        <w:rPr>
          <w:rFonts w:ascii="Times New Roman" w:hAnsi="Times New Roman" w:cs="Times New Roman"/>
          <w:b/>
          <w:sz w:val="22"/>
          <w:szCs w:val="22"/>
        </w:rPr>
        <w:br/>
      </w:r>
      <w:r w:rsidRPr="006D362F">
        <w:rPr>
          <w:rFonts w:ascii="Times New Roman" w:hAnsi="Times New Roman" w:cs="Times New Roman"/>
          <w:b/>
          <w:sz w:val="22"/>
          <w:szCs w:val="22"/>
        </w:rPr>
        <w:t xml:space="preserve">z uwzględnieniem lokalnych zasobów i potrzeb”, </w:t>
      </w:r>
      <w:r w:rsidRPr="006D362F">
        <w:rPr>
          <w:rFonts w:ascii="Times New Roman" w:hAnsi="Times New Roman" w:cs="Times New Roman"/>
          <w:color w:val="000000"/>
          <w:sz w:val="22"/>
          <w:szCs w:val="22"/>
        </w:rPr>
        <w:t>operacje innowacyjne będą dodatkowo punktowane podczas oceny.</w:t>
      </w:r>
    </w:p>
    <w:p w:rsidR="000D0CDF" w:rsidRPr="006D362F" w:rsidRDefault="000D0CDF" w:rsidP="00624308">
      <w:pPr>
        <w:spacing w:after="0" w:line="276" w:lineRule="auto"/>
        <w:jc w:val="both"/>
        <w:rPr>
          <w:rFonts w:ascii="Times New Roman" w:hAnsi="Times New Roman" w:cs="Times New Roman"/>
          <w:color w:val="000000"/>
          <w:sz w:val="22"/>
          <w:szCs w:val="22"/>
        </w:rPr>
      </w:pPr>
    </w:p>
    <w:p w:rsidR="000D0CDF" w:rsidRPr="006D362F" w:rsidRDefault="000D0CDF" w:rsidP="00624308">
      <w:pPr>
        <w:spacing w:line="276" w:lineRule="auto"/>
        <w:rPr>
          <w:rFonts w:ascii="Times New Roman" w:hAnsi="Times New Roman" w:cs="Times New Roman"/>
          <w:b/>
          <w:bCs/>
          <w:sz w:val="22"/>
          <w:szCs w:val="22"/>
        </w:rPr>
      </w:pPr>
      <w:r w:rsidRPr="006D362F">
        <w:rPr>
          <w:rFonts w:ascii="Times New Roman" w:hAnsi="Times New Roman" w:cs="Times New Roman"/>
          <w:b/>
          <w:bCs/>
          <w:sz w:val="22"/>
          <w:szCs w:val="22"/>
        </w:rPr>
        <w:t>Rozdział IV. Analiza potrzeb i potencjału LSR</w:t>
      </w:r>
    </w:p>
    <w:p w:rsidR="000D0CDF" w:rsidRPr="006D362F" w:rsidRDefault="000D0CDF" w:rsidP="00624308">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0D0CDF" w:rsidRPr="006D362F" w:rsidTr="00FA4CB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color w:val="FF0000"/>
                <w:sz w:val="22"/>
                <w:szCs w:val="22"/>
              </w:rPr>
            </w:pPr>
            <w:r w:rsidRPr="006D362F">
              <w:rPr>
                <w:rFonts w:ascii="Times New Roman" w:hAnsi="Times New Roman" w:cs="Times New Roman"/>
                <w:b/>
                <w:sz w:val="22"/>
                <w:szCs w:val="22"/>
              </w:rPr>
              <w:t>4.1. UWARUNKOWANIA SPOŁECZNE</w:t>
            </w:r>
          </w:p>
        </w:tc>
      </w:tr>
    </w:tbl>
    <w:p w:rsidR="000D0CDF" w:rsidRPr="006D362F" w:rsidRDefault="000D0CDF" w:rsidP="00624308">
      <w:pPr>
        <w:pStyle w:val="Tekstpodstawowywcity31"/>
        <w:spacing w:before="96" w:after="96" w:line="276" w:lineRule="auto"/>
        <w:ind w:left="0" w:right="1"/>
        <w:rPr>
          <w:color w:val="FF0000"/>
          <w:sz w:val="22"/>
          <w:szCs w:val="22"/>
        </w:rPr>
      </w:pPr>
    </w:p>
    <w:p w:rsidR="00991954" w:rsidRDefault="000D0CDF" w:rsidP="00991954">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Analiza obszaru zagospodarowanie przestrzennego i układu osadniczego wskazuje, że </w:t>
      </w:r>
      <w:r w:rsidRPr="006D362F">
        <w:rPr>
          <w:rFonts w:ascii="Times New Roman" w:hAnsi="Times New Roman" w:cs="Times New Roman"/>
          <w:bCs/>
          <w:sz w:val="22"/>
          <w:szCs w:val="22"/>
        </w:rPr>
        <w:t>obszar LSR należy do słabo zurbanizowanych, cechuje się również niską gęstością zaludnienia i wynosi średnio 42 os./km</w:t>
      </w:r>
      <w:r w:rsidRPr="006D362F">
        <w:rPr>
          <w:rFonts w:ascii="Times New Roman" w:hAnsi="Times New Roman" w:cs="Times New Roman"/>
          <w:bCs/>
          <w:sz w:val="22"/>
          <w:szCs w:val="22"/>
          <w:vertAlign w:val="superscript"/>
        </w:rPr>
        <w:t>2</w:t>
      </w:r>
      <w:r w:rsidRPr="006D362F">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który zamieszkuje 6,1 mln mieszkańców. </w:t>
      </w:r>
      <w:r w:rsidRPr="006D362F">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6D362F">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6D362F">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6D362F">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6D362F">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6D362F">
        <w:rPr>
          <w:rFonts w:ascii="Times New Roman" w:hAnsi="Times New Roman" w:cs="Times New Roman"/>
          <w:sz w:val="22"/>
          <w:szCs w:val="22"/>
        </w:rPr>
        <w:t xml:space="preserve">Na przestrzeni ostatnich lat obserwowany jest proces starzenia się społeczeństwa, towarzyszy mu zjawisko tzw. „podwójnego starzenia się ludności”, wyrażone szybszym, </w:t>
      </w:r>
      <w:r w:rsidR="006411F1">
        <w:rPr>
          <w:rFonts w:ascii="Times New Roman" w:hAnsi="Times New Roman" w:cs="Times New Roman"/>
          <w:sz w:val="22"/>
          <w:szCs w:val="22"/>
        </w:rPr>
        <w:br/>
      </w:r>
      <w:r w:rsidRPr="006D362F">
        <w:rPr>
          <w:rFonts w:ascii="Times New Roman" w:hAnsi="Times New Roman" w:cs="Times New Roman"/>
          <w:sz w:val="22"/>
          <w:szCs w:val="22"/>
        </w:rPr>
        <w:t>w porównaniu do całej populacji, wzrostem liczby osób w wieku 65 lat i więcej oraz osób w wieku 80 lat i więcej. Do najczęściej stosowanych wskaźników opisujących stan rynku pracy  należą: stopa bezrobocia, wskaźnik zatrudnienia oraz współczynnik aktywności zawodowej.</w:t>
      </w:r>
      <w:r w:rsidR="00892628">
        <w:rPr>
          <w:rFonts w:ascii="Times New Roman" w:hAnsi="Times New Roman" w:cs="Times New Roman"/>
          <w:sz w:val="22"/>
          <w:szCs w:val="22"/>
        </w:rPr>
        <w:t xml:space="preserve"> </w:t>
      </w:r>
      <w:r w:rsidRPr="006D362F">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6D362F">
        <w:rPr>
          <w:rFonts w:ascii="Times New Roman" w:hAnsi="Times New Roman" w:cs="Times New Roman"/>
          <w:sz w:val="22"/>
          <w:szCs w:val="22"/>
        </w:rPr>
        <w:t xml:space="preserve"> Według prognozy </w:t>
      </w:r>
      <w:r w:rsidRPr="006D362F">
        <w:rPr>
          <w:rFonts w:ascii="Times New Roman" w:hAnsi="Times New Roman" w:cs="Times New Roman"/>
          <w:sz w:val="22"/>
          <w:szCs w:val="22"/>
        </w:rPr>
        <w:lastRenderedPageBreak/>
        <w:t>liczebność tej grupy będzie nadal się zwiększać.</w:t>
      </w:r>
      <w:r w:rsidR="00A435FA">
        <w:rPr>
          <w:rFonts w:ascii="Times New Roman" w:hAnsi="Times New Roman" w:cs="Times New Roman"/>
          <w:sz w:val="22"/>
          <w:szCs w:val="22"/>
        </w:rPr>
        <w:t xml:space="preserve"> </w:t>
      </w:r>
      <w:r w:rsidR="00991954" w:rsidRPr="006D362F">
        <w:rPr>
          <w:rFonts w:ascii="Times New Roman" w:hAnsi="Times New Roman" w:cs="Times New Roman"/>
          <w:sz w:val="22"/>
          <w:szCs w:val="22"/>
        </w:rPr>
        <w:t xml:space="preserve">W przypadku charakterystyki zjawiska bezrobocia ważna jest nie tylko znajomość stopy bezrobocia informującej o udziale osób bezrobotnych wśród aktywnych zawodowo, ale także znajomość struktury bezrobocia. Stopa bezrobocia </w:t>
      </w:r>
      <w:r w:rsidR="00991954" w:rsidRPr="006D362F">
        <w:rPr>
          <w:rFonts w:ascii="Times New Roman" w:hAnsi="Times New Roman" w:cs="Times New Roman"/>
          <w:color w:val="000000" w:themeColor="text1"/>
          <w:sz w:val="22"/>
          <w:szCs w:val="22"/>
        </w:rPr>
        <w:t xml:space="preserve">rejestrowanego w Województwie Zachodniopomorskim na koniec </w:t>
      </w:r>
      <w:r w:rsidR="00991954" w:rsidRPr="006D362F">
        <w:rPr>
          <w:rFonts w:ascii="Times New Roman" w:hAnsi="Times New Roman" w:cs="Times New Roman"/>
          <w:sz w:val="22"/>
          <w:szCs w:val="22"/>
        </w:rPr>
        <w:t xml:space="preserve">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sidR="006411F1">
        <w:rPr>
          <w:rFonts w:ascii="Times New Roman" w:hAnsi="Times New Roman" w:cs="Times New Roman"/>
          <w:sz w:val="22"/>
          <w:szCs w:val="22"/>
        </w:rPr>
        <w:br/>
      </w:r>
      <w:r w:rsidR="00991954" w:rsidRPr="006D362F">
        <w:rPr>
          <w:rFonts w:ascii="Times New Roman" w:hAnsi="Times New Roman" w:cs="Times New Roman"/>
          <w:sz w:val="22"/>
          <w:szCs w:val="22"/>
        </w:rPr>
        <w:t xml:space="preserve">i zdrowotne). </w:t>
      </w:r>
      <w:r w:rsidR="00991954" w:rsidRPr="006D362F">
        <w:rPr>
          <w:rFonts w:ascii="Times New Roman" w:hAnsi="Times New Roman" w:cs="Times New Roman"/>
          <w:bCs/>
          <w:sz w:val="22"/>
          <w:szCs w:val="22"/>
        </w:rPr>
        <w:t xml:space="preserve">Struktura wieku mieszkańców obszaru LSR w ostatnich 20 latach zdecydowanie; przesunęła się </w:t>
      </w:r>
      <w:r w:rsidR="006411F1">
        <w:rPr>
          <w:rFonts w:ascii="Times New Roman" w:hAnsi="Times New Roman" w:cs="Times New Roman"/>
          <w:bCs/>
          <w:sz w:val="22"/>
          <w:szCs w:val="22"/>
        </w:rPr>
        <w:br/>
      </w:r>
      <w:r w:rsidR="00991954" w:rsidRPr="006D362F">
        <w:rPr>
          <w:rFonts w:ascii="Times New Roman" w:hAnsi="Times New Roman" w:cs="Times New Roman"/>
          <w:bCs/>
          <w:sz w:val="22"/>
          <w:szCs w:val="22"/>
        </w:rPr>
        <w:t>w kierunku społeczeństwa starzejącego się</w:t>
      </w:r>
      <w:r w:rsidR="00991954" w:rsidRPr="006D362F">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00991954" w:rsidRPr="006D362F">
        <w:rPr>
          <w:rFonts w:ascii="Times New Roman" w:hAnsi="Times New Roman" w:cs="Times New Roman"/>
          <w:bCs/>
          <w:sz w:val="22"/>
          <w:szCs w:val="22"/>
        </w:rPr>
        <w:t xml:space="preserve"> Udział liczby osób w wieku nieprodukcyjnym na obszarze LSR w liczbie mieszkańców obszaru objętego LSR</w:t>
      </w:r>
      <w:r w:rsidR="00991954" w:rsidRPr="006D362F">
        <w:rPr>
          <w:rFonts w:ascii="Times New Roman" w:hAnsi="Times New Roman" w:cs="Times New Roman"/>
          <w:sz w:val="22"/>
          <w:szCs w:val="22"/>
        </w:rPr>
        <w:t xml:space="preserve"> według stanu na koniec 2020 r. wynosi 38,91%</w:t>
      </w:r>
      <w:r w:rsidR="00991954" w:rsidRPr="006D362F">
        <w:rPr>
          <w:rFonts w:ascii="Times New Roman" w:hAnsi="Times New Roman" w:cs="Times New Roman"/>
          <w:sz w:val="22"/>
          <w:szCs w:val="22"/>
          <w:vertAlign w:val="superscript"/>
        </w:rPr>
        <w:footnoteReference w:id="1"/>
      </w:r>
      <w:r w:rsidR="00991954" w:rsidRPr="006D362F">
        <w:rPr>
          <w:rFonts w:ascii="Times New Roman" w:hAnsi="Times New Roman" w:cs="Times New Roman"/>
          <w:sz w:val="22"/>
          <w:szCs w:val="22"/>
        </w:rPr>
        <w:t>. Najgorsza sytuacja pod względem demograficznym odnotowana jest w gminie Dygowo (40,41%).</w:t>
      </w:r>
    </w:p>
    <w:p w:rsidR="000D0CDF" w:rsidRPr="006D362F" w:rsidRDefault="000D0CDF" w:rsidP="00991954">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Mapa</w:t>
      </w:r>
      <w:r w:rsidR="00FE0239">
        <w:rPr>
          <w:rFonts w:ascii="Times New Roman" w:hAnsi="Times New Roman" w:cs="Times New Roman"/>
          <w:b/>
          <w:bCs/>
          <w:sz w:val="22"/>
          <w:szCs w:val="22"/>
        </w:rPr>
        <w:t xml:space="preserve"> nr</w:t>
      </w:r>
      <w:r w:rsidR="0058359E" w:rsidRPr="006D362F">
        <w:rPr>
          <w:rFonts w:ascii="Times New Roman" w:hAnsi="Times New Roman" w:cs="Times New Roman"/>
          <w:b/>
          <w:bCs/>
          <w:sz w:val="22"/>
          <w:szCs w:val="22"/>
        </w:rPr>
        <w:fldChar w:fldCharType="begin"/>
      </w:r>
      <w:r w:rsidRPr="006D362F">
        <w:rPr>
          <w:rFonts w:ascii="Times New Roman" w:hAnsi="Times New Roman" w:cs="Times New Roman"/>
          <w:b/>
          <w:bCs/>
          <w:sz w:val="22"/>
          <w:szCs w:val="22"/>
        </w:rPr>
        <w:instrText xml:space="preserve"> SEQ Mapa \* ARABIC </w:instrText>
      </w:r>
      <w:r w:rsidR="0058359E" w:rsidRPr="006D362F">
        <w:rPr>
          <w:rFonts w:ascii="Times New Roman" w:hAnsi="Times New Roman" w:cs="Times New Roman"/>
          <w:b/>
          <w:bCs/>
          <w:sz w:val="22"/>
          <w:szCs w:val="22"/>
        </w:rPr>
        <w:fldChar w:fldCharType="separate"/>
      </w:r>
      <w:r w:rsidR="00733280">
        <w:rPr>
          <w:rFonts w:ascii="Times New Roman" w:hAnsi="Times New Roman" w:cs="Times New Roman"/>
          <w:b/>
          <w:bCs/>
          <w:noProof/>
          <w:sz w:val="22"/>
          <w:szCs w:val="22"/>
        </w:rPr>
        <w:t>2</w:t>
      </w:r>
      <w:r w:rsidR="0058359E" w:rsidRPr="006D362F">
        <w:rPr>
          <w:rFonts w:ascii="Times New Roman" w:hAnsi="Times New Roman" w:cs="Times New Roman"/>
          <w:b/>
          <w:bCs/>
          <w:sz w:val="22"/>
          <w:szCs w:val="22"/>
        </w:rPr>
        <w:fldChar w:fldCharType="end"/>
      </w:r>
      <w:r w:rsidR="00FE0239">
        <w:rPr>
          <w:rFonts w:ascii="Times New Roman" w:hAnsi="Times New Roman" w:cs="Times New Roman"/>
          <w:b/>
          <w:bCs/>
          <w:sz w:val="22"/>
          <w:szCs w:val="22"/>
        </w:rPr>
        <w:t>.</w:t>
      </w:r>
      <w:r w:rsidRPr="006D362F">
        <w:rPr>
          <w:rFonts w:ascii="Times New Roman" w:hAnsi="Times New Roman" w:cs="Times New Roman"/>
          <w:b/>
          <w:bCs/>
          <w:sz w:val="22"/>
          <w:szCs w:val="22"/>
        </w:rPr>
        <w:t xml:space="preserve"> Prognoza ludności dla powiatów woj. zachodniopomorskiego w latach 2017-2050 (</w:t>
      </w:r>
      <w:r w:rsidR="00F17D0D">
        <w:rPr>
          <w:rFonts w:ascii="Times New Roman" w:hAnsi="Times New Roman" w:cs="Times New Roman"/>
          <w:b/>
          <w:bCs/>
          <w:sz w:val="22"/>
          <w:szCs w:val="22"/>
        </w:rPr>
        <w:t>GUS 2014)</w:t>
      </w:r>
      <w:r w:rsidR="008F1BA2" w:rsidRPr="006D362F">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946" cy="3263293"/>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Wojewódzki Urząd Pracy w Szczecinie na podstawie danych GUS</w:t>
      </w:r>
    </w:p>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6D362F">
        <w:rPr>
          <w:rFonts w:ascii="Times New Roman" w:eastAsiaTheme="majorEastAsia" w:hAnsi="Times New Roman" w:cs="Times New Roman"/>
          <w:bCs/>
          <w:sz w:val="22"/>
          <w:szCs w:val="22"/>
        </w:rPr>
        <w:t>Problemem może być też zapewnienie odpowiedniej opieki osobom starszym, których będzie przybywało</w:t>
      </w:r>
      <w:r w:rsidRPr="006D362F">
        <w:rPr>
          <w:rFonts w:ascii="Times New Roman" w:eastAsiaTheme="majorEastAsia" w:hAnsi="Times New Roman" w:cs="Times New Roman"/>
          <w:sz w:val="22"/>
          <w:szCs w:val="22"/>
        </w:rPr>
        <w:t>. Mogą wystąpić niekorzystne zmiany w gospodarce obszaru LSR</w:t>
      </w:r>
      <w:r w:rsidRPr="006D362F">
        <w:rPr>
          <w:rFonts w:ascii="Times New Roman" w:eastAsiaTheme="majorEastAsia" w:hAnsi="Times New Roman" w:cs="Times New Roman"/>
          <w:bCs/>
          <w:sz w:val="22"/>
          <w:szCs w:val="22"/>
        </w:rPr>
        <w:t>.</w:t>
      </w:r>
      <w:r w:rsidRPr="006D362F">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Zagrożeniem dla rozwoju obszaru może być </w:t>
      </w:r>
      <w:r w:rsidRPr="006D362F">
        <w:rPr>
          <w:rFonts w:ascii="Times New Roman" w:hAnsi="Times New Roman" w:cs="Times New Roman"/>
          <w:bCs/>
          <w:sz w:val="22"/>
          <w:szCs w:val="22"/>
        </w:rPr>
        <w:t>drenaż kapitału ludzkiego przez zagranicę i bardziej konkurencyjne miasta i gminy w Polsce.</w:t>
      </w:r>
      <w:bookmarkStart w:id="3" w:name="_Toc125728439"/>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2</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Ludność według ekonomicznych grup wieku na obszarze LSR</w:t>
      </w:r>
      <w:bookmarkEnd w:id="3"/>
      <w:r w:rsidRPr="006D362F">
        <w:rPr>
          <w:rFonts w:ascii="Times New Roman" w:hAnsi="Times New Roman" w:cs="Times New Roman"/>
          <w:b/>
          <w:bCs/>
          <w:sz w:val="22"/>
          <w:szCs w:val="22"/>
        </w:rPr>
        <w:t>, wg.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0D0CDF" w:rsidRPr="006D362F" w:rsidTr="000D0CDF">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w:t>
            </w:r>
          </w:p>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przedprodukcyjnym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liczby osób w wieku produkcyjnym w liczbie mieszkańców</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color w:val="000000"/>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62,91%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59,59%</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60,11%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60,34%</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61,41%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62,44%</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61,63%</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59,91%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61,09%</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ludność w wieku nieprodukcyjnymi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6D362F">
        <w:rPr>
          <w:rFonts w:ascii="Times New Roman" w:eastAsiaTheme="majorEastAsia" w:hAnsi="Times New Roman" w:cs="Times New Roman"/>
          <w:sz w:val="22"/>
          <w:szCs w:val="22"/>
        </w:rPr>
        <w:t>) obszar LGD osiąga wartość 3,01</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411F1">
      <w:pPr>
        <w:spacing w:before="12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6D362F">
        <w:rPr>
          <w:rFonts w:ascii="Times New Roman" w:eastAsiaTheme="majorEastAsia" w:hAnsi="Times New Roman" w:cs="Times New Roman"/>
          <w:sz w:val="22"/>
          <w:szCs w:val="22"/>
          <w:vertAlign w:val="superscript"/>
        </w:rPr>
        <w:footnoteReference w:id="2"/>
      </w:r>
      <w:r w:rsidRPr="006D362F">
        <w:rPr>
          <w:rFonts w:ascii="Times New Roman" w:eastAsiaTheme="majorEastAsia" w:hAnsi="Times New Roman" w:cs="Times New Roman"/>
          <w:sz w:val="22"/>
          <w:szCs w:val="22"/>
        </w:rPr>
        <w:t xml:space="preserve">. </w:t>
      </w:r>
      <w:r w:rsidRPr="006D362F">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6D362F">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Migracje na obszarze LSR</w:t>
      </w:r>
      <w:bookmarkEnd w:id="4"/>
      <w:r w:rsidRPr="006D362F">
        <w:rPr>
          <w:rFonts w:ascii="Times New Roman" w:hAnsi="Times New Roman" w:cs="Times New Roman"/>
          <w:b/>
          <w:bCs/>
          <w:sz w:val="22"/>
          <w:szCs w:val="22"/>
        </w:rPr>
        <w:t>, wg. stanu na 31.12.2020 r.</w:t>
      </w:r>
    </w:p>
    <w:tbl>
      <w:tblPr>
        <w:tblStyle w:val="Tabela-Siatka"/>
        <w:tblW w:w="9493" w:type="dxa"/>
        <w:tblLook w:val="04A0"/>
      </w:tblPr>
      <w:tblGrid>
        <w:gridCol w:w="516"/>
        <w:gridCol w:w="2178"/>
        <w:gridCol w:w="1274"/>
        <w:gridCol w:w="1684"/>
        <w:gridCol w:w="1713"/>
        <w:gridCol w:w="2128"/>
      </w:tblGrid>
      <w:tr w:rsidR="000D0CDF" w:rsidRPr="006D362F" w:rsidTr="000D0CDF">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saldo migracji; ogółem (zameldowania - wymeldowania)</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Kołobrzeg (obszar </w:t>
            </w:r>
            <w:r w:rsidRPr="006D362F">
              <w:rPr>
                <w:rFonts w:ascii="Times New Roman" w:eastAsiaTheme="majorEastAsia" w:hAnsi="Times New Roman" w:cs="Times New Roman"/>
                <w:sz w:val="22"/>
                <w:szCs w:val="22"/>
              </w:rPr>
              <w:lastRenderedPageBreak/>
              <w:t>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11300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6</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migracje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6D362F">
        <w:rPr>
          <w:rFonts w:ascii="Times New Roman" w:eastAsiaTheme="majorEastAsia" w:hAnsi="Times New Roman" w:cs="Times New Roman"/>
          <w:sz w:val="22"/>
          <w:szCs w:val="22"/>
        </w:rPr>
        <w:t>) obszar LGD osiąga wartość 3,98</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6D362F">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w:t>
      </w:r>
      <w:bookmarkEnd w:id="5"/>
      <w:r w:rsidRPr="006D362F">
        <w:rPr>
          <w:rFonts w:ascii="Times New Roman" w:hAnsi="Times New Roman" w:cs="Times New Roman"/>
          <w:b/>
          <w:bCs/>
          <w:sz w:val="22"/>
          <w:szCs w:val="22"/>
        </w:rPr>
        <w:t>, wg. stanu na 31.12.2020 r.</w:t>
      </w:r>
    </w:p>
    <w:tbl>
      <w:tblPr>
        <w:tblStyle w:val="Tabela-Siatka"/>
        <w:tblW w:w="9776" w:type="dxa"/>
        <w:tblLook w:val="04A0"/>
      </w:tblPr>
      <w:tblGrid>
        <w:gridCol w:w="517"/>
        <w:gridCol w:w="2202"/>
        <w:gridCol w:w="1537"/>
        <w:gridCol w:w="1916"/>
        <w:gridCol w:w="1537"/>
        <w:gridCol w:w="2067"/>
      </w:tblGrid>
      <w:tr w:rsidR="000D0CDF" w:rsidRPr="006D362F" w:rsidTr="000D0CDF">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3,6%</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2,9%</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4,3%</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bezrobotni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6D362F">
        <w:rPr>
          <w:rFonts w:ascii="Times New Roman" w:eastAsiaTheme="majorEastAsia" w:hAnsi="Times New Roman" w:cs="Times New Roman"/>
          <w:sz w:val="22"/>
          <w:szCs w:val="22"/>
        </w:rPr>
        <w:t>) obszar LGD osiąga wartość 3,66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lastRenderedPageBreak/>
        <w:t xml:space="preserve">Analiza danych  GUS wskazuje, że liczba bezrobotnych z niepełnosprawnością spadała, lecz cały czas odgrywa duże znaczenie pośród ogólnej liczby bezrobotnych. </w:t>
      </w:r>
      <w:r w:rsidRPr="006D362F">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zatrudniane i w największym stopniu zagrożenie bezrobociem. </w:t>
      </w:r>
      <w:r w:rsidRPr="006D362F">
        <w:rPr>
          <w:rFonts w:ascii="Times New Roman" w:hAnsi="Times New Roman" w:cs="Times New Roman"/>
          <w:sz w:val="22"/>
          <w:szCs w:val="22"/>
        </w:rPr>
        <w:t>Potrzeby osób zaliczonych do grupy</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wynikają z prowadzonych badań własnych jak również konsultacji z mieszkańcami obszaru LSR. </w:t>
      </w:r>
      <w:r w:rsidRPr="006D362F">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6D362F">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6D362F">
        <w:rPr>
          <w:rFonts w:ascii="Times New Roman" w:hAnsi="Times New Roman" w:cs="Times New Roman"/>
          <w:bCs/>
          <w:sz w:val="22"/>
          <w:szCs w:val="22"/>
        </w:rPr>
        <w:t>Nasilenie ww. zjawisk zauważa się na obszarach zdegradowanych do których można zaliczyć mieszkańców dawnych PGR</w:t>
      </w:r>
      <w:r w:rsidRPr="006D362F">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z czego w samej gminie Gościno 5, w Gminie Kołobrzeg 4 tymczasem Gmina Dygowo 1, Gmina Siemyśl 1. Powstawały głównie działalności usługowe, wykorzystujące potencjał terenu w zakresie agroturystyki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okołoturystyczne na rzecz spędzania wolnego czasu. Z PROW 2014-2020 wsparto 8 również istniejących firm,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z czego z terenu powiatu kołobrzeskiego 8, powiatu białogardzkiego 0. Natomiast na rozwinięcie działalności najwięcej firm zlokalizowanych było w Gminie Kołobrzeg – obszar wiejski 6. </w:t>
      </w:r>
      <w:r w:rsidRPr="006D362F">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6D362F">
        <w:rPr>
          <w:rFonts w:ascii="Times New Roman" w:eastAsiaTheme="majorEastAsia" w:hAnsi="Times New Roman" w:cs="Times New Roman"/>
          <w:bCs/>
          <w:sz w:val="22"/>
          <w:szCs w:val="22"/>
        </w:rPr>
        <w:t>zmniejsza się liczba gospodarstw domowych znajdujących się w trudnej sytuacji życiowej, wymagających wsparcia</w:t>
      </w:r>
      <w:r w:rsidRPr="006D362F">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6D362F">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6D362F">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bookmarkStart w:id="6" w:name="_Toc125728442"/>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5</w:t>
      </w:r>
      <w:bookmarkEnd w:id="6"/>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osób korzystających ze środowiskowej pomocy społecznej na obszarze LSR </w:t>
      </w:r>
      <w:r w:rsidR="000041E7">
        <w:rPr>
          <w:rFonts w:ascii="Times New Roman" w:hAnsi="Times New Roman" w:cs="Times New Roman"/>
          <w:b/>
          <w:bCs/>
          <w:sz w:val="22"/>
          <w:szCs w:val="22"/>
        </w:rPr>
        <w:br/>
      </w:r>
      <w:r w:rsidRPr="006D362F">
        <w:rPr>
          <w:rFonts w:ascii="Times New Roman" w:hAnsi="Times New Roman" w:cs="Times New Roman"/>
          <w:b/>
          <w:bCs/>
          <w:sz w:val="22"/>
          <w:szCs w:val="22"/>
        </w:rPr>
        <w:t>w liczbie mieszkańców obszaru objętego LSR, wg. stanu na 31.12.2020 r.</w:t>
      </w:r>
    </w:p>
    <w:tbl>
      <w:tblPr>
        <w:tblStyle w:val="Tabela-Siatka"/>
        <w:tblW w:w="9915" w:type="dxa"/>
        <w:tblLayout w:type="fixed"/>
        <w:tblLook w:val="04A0"/>
      </w:tblPr>
      <w:tblGrid>
        <w:gridCol w:w="496"/>
        <w:gridCol w:w="2475"/>
        <w:gridCol w:w="1240"/>
        <w:gridCol w:w="2444"/>
        <w:gridCol w:w="3260"/>
      </w:tblGrid>
      <w:tr w:rsidR="000D0CDF" w:rsidRPr="006D362F" w:rsidTr="000D0CDF">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Udział liczby osób korzystających ze środowiskowej pomocy społecznej na obszarze LSR w liczbie mieszkańców obszaru objętego LSR </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6,27</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7,73</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3</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2,81</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5,80</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2,46</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4,28</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3,52</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7,16</w:t>
            </w:r>
          </w:p>
        </w:tc>
      </w:tr>
      <w:tr w:rsidR="000D0CDF" w:rsidRPr="006D362F" w:rsidTr="000D0CDF">
        <w:trPr>
          <w:trHeight w:val="224"/>
        </w:trPr>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4,93</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środowiskowa pomoc społeczna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6D362F">
        <w:rPr>
          <w:rFonts w:ascii="Times New Roman" w:eastAsiaTheme="majorEastAsia" w:hAnsi="Times New Roman" w:cs="Times New Roman"/>
          <w:sz w:val="22"/>
          <w:szCs w:val="22"/>
        </w:rPr>
        <w:t>) obszar LGD osiąga wartość 4,17</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E92482" w:rsidRDefault="000D0CDF" w:rsidP="00AC082C">
      <w:pPr>
        <w:spacing w:before="120" w:after="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 xml:space="preserve">W zakresie potrzeb wspierania aktywnego włączenia społecznego oraz zwiększenia zdolności do zatrudnienia,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sidR="00E953B4">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zakresie pomocy społecznej na obszarze </w:t>
      </w:r>
      <w:proofErr w:type="spellStart"/>
      <w:r w:rsidRPr="006D362F">
        <w:rPr>
          <w:rFonts w:ascii="Times New Roman" w:eastAsiaTheme="majorEastAsia" w:hAnsi="Times New Roman" w:cs="Times New Roman"/>
          <w:sz w:val="22"/>
          <w:szCs w:val="22"/>
        </w:rPr>
        <w:t>LSR.</w:t>
      </w:r>
      <w:r w:rsidRPr="006D362F">
        <w:rPr>
          <w:rFonts w:ascii="Times New Roman" w:hAnsi="Times New Roman" w:cs="Times New Roman"/>
          <w:sz w:val="22"/>
          <w:szCs w:val="22"/>
        </w:rPr>
        <w:t>Analiza</w:t>
      </w:r>
      <w:proofErr w:type="spellEnd"/>
      <w:r w:rsidRPr="006D362F">
        <w:rPr>
          <w:rFonts w:ascii="Times New Roman" w:hAnsi="Times New Roman" w:cs="Times New Roman"/>
          <w:sz w:val="22"/>
          <w:szCs w:val="22"/>
        </w:rPr>
        <w:t xml:space="preserve"> wywiadów z członkami stowarzyszenia pokazuje</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 w życiu społecznym wydają się być aktualnymi problemami obszaru LSR. Czynnikiem zewnętrznym utrudniającym efektywność programów gminnych jest znaczny transfer świadczeń socjalnych kierowanych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ostatnich latach z programów rządowych, co ogranicza grupę mieszkańców zainteresowanych uczestnictwem </w:t>
      </w:r>
      <w:r w:rsidR="00E92482">
        <w:rPr>
          <w:rFonts w:ascii="Times New Roman" w:hAnsi="Times New Roman" w:cs="Times New Roman"/>
          <w:sz w:val="22"/>
          <w:szCs w:val="22"/>
        </w:rPr>
        <w:br/>
      </w:r>
      <w:r w:rsidRPr="006D362F">
        <w:rPr>
          <w:rFonts w:ascii="Times New Roman" w:hAnsi="Times New Roman" w:cs="Times New Roman"/>
          <w:sz w:val="22"/>
          <w:szCs w:val="22"/>
        </w:rPr>
        <w:t>w projektach społecznych, które mogą być przedmiotem dofinansowania ze środków EFS+ w kolejnej perspektywie 2023-2027</w:t>
      </w:r>
      <w:r w:rsidRPr="006D362F">
        <w:rPr>
          <w:rFonts w:ascii="Times New Roman" w:hAnsi="Times New Roman" w:cs="Times New Roman"/>
          <w:sz w:val="22"/>
          <w:szCs w:val="22"/>
          <w:vertAlign w:val="superscript"/>
        </w:rPr>
        <w:footnoteReference w:id="3"/>
      </w:r>
      <w:r w:rsidRPr="006D362F">
        <w:rPr>
          <w:rFonts w:ascii="Times New Roman" w:hAnsi="Times New Roman" w:cs="Times New Roman"/>
          <w:sz w:val="22"/>
          <w:szCs w:val="22"/>
        </w:rPr>
        <w:t xml:space="preserve">.Pożądanym kierunkiem w tym obszarze będzie </w:t>
      </w:r>
      <w:proofErr w:type="spellStart"/>
      <w:r w:rsidRPr="006D362F">
        <w:rPr>
          <w:rFonts w:ascii="Times New Roman" w:hAnsi="Times New Roman" w:cs="Times New Roman"/>
          <w:sz w:val="22"/>
          <w:szCs w:val="22"/>
        </w:rPr>
        <w:t>deinstytucjonalizacja</w:t>
      </w:r>
      <w:proofErr w:type="spellEnd"/>
      <w:r w:rsidRPr="006D362F">
        <w:rPr>
          <w:rFonts w:ascii="Times New Roman" w:hAnsi="Times New Roman" w:cs="Times New Roman"/>
          <w:sz w:val="22"/>
          <w:szCs w:val="22"/>
        </w:rPr>
        <w:t xml:space="preserve"> i rozwój 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ukierunkowanie zmiany społecznej, z uwzględnieniem zrównoważonego rozwoju społecznego i dążenia do </w:t>
      </w:r>
      <w:r w:rsidRPr="006D362F">
        <w:rPr>
          <w:rFonts w:ascii="Times New Roman" w:hAnsi="Times New Roman" w:cs="Times New Roman"/>
          <w:sz w:val="22"/>
          <w:szCs w:val="22"/>
        </w:rPr>
        <w:lastRenderedPageBreak/>
        <w:t>wyrównywania warunków życia w poszczególnych częściach regionu oraz rozwijanie współpracy i innowacyjności w zakresie dostarczanych przez JST usług społecznych. Kapitał społeczny definiowany jest jako potencjał społeczno-instytucjonalny</w:t>
      </w:r>
      <w:r w:rsidRPr="006D362F">
        <w:rPr>
          <w:rFonts w:ascii="Times New Roman" w:hAnsi="Times New Roman" w:cs="Times New Roman"/>
          <w:sz w:val="22"/>
          <w:szCs w:val="22"/>
          <w:vertAlign w:val="superscript"/>
        </w:rPr>
        <w:footnoteReference w:id="4"/>
      </w:r>
      <w:r w:rsidRPr="006D362F">
        <w:rPr>
          <w:rFonts w:ascii="Times New Roman" w:hAnsi="Times New Roman" w:cs="Times New Roman"/>
          <w:sz w:val="22"/>
          <w:szCs w:val="22"/>
        </w:rPr>
        <w:t xml:space="preserve">. Kapitał ten stanowi czynnik tworzący warunki do rozwoju społeczno-gospodarczego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6</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Nowo zarejestrowane fundacje, stowarzyszenia, organizacje społeczne na 10 tys. mieszkańców, </w:t>
      </w:r>
      <w:r w:rsidR="00E92482">
        <w:rPr>
          <w:rFonts w:ascii="Times New Roman" w:hAnsi="Times New Roman" w:cs="Times New Roman"/>
          <w:b/>
          <w:bCs/>
          <w:sz w:val="22"/>
          <w:szCs w:val="22"/>
        </w:rPr>
        <w:br/>
      </w:r>
      <w:r w:rsidRPr="006D362F">
        <w:rPr>
          <w:rFonts w:ascii="Times New Roman" w:hAnsi="Times New Roman" w:cs="Times New Roman"/>
          <w:b/>
          <w:bCs/>
          <w:sz w:val="22"/>
          <w:szCs w:val="22"/>
        </w:rP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0D0CDF" w:rsidRPr="006D362F" w:rsidTr="000D0CDF">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razem</w:t>
            </w:r>
          </w:p>
        </w:tc>
      </w:tr>
      <w:tr w:rsidR="000D0CDF" w:rsidRPr="006D362F" w:rsidTr="000D0CDF">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p w:rsidR="000D0CDF" w:rsidRPr="006D362F" w:rsidRDefault="000D0CDF" w:rsidP="00624308">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b/>
                <w:sz w:val="22"/>
                <w:szCs w:val="22"/>
              </w:rPr>
            </w:pP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16</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11</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17</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14</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15</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Lokalna Grupa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0D0CDF" w:rsidRPr="006D362F" w:rsidRDefault="000D0CDF" w:rsidP="008531D5">
      <w:pPr>
        <w:spacing w:before="120" w:after="0" w:line="276" w:lineRule="auto"/>
        <w:jc w:val="both"/>
        <w:rPr>
          <w:rFonts w:ascii="Times New Roman" w:hAnsi="Times New Roman" w:cs="Times New Roman"/>
          <w:sz w:val="22"/>
          <w:szCs w:val="22"/>
        </w:rPr>
      </w:pPr>
      <w:r w:rsidRPr="006D362F">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6D362F">
        <w:rPr>
          <w:rFonts w:ascii="Times New Roman" w:hAnsi="Times New Roman" w:cs="Times New Roman"/>
          <w:sz w:val="22"/>
          <w:szCs w:val="22"/>
        </w:rPr>
        <w:t xml:space="preserve"> Problemem obszaru jest jednak zróżnicowany i niewykorzystany potencjał NGO. Badania jakościowe pokazują, że organizacje pozarządowe mają niewystarczające wsparcie organizacyjne i finansowe dla realizacji swoich celów statutowych. Kolejnym czynnikiem jest obserwowany niski stopień włączenia osób młodych</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 w sprawy lokalne. Kolejnym wskaźnikiem oceniającym kapitał społeczny jest frekwencja wyborcza, której średnia wynosiła w wyborach parlamentarnych 2019 r. 57% w woj. zachodniopomorskim. </w:t>
      </w:r>
      <w:r w:rsidRPr="006D362F">
        <w:rPr>
          <w:rFonts w:ascii="Times New Roman" w:hAnsi="Times New Roman" w:cs="Times New Roman"/>
          <w:bCs/>
          <w:sz w:val="22"/>
          <w:szCs w:val="22"/>
        </w:rPr>
        <w:t>W przypadku 6 gmin członkowskich LGD wskaźniki frekwencji w wyborach był niższy niż średnia województwa zachodniopomorskiego. Aż w 5 gminach obszaru LSR frekwencja nie przekroczyła 50 %.</w:t>
      </w:r>
      <w:r w:rsidRPr="006D362F">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rodzin i ich usamodzielnienie</w:t>
      </w:r>
      <w:r w:rsidRPr="006D362F">
        <w:rPr>
          <w:rFonts w:ascii="Times New Roman" w:eastAsiaTheme="majorEastAsia" w:hAnsi="Times New Roman" w:cs="Times New Roman"/>
          <w:color w:val="FF0000"/>
          <w:sz w:val="22"/>
          <w:szCs w:val="22"/>
        </w:rPr>
        <w:t xml:space="preserve">. </w:t>
      </w:r>
      <w:r w:rsidRPr="006D362F">
        <w:rPr>
          <w:rFonts w:ascii="Times New Roman" w:eastAsiaTheme="majorEastAsia" w:hAnsi="Times New Roman" w:cs="Times New Roman"/>
          <w:sz w:val="22"/>
          <w:szCs w:val="22"/>
        </w:rPr>
        <w:t xml:space="preserve">Uzasadnione jest zatem wdrożenie działań zmierzających do wzrostu dostępu do </w:t>
      </w:r>
      <w:r w:rsidRPr="006D362F">
        <w:rPr>
          <w:rFonts w:ascii="Times New Roman" w:eastAsiaTheme="majorEastAsia" w:hAnsi="Times New Roman" w:cs="Times New Roman"/>
          <w:sz w:val="22"/>
          <w:szCs w:val="22"/>
        </w:rPr>
        <w:lastRenderedPageBreak/>
        <w:t xml:space="preserve">infrastruktury usług społecznych, powiązanych z procesem aktywizacji społecznej i/lub zawodowej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w:t>
      </w:r>
      <w:proofErr w:type="spellStart"/>
      <w:r w:rsidRPr="006D362F">
        <w:rPr>
          <w:rFonts w:ascii="Times New Roman" w:eastAsiaTheme="majorEastAsia" w:hAnsi="Times New Roman" w:cs="Times New Roman"/>
          <w:sz w:val="22"/>
          <w:szCs w:val="22"/>
        </w:rPr>
        <w:t>deinstytucjonalizacji</w:t>
      </w:r>
      <w:proofErr w:type="spellEnd"/>
      <w:r w:rsidRPr="006D362F">
        <w:rPr>
          <w:rFonts w:ascii="Times New Roman" w:eastAsiaTheme="majorEastAsia" w:hAnsi="Times New Roman" w:cs="Times New Roman"/>
          <w:sz w:val="22"/>
          <w:szCs w:val="22"/>
        </w:rPr>
        <w:t xml:space="preserve"> usług społecznych. Rea</w:t>
      </w:r>
      <w:r w:rsidRPr="006D362F">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sidR="00994C31">
        <w:rPr>
          <w:rFonts w:ascii="Times New Roman" w:hAnsi="Times New Roman" w:cs="Times New Roman"/>
          <w:sz w:val="22"/>
          <w:szCs w:val="22"/>
        </w:rPr>
        <w:br/>
      </w:r>
      <w:r w:rsidRPr="006D362F">
        <w:rPr>
          <w:rFonts w:ascii="Times New Roman" w:hAnsi="Times New Roman" w:cs="Times New Roman"/>
          <w:sz w:val="22"/>
          <w:szCs w:val="22"/>
        </w:rPr>
        <w:t>w celach zarobkowych. W ramach prowadzonych działań wsparcia</w:t>
      </w:r>
      <w:r w:rsidR="00455225">
        <w:rPr>
          <w:rFonts w:ascii="Times New Roman" w:hAnsi="Times New Roman" w:cs="Times New Roman"/>
          <w:sz w:val="22"/>
          <w:szCs w:val="22"/>
        </w:rPr>
        <w:t>,</w:t>
      </w:r>
      <w:r w:rsidRPr="006D362F">
        <w:rPr>
          <w:rFonts w:ascii="Times New Roman" w:hAnsi="Times New Roman" w:cs="Times New Roman"/>
          <w:sz w:val="22"/>
          <w:szCs w:val="22"/>
        </w:rPr>
        <w:t xml:space="preserve"> zasadne będzie kierowanie pomocy </w:t>
      </w:r>
      <w:r w:rsidRPr="00F2480A">
        <w:rPr>
          <w:rFonts w:ascii="Times New Roman" w:hAnsi="Times New Roman" w:cs="Times New Roman"/>
          <w:sz w:val="22"/>
          <w:szCs w:val="22"/>
        </w:rPr>
        <w:t xml:space="preserve">do osób </w:t>
      </w:r>
      <w:r w:rsidR="00C0382E" w:rsidRPr="00F2480A">
        <w:rPr>
          <w:rFonts w:ascii="Times New Roman" w:hAnsi="Times New Roman" w:cs="Times New Roman"/>
          <w:sz w:val="22"/>
          <w:szCs w:val="22"/>
        </w:rPr>
        <w:t xml:space="preserve">: seniorzy 60+,  przedsiębiorcy, osoby młode do 25 r.ż.,  osoby w niekorzystnej sytuacji w tym osoby </w:t>
      </w:r>
      <w:r w:rsidR="00D147AC" w:rsidRPr="00F2480A">
        <w:rPr>
          <w:rFonts w:ascii="Times New Roman" w:hAnsi="Times New Roman" w:cs="Times New Roman"/>
          <w:sz w:val="22"/>
          <w:szCs w:val="22"/>
        </w:rPr>
        <w:br/>
      </w:r>
      <w:r w:rsidR="00C0382E" w:rsidRPr="00F2480A">
        <w:rPr>
          <w:rFonts w:ascii="Times New Roman" w:hAnsi="Times New Roman" w:cs="Times New Roman"/>
          <w:sz w:val="22"/>
          <w:szCs w:val="22"/>
        </w:rPr>
        <w:t>z niepełnosprawnościami  i ich opiekunowie, osoby poszukujące zatrudnienia</w:t>
      </w:r>
      <w:r w:rsidR="00934A45" w:rsidRPr="00F2480A">
        <w:rPr>
          <w:rFonts w:ascii="Times New Roman" w:hAnsi="Times New Roman" w:cs="Times New Roman"/>
          <w:sz w:val="22"/>
          <w:szCs w:val="22"/>
        </w:rPr>
        <w:t>,</w:t>
      </w:r>
      <w:r w:rsidR="00C0382E" w:rsidRPr="00F2480A">
        <w:rPr>
          <w:rFonts w:ascii="Times New Roman" w:hAnsi="Times New Roman" w:cs="Times New Roman"/>
          <w:sz w:val="22"/>
          <w:szCs w:val="22"/>
        </w:rPr>
        <w:t xml:space="preserve"> osoby bezrobotne, osoby bierne zawodowo</w:t>
      </w:r>
      <w:r w:rsidRPr="00F2480A">
        <w:rPr>
          <w:rFonts w:ascii="Times New Roman" w:hAnsi="Times New Roman" w:cs="Times New Roman"/>
          <w:sz w:val="22"/>
          <w:szCs w:val="22"/>
        </w:rPr>
        <w:t xml:space="preserve">, </w:t>
      </w:r>
      <w:r w:rsidR="00732497" w:rsidRPr="00F2480A">
        <w:rPr>
          <w:rFonts w:ascii="Times New Roman" w:hAnsi="Times New Roman" w:cs="Times New Roman"/>
          <w:sz w:val="22"/>
          <w:szCs w:val="22"/>
        </w:rPr>
        <w:t>obejmujące również</w:t>
      </w:r>
      <w:r w:rsidRPr="00F2480A">
        <w:rPr>
          <w:rFonts w:ascii="Times New Roman" w:hAnsi="Times New Roman" w:cs="Times New Roman"/>
          <w:sz w:val="22"/>
          <w:szCs w:val="22"/>
        </w:rPr>
        <w:t xml:space="preserve"> mieszkańców osiedli po-PGR. Osoby zaliczone do grupy szczególnie</w:t>
      </w:r>
      <w:r w:rsidRPr="006D362F">
        <w:rPr>
          <w:rFonts w:ascii="Times New Roman" w:hAnsi="Times New Roman" w:cs="Times New Roman"/>
          <w:sz w:val="22"/>
          <w:szCs w:val="22"/>
        </w:rPr>
        <w:t xml:space="preserve"> potrzebujących pomocy na obszarze LSR, to osoby młode, osoby starsze (po 60 roku życia),mieszkańcy zamieszkujący tereny po dawnych PGR. Analiza jakościowa pokazuje problemy </w:t>
      </w:r>
      <w:r w:rsidR="008531D5">
        <w:rPr>
          <w:rFonts w:ascii="Times New Roman" w:hAnsi="Times New Roman" w:cs="Times New Roman"/>
          <w:sz w:val="22"/>
          <w:szCs w:val="22"/>
        </w:rPr>
        <w:br/>
      </w:r>
      <w:r w:rsidRPr="006D362F">
        <w:rPr>
          <w:rFonts w:ascii="Times New Roman" w:hAnsi="Times New Roman" w:cs="Times New Roman"/>
          <w:sz w:val="22"/>
          <w:szCs w:val="22"/>
        </w:rPr>
        <w:t>w obszarze aktywności społecznej, szczególnie wśród młodzieży i w relacji do tej grupy społecznej(niewielki stopień zaangażowania w działalność społeczną młodzieży). Z uwagi na konieczność realizacji zapisów polityk unijnych związanych z tzw. europejskim zielonym ładem</w:t>
      </w:r>
      <w:r w:rsidRPr="006D362F">
        <w:rPr>
          <w:rFonts w:ascii="Times New Roman" w:hAnsi="Times New Roman" w:cs="Times New Roman"/>
          <w:sz w:val="22"/>
          <w:szCs w:val="22"/>
          <w:vertAlign w:val="superscript"/>
        </w:rPr>
        <w:footnoteReference w:id="5"/>
      </w:r>
      <w:r w:rsidRPr="006D362F">
        <w:rPr>
          <w:rFonts w:ascii="Times New Roman" w:hAnsi="Times New Roman" w:cs="Times New Roman"/>
          <w:sz w:val="22"/>
          <w:szCs w:val="22"/>
        </w:rPr>
        <w:t xml:space="preserve"> w okresie programowania 2023-2027 jednym </w:t>
      </w:r>
      <w:r w:rsidR="008531D5">
        <w:rPr>
          <w:rFonts w:ascii="Times New Roman" w:hAnsi="Times New Roman" w:cs="Times New Roman"/>
          <w:sz w:val="22"/>
          <w:szCs w:val="22"/>
        </w:rPr>
        <w:br/>
      </w:r>
      <w:r w:rsidRPr="006D362F">
        <w:rPr>
          <w:rFonts w:ascii="Times New Roman" w:hAnsi="Times New Roman" w:cs="Times New Roman"/>
          <w:sz w:val="22"/>
          <w:szCs w:val="22"/>
        </w:rPr>
        <w:t>z kierunków projektów mogą być działania animujące, integrujące lokalne środowisko młodzieżowe</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Analiza danych z badań z mieszkańcami </w:t>
      </w:r>
      <w:proofErr w:type="spellStart"/>
      <w:r w:rsidRPr="006D362F">
        <w:rPr>
          <w:rFonts w:ascii="Times New Roman" w:hAnsi="Times New Roman" w:cs="Times New Roman"/>
          <w:sz w:val="22"/>
          <w:szCs w:val="22"/>
        </w:rPr>
        <w:t>pokazuje,że</w:t>
      </w:r>
      <w:proofErr w:type="spellEnd"/>
      <w:r w:rsidRPr="006D362F">
        <w:rPr>
          <w:rFonts w:ascii="Times New Roman" w:hAnsi="Times New Roman" w:cs="Times New Roman"/>
          <w:sz w:val="22"/>
          <w:szCs w:val="22"/>
        </w:rPr>
        <w:t xml:space="preserve"> potrzebne są zintegrowane interwencje w zakresie edukacji, przedsiębiorczości i rynku pracy, powodujące wsparcie szkolnictwa zawodowego w powiązaniu ze sferą gospodarki lokalnej i </w:t>
      </w:r>
      <w:proofErr w:type="spellStart"/>
      <w:r w:rsidRPr="006D362F">
        <w:rPr>
          <w:rFonts w:ascii="Times New Roman" w:hAnsi="Times New Roman" w:cs="Times New Roman"/>
          <w:sz w:val="22"/>
          <w:szCs w:val="22"/>
        </w:rPr>
        <w:t>regionalneji</w:t>
      </w:r>
      <w:proofErr w:type="spellEnd"/>
      <w:r w:rsidRPr="006D362F">
        <w:rPr>
          <w:rFonts w:ascii="Times New Roman" w:hAnsi="Times New Roman" w:cs="Times New Roman"/>
          <w:sz w:val="22"/>
          <w:szCs w:val="22"/>
        </w:rPr>
        <w:t xml:space="preserve">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w:t>
      </w:r>
      <w:r w:rsidR="008531D5">
        <w:rPr>
          <w:rFonts w:ascii="Times New Roman" w:hAnsi="Times New Roman" w:cs="Times New Roman"/>
          <w:sz w:val="22"/>
          <w:szCs w:val="22"/>
        </w:rPr>
        <w:br/>
      </w:r>
      <w:r w:rsidRPr="006D362F">
        <w:rPr>
          <w:rFonts w:ascii="Times New Roman" w:hAnsi="Times New Roman" w:cs="Times New Roman"/>
          <w:sz w:val="22"/>
          <w:szCs w:val="22"/>
        </w:rPr>
        <w:t xml:space="preserve">z depopulacją i emigracją ludzi młodych może złagodzić bądź powstrzymać </w:t>
      </w:r>
      <w:r w:rsidRPr="006D362F">
        <w:rPr>
          <w:rFonts w:ascii="Times New Roman" w:hAnsi="Times New Roman" w:cs="Times New Roman"/>
          <w:bCs/>
          <w:sz w:val="22"/>
          <w:szCs w:val="22"/>
        </w:rPr>
        <w:t xml:space="preserve">rozwój lokalnej przedsiębiorczości. </w:t>
      </w:r>
      <w:r w:rsidRPr="006D362F">
        <w:rPr>
          <w:rFonts w:ascii="Times New Roman" w:hAnsi="Times New Roman" w:cs="Times New Roman"/>
          <w:sz w:val="22"/>
          <w:szCs w:val="22"/>
        </w:rPr>
        <w:t xml:space="preserve">Odnosząc się do przestrzegania zasady równości szans i niedyskryminacji, w tym dostępności dla osób </w:t>
      </w:r>
      <w:r w:rsidR="008531D5">
        <w:rPr>
          <w:rFonts w:ascii="Times New Roman" w:hAnsi="Times New Roman" w:cs="Times New Roman"/>
          <w:sz w:val="22"/>
          <w:szCs w:val="22"/>
        </w:rPr>
        <w:br/>
      </w:r>
      <w:r w:rsidRPr="006D362F">
        <w:rPr>
          <w:rFonts w:ascii="Times New Roman" w:hAnsi="Times New Roman" w:cs="Times New Roman"/>
          <w:sz w:val="22"/>
          <w:szCs w:val="22"/>
        </w:rPr>
        <w:t xml:space="preserve">z niepełnosprawnościami lub ludzi  młodych oraz zasady równości kobiet i mężczyzn  zagadnienie to powinno być szczególnym przedmiotem działań LGD. Projekty wybieranie do dofinansowania powinny pozytywnie wpływać na </w:t>
      </w:r>
      <w:r w:rsidRPr="006D362F">
        <w:rPr>
          <w:rFonts w:ascii="Times New Roman" w:hAnsi="Times New Roman" w:cs="Times New Roman"/>
          <w:bCs/>
          <w:sz w:val="22"/>
          <w:szCs w:val="22"/>
        </w:rPr>
        <w:t>równość szans i niedyskryminacje</w:t>
      </w:r>
      <w:r w:rsidRPr="006D362F">
        <w:rPr>
          <w:rFonts w:ascii="Times New Roman" w:hAnsi="Times New Roman" w:cs="Times New Roman"/>
          <w:sz w:val="22"/>
          <w:szCs w:val="22"/>
        </w:rPr>
        <w:t>. Projekty powinny być realizowane w poszanowaniu z prawami jednostki niezależnie od pochodzenia etnicznego lub narodowego, religii lub bezwyznaniowości, niepełnosprawności, wieku, płci, orientacji seksualnej, rasy czy statusu społeczno−ekonomicznego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a uczestnictwo w wydarzeniach bezpłatne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 xml:space="preserve">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6D362F">
        <w:rPr>
          <w:rFonts w:ascii="Times New Roman" w:hAnsi="Times New Roman" w:cs="Times New Roman"/>
          <w:bCs/>
          <w:sz w:val="22"/>
          <w:szCs w:val="22"/>
        </w:rPr>
        <w:t>równouprawnienie płci</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W związku z realizacją projektu nie będą mogły być naruszone prawa żadnej ze płci. Zarówno podczas jego realizacji (np. przy wyborze wykonawcy), jak i po zakończeniu obie płcie powinny być traktowane równorzędnie i jednakowo. Projekty będą miały pozytywny wpływ na przeciwdziałanie zmianom klimatu oraz ładu przestrzennego. Projekty pozytywnie będą wpływać na </w:t>
      </w:r>
      <w:r w:rsidRPr="006D362F">
        <w:rPr>
          <w:rFonts w:ascii="Times New Roman" w:hAnsi="Times New Roman" w:cs="Times New Roman"/>
          <w:bCs/>
          <w:sz w:val="22"/>
          <w:szCs w:val="22"/>
        </w:rPr>
        <w:t>poszanowanie i ochronę krajobrazu</w:t>
      </w:r>
      <w:r w:rsidRPr="006D362F">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6D362F">
        <w:rPr>
          <w:rFonts w:ascii="Times New Roman" w:hAnsi="Times New Roman" w:cs="Times New Roman"/>
          <w:bCs/>
          <w:sz w:val="22"/>
          <w:szCs w:val="22"/>
        </w:rPr>
        <w:t>politykę horyzontalną i współpracę</w:t>
      </w:r>
      <w:r w:rsidRPr="006D362F">
        <w:rPr>
          <w:rFonts w:ascii="Times New Roman" w:hAnsi="Times New Roman" w:cs="Times New Roman"/>
          <w:sz w:val="22"/>
          <w:szCs w:val="22"/>
        </w:rPr>
        <w:t xml:space="preserve">. Wnioskodawcy będą wykazywać swoje doświadczenie lub plany współpracy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z podmiotami prywatnymi i społecznymi przy realizacji inicjatyw społecznych lub publicznych.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7" w:name="_Toc129707406"/>
    </w:p>
    <w:tbl>
      <w:tblPr>
        <w:tblW w:w="10354" w:type="dxa"/>
        <w:tblInd w:w="-40" w:type="dxa"/>
        <w:tblLayout w:type="fixed"/>
        <w:tblLook w:val="04A0"/>
      </w:tblPr>
      <w:tblGrid>
        <w:gridCol w:w="10354"/>
      </w:tblGrid>
      <w:tr w:rsidR="000D0CDF" w:rsidRPr="006D362F" w:rsidTr="00994C3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bCs/>
                <w:sz w:val="22"/>
                <w:szCs w:val="22"/>
              </w:rPr>
            </w:pPr>
            <w:r w:rsidRPr="006D362F">
              <w:rPr>
                <w:rStyle w:val="FontStyle19"/>
                <w:rFonts w:ascii="Times New Roman" w:eastAsiaTheme="majorEastAsia" w:hAnsi="Times New Roman" w:cs="Times New Roman"/>
                <w:sz w:val="22"/>
                <w:szCs w:val="22"/>
              </w:rPr>
              <w:t>4.2. UWARUNKOWANIA GOSPODARCZE</w:t>
            </w:r>
          </w:p>
        </w:tc>
      </w:tr>
      <w:bookmarkEnd w:id="7"/>
    </w:tbl>
    <w:p w:rsidR="000D0CDF" w:rsidRPr="006D362F" w:rsidRDefault="000D0CDF" w:rsidP="00624308">
      <w:pPr>
        <w:keepNext/>
        <w:keepLines/>
        <w:spacing w:before="120" w:after="0" w:line="276" w:lineRule="auto"/>
        <w:jc w:val="both"/>
        <w:outlineLvl w:val="1"/>
        <w:rPr>
          <w:rFonts w:ascii="Times New Roman" w:eastAsiaTheme="majorEastAsia" w:hAnsi="Times New Roman" w:cs="Times New Roman"/>
          <w:b/>
          <w:bCs/>
          <w:sz w:val="22"/>
          <w:szCs w:val="22"/>
        </w:rPr>
      </w:pP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6D362F">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6D362F">
        <w:rPr>
          <w:rFonts w:ascii="Times New Roman" w:hAnsi="Times New Roman" w:cs="Times New Roman"/>
          <w:sz w:val="22"/>
          <w:szCs w:val="22"/>
          <w:vertAlign w:val="superscript"/>
        </w:rPr>
        <w:footnoteReference w:id="6"/>
      </w:r>
      <w:r w:rsidRPr="006D362F">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Miastach Kołobrzeg i Białogard, które leżą poza obszarem działania LGD. Natomiast w obszarze działania LGD największe zakłady przemysłowe znajdują się w Gminie Karlino w Karlińskiej części Kostrzyńsko – </w:t>
      </w:r>
      <w:proofErr w:type="spellStart"/>
      <w:r w:rsidRPr="006D362F">
        <w:rPr>
          <w:rFonts w:ascii="Times New Roman" w:hAnsi="Times New Roman" w:cs="Times New Roman"/>
          <w:sz w:val="22"/>
          <w:szCs w:val="22"/>
        </w:rPr>
        <w:t>Slubickiej</w:t>
      </w:r>
      <w:proofErr w:type="spellEnd"/>
      <w:r w:rsidRPr="006D362F">
        <w:rPr>
          <w:rFonts w:ascii="Times New Roman" w:hAnsi="Times New Roman" w:cs="Times New Roman"/>
          <w:sz w:val="22"/>
          <w:szCs w:val="22"/>
        </w:rPr>
        <w:t xml:space="preserve"> Specjalnej Strefy Ekonomicznej, w Gminie Gościno Mleczarnia Gościno Sp.  z o. o. oraz Przedsiębiorstwo </w:t>
      </w:r>
      <w:proofErr w:type="spellStart"/>
      <w:r w:rsidRPr="006D362F">
        <w:rPr>
          <w:rFonts w:ascii="Times New Roman" w:hAnsi="Times New Roman" w:cs="Times New Roman"/>
          <w:sz w:val="22"/>
          <w:szCs w:val="22"/>
        </w:rPr>
        <w:t>Troton</w:t>
      </w:r>
      <w:proofErr w:type="spellEnd"/>
      <w:r w:rsidRPr="006D362F">
        <w:rPr>
          <w:rFonts w:ascii="Times New Roman" w:hAnsi="Times New Roman" w:cs="Times New Roman"/>
          <w:sz w:val="22"/>
          <w:szCs w:val="22"/>
        </w:rPr>
        <w:t xml:space="preserve">, w Gminie Siemyśl przedsiębiorstw Trak – Bud. Inteligentne specjalizacje to narzędzie Unii Europejskiej, które obliguje regiony państw członkowskich do identyfikacji tych obszarów, w których chcą się specjalizować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6D362F">
        <w:rPr>
          <w:rFonts w:ascii="Times New Roman" w:hAnsi="Times New Roman" w:cs="Times New Roman"/>
          <w:bCs/>
          <w:color w:val="31313F"/>
          <w:sz w:val="22"/>
          <w:szCs w:val="22"/>
          <w:shd w:val="clear" w:color="auto" w:fill="FFFFFF"/>
        </w:rPr>
        <w:t xml:space="preserve">Karlińskiej części Kostrzyńsko-Słubickiej Specjalnej Strefy Ekonomicznej. </w:t>
      </w:r>
      <w:r w:rsidRPr="006D362F">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6D362F">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6D362F">
        <w:rPr>
          <w:rFonts w:ascii="Times New Roman" w:hAnsi="Times New Roman" w:cs="Times New Roman"/>
          <w:sz w:val="22"/>
          <w:szCs w:val="22"/>
        </w:rPr>
        <w:t xml:space="preserve">Poziom przedsiębiorczości i potencjał gospodarczy poszczególnych gmin obszaru LSR jest zróżnicowany. </w:t>
      </w:r>
      <w:r w:rsidRPr="006D362F">
        <w:rPr>
          <w:rFonts w:ascii="Times New Roman" w:hAnsi="Times New Roman" w:cs="Times New Roman"/>
          <w:bCs/>
          <w:sz w:val="22"/>
          <w:szCs w:val="22"/>
        </w:rPr>
        <w:t xml:space="preserve">Wynika to zapewne z położenia poszczególnych gmin (dynamiczniejszy rozwój w gminach pasa nadmorskiego). </w:t>
      </w:r>
      <w:r w:rsidRPr="006D362F">
        <w:rPr>
          <w:rFonts w:ascii="Times New Roman" w:eastAsiaTheme="majorEastAsia" w:hAnsi="Times New Roman" w:cs="Times New Roman"/>
          <w:bCs/>
          <w:sz w:val="22"/>
          <w:szCs w:val="22"/>
        </w:rPr>
        <w:t>Słabszą stroną obszaru LSR jest wyższy odsetek podmiotów wyrejestrowanych z rejestru REGON.</w:t>
      </w:r>
      <w:r w:rsidRPr="006D362F">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0D0CDF" w:rsidRPr="006D362F" w:rsidRDefault="000D0CDF" w:rsidP="00624308">
      <w:pPr>
        <w:spacing w:before="120" w:after="0" w:line="276" w:lineRule="auto"/>
        <w:jc w:val="both"/>
        <w:rPr>
          <w:rFonts w:ascii="Times New Roman" w:hAnsi="Times New Roman" w:cs="Times New Roman"/>
          <w:bCs/>
          <w:sz w:val="22"/>
          <w:szCs w:val="22"/>
        </w:rPr>
      </w:pP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7</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przedsiębiorstw zatrudniających mniej niż 50 pracowników na obszarze LSR w liczbie mieszkańców LSR</w:t>
      </w:r>
      <w:bookmarkEnd w:id="8"/>
      <w:r w:rsidRPr="006D362F">
        <w:rPr>
          <w:rFonts w:ascii="Times New Roman" w:hAnsi="Times New Roman" w:cs="Times New Roman"/>
          <w:b/>
          <w:bCs/>
          <w:sz w:val="22"/>
          <w:szCs w:val="22"/>
        </w:rPr>
        <w:t>, wg. stanu na 31.12.2020 r.</w:t>
      </w:r>
    </w:p>
    <w:tbl>
      <w:tblPr>
        <w:tblStyle w:val="Tabela-Siatka"/>
        <w:tblW w:w="9918" w:type="dxa"/>
        <w:tblLook w:val="04A0"/>
      </w:tblPr>
      <w:tblGrid>
        <w:gridCol w:w="516"/>
        <w:gridCol w:w="2613"/>
        <w:gridCol w:w="1102"/>
        <w:gridCol w:w="1639"/>
        <w:gridCol w:w="1562"/>
        <w:gridCol w:w="2486"/>
      </w:tblGrid>
      <w:tr w:rsidR="000D0CDF" w:rsidRPr="006D362F" w:rsidTr="000D0CDF">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procentowy przedsiębiorstw zatrudniających mniej niż 50 pracowników względem liczby ludności</w:t>
            </w:r>
          </w:p>
        </w:tc>
      </w:tr>
      <w:tr w:rsidR="000D0CDF" w:rsidRPr="006D362F" w:rsidTr="000D0CDF">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8,91%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19,09%</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10,14%</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10,43%</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13,45%</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przedsiębiorczość na obszarze LSR za 2020 r. ze wzoru:</w:t>
      </w:r>
    </w:p>
    <w:p w:rsidR="000D0CDF" w:rsidRPr="006D362F" w:rsidRDefault="0058359E"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0D0CDF" w:rsidRPr="006D362F">
        <w:rPr>
          <w:rFonts w:ascii="Times New Roman" w:eastAsiaTheme="majorEastAsia" w:hAnsi="Times New Roman" w:cs="Times New Roman"/>
          <w:sz w:val="22"/>
          <w:szCs w:val="22"/>
        </w:rPr>
        <w:t xml:space="preserve"> obszar LGD osiąga wartość 1,86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hAnsi="Times New Roman" w:cs="Times New Roman"/>
          <w:bCs/>
          <w:sz w:val="22"/>
          <w:szCs w:val="22"/>
        </w:rPr>
      </w:pPr>
      <w:r w:rsidRPr="006D362F">
        <w:rPr>
          <w:rFonts w:ascii="Times New Roman" w:eastAsiaTheme="majorEastAsia" w:hAnsi="Times New Roman" w:cs="Times New Roman"/>
          <w:color w:val="000000" w:themeColor="text1"/>
          <w:sz w:val="22"/>
          <w:szCs w:val="22"/>
        </w:rPr>
        <w:t xml:space="preserve">Obecna sytuacja na rynku pracy wydaje się być zadowalająca. Od 2009 r. systematycznie </w:t>
      </w:r>
      <w:r w:rsidRPr="006D362F">
        <w:rPr>
          <w:rFonts w:ascii="Times New Roman" w:eastAsiaTheme="majorEastAsia" w:hAnsi="Times New Roman" w:cs="Times New Roman"/>
          <w:bCs/>
          <w:color w:val="000000" w:themeColor="text1"/>
          <w:sz w:val="22"/>
          <w:szCs w:val="22"/>
        </w:rPr>
        <w:t>wzrasta liczba pracujących, zmniejsza się natomiast zasięg bezrobocia</w:t>
      </w:r>
      <w:r w:rsidRPr="006D362F">
        <w:rPr>
          <w:rFonts w:ascii="Times New Roman" w:eastAsiaTheme="majorEastAsia" w:hAnsi="Times New Roman" w:cs="Times New Roman"/>
          <w:color w:val="000000" w:themeColor="text1"/>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6D362F">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8</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 wg. stanu na 31.12.2020 r.</w:t>
      </w:r>
    </w:p>
    <w:tbl>
      <w:tblPr>
        <w:tblStyle w:val="Tabela-Siatka"/>
        <w:tblW w:w="10060" w:type="dxa"/>
        <w:tblLook w:val="04A0"/>
      </w:tblPr>
      <w:tblGrid>
        <w:gridCol w:w="517"/>
        <w:gridCol w:w="2348"/>
        <w:gridCol w:w="1671"/>
        <w:gridCol w:w="2129"/>
        <w:gridCol w:w="1558"/>
        <w:gridCol w:w="1837"/>
      </w:tblGrid>
      <w:tr w:rsidR="000D0CDF" w:rsidRPr="006D362F" w:rsidTr="000D0CDF">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lastRenderedPageBreak/>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6D362F">
        <w:rPr>
          <w:rFonts w:ascii="Times New Roman" w:eastAsiaTheme="majorEastAsia" w:hAnsi="Times New Roman" w:cs="Times New Roman"/>
          <w:color w:val="000000" w:themeColor="text1"/>
          <w:sz w:val="22"/>
          <w:szCs w:val="22"/>
        </w:rPr>
        <w:t xml:space="preserve">Analiza trendów demograficznych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w:t>
      </w:r>
      <w:r w:rsidRPr="006D362F">
        <w:rPr>
          <w:rFonts w:ascii="Times New Roman" w:eastAsiaTheme="majorEastAsia" w:hAnsi="Times New Roman" w:cs="Times New Roman"/>
          <w:sz w:val="22"/>
          <w:szCs w:val="22"/>
        </w:rPr>
        <w:t xml:space="preserve">być zachęcanie ludzi młodych </w:t>
      </w:r>
      <w:r w:rsidRPr="006D362F">
        <w:rPr>
          <w:rFonts w:ascii="Times New Roman" w:eastAsiaTheme="majorEastAsia" w:hAnsi="Times New Roman" w:cs="Times New Roman"/>
          <w:color w:val="000000" w:themeColor="text1"/>
          <w:sz w:val="22"/>
          <w:szCs w:val="22"/>
        </w:rPr>
        <w:t xml:space="preserve">do pozostania na obszarze LSR. Częściowym antidotum na prognozowane problemy rynku pracy mogą być postępujące w przedsiębiorstwach procesy cyfryzacji i automatyzacji, ograniczające popyt na pracowników. </w:t>
      </w:r>
      <w:r w:rsidRPr="006D362F">
        <w:rPr>
          <w:rFonts w:ascii="Times New Roman" w:eastAsiaTheme="majorEastAsia" w:hAnsi="Times New Roman" w:cs="Times New Roman"/>
          <w:sz w:val="22"/>
          <w:szCs w:val="22"/>
        </w:rPr>
        <w:t xml:space="preserve">Wsparciem może być oferowanie premii na rozwijanie działalności gospodarczej. </w:t>
      </w:r>
    </w:p>
    <w:p w:rsidR="000D0CDF" w:rsidRPr="006D362F" w:rsidRDefault="000D0CDF" w:rsidP="00624308">
      <w:pPr>
        <w:spacing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color w:val="000000" w:themeColor="text1"/>
          <w:sz w:val="22"/>
          <w:szCs w:val="22"/>
        </w:rPr>
        <w:t xml:space="preserve">Cechą charakterystyczną obszaru LGD są produkty lokalne bazujące na zasobach naturalnych. </w:t>
      </w:r>
      <w:r w:rsidRPr="006D362F">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w:t>
      </w:r>
      <w:proofErr w:type="spellStart"/>
      <w:r w:rsidRPr="006D362F">
        <w:rPr>
          <w:rFonts w:ascii="Times New Roman" w:hAnsi="Times New Roman" w:cs="Times New Roman"/>
          <w:sz w:val="22"/>
          <w:szCs w:val="22"/>
        </w:rPr>
        <w:t>kładziochami</w:t>
      </w:r>
      <w:proofErr w:type="spellEnd"/>
      <w:r w:rsidRPr="006D362F">
        <w:rPr>
          <w:rFonts w:ascii="Times New Roman" w:hAnsi="Times New Roman" w:cs="Times New Roman"/>
          <w:sz w:val="22"/>
          <w:szCs w:val="22"/>
        </w:rPr>
        <w:t xml:space="preserve">, strucla makowa na cieście drożdżowym, galantyna z dorsza, Przysmak Rybaka - śledź, filety makrelowe z posypką, nalewka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z kwiatów dzikiego bzu, miód pitny, paszteciki grzybowe, smalec wieprzowy z cebulką i burakiem ćwikłowym, miód pitny trójniak "Wiśniak", ser czosnkowy kozi, ser biały kozi z ziołami, kulebiak z kapustą. </w:t>
      </w:r>
      <w:r w:rsidRPr="006D362F">
        <w:rPr>
          <w:rFonts w:ascii="Times New Roman" w:eastAsiaTheme="majorEastAsia" w:hAnsi="Times New Roman" w:cs="Times New Roman"/>
          <w:color w:val="000000" w:themeColor="text1"/>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6D362F">
        <w:rPr>
          <w:rFonts w:ascii="Times New Roman" w:eastAsiaTheme="majorEastAsia" w:hAnsi="Times New Roman" w:cs="Times New Roman"/>
          <w:bCs/>
          <w:color w:val="000000" w:themeColor="text1"/>
          <w:sz w:val="22"/>
          <w:szCs w:val="22"/>
        </w:rPr>
        <w:t>Zidentyfikowanym problemem jest również niedostosowanie oferty edukacyjnej do potrzeb rynku pracy</w:t>
      </w:r>
      <w:r w:rsidRPr="006D362F">
        <w:rPr>
          <w:rFonts w:ascii="Times New Roman" w:eastAsiaTheme="majorEastAsia" w:hAnsi="Times New Roman" w:cs="Times New Roman"/>
          <w:color w:val="000000" w:themeColor="text1"/>
          <w:sz w:val="22"/>
          <w:szCs w:val="22"/>
        </w:rPr>
        <w:t xml:space="preserve">. Szansą może być zmiana modelu życia i popularyzacja slow </w:t>
      </w:r>
      <w:proofErr w:type="spellStart"/>
      <w:r w:rsidRPr="006D362F">
        <w:rPr>
          <w:rFonts w:ascii="Times New Roman" w:eastAsiaTheme="majorEastAsia" w:hAnsi="Times New Roman" w:cs="Times New Roman"/>
          <w:color w:val="000000" w:themeColor="text1"/>
          <w:sz w:val="22"/>
          <w:szCs w:val="22"/>
        </w:rPr>
        <w:t>food</w:t>
      </w:r>
      <w:proofErr w:type="spellEnd"/>
      <w:r w:rsidRPr="006D362F">
        <w:rPr>
          <w:rFonts w:ascii="Times New Roman" w:eastAsiaTheme="majorEastAsia" w:hAnsi="Times New Roman" w:cs="Times New Roman"/>
          <w:color w:val="000000" w:themeColor="text1"/>
          <w:sz w:val="22"/>
          <w:szCs w:val="22"/>
        </w:rPr>
        <w:t xml:space="preserve">, </w:t>
      </w:r>
      <w:proofErr w:type="spellStart"/>
      <w:r w:rsidRPr="006D362F">
        <w:rPr>
          <w:rFonts w:ascii="Times New Roman" w:eastAsiaTheme="majorEastAsia" w:hAnsi="Times New Roman" w:cs="Times New Roman"/>
          <w:color w:val="000000" w:themeColor="text1"/>
          <w:sz w:val="22"/>
          <w:szCs w:val="22"/>
        </w:rPr>
        <w:t>slowturism</w:t>
      </w:r>
      <w:proofErr w:type="spellEnd"/>
      <w:r w:rsidRPr="006D362F">
        <w:rPr>
          <w:rFonts w:ascii="Times New Roman" w:eastAsiaTheme="majorEastAsia" w:hAnsi="Times New Roman" w:cs="Times New Roman"/>
          <w:color w:val="000000" w:themeColor="text1"/>
          <w:sz w:val="22"/>
          <w:szCs w:val="22"/>
        </w:rPr>
        <w:t>.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6D362F">
        <w:rPr>
          <w:rFonts w:ascii="Times New Roman" w:eastAsiaTheme="majorEastAsia" w:hAnsi="Times New Roman" w:cs="Times New Roman"/>
          <w:color w:val="000000" w:themeColor="text1"/>
          <w:sz w:val="22"/>
          <w:szCs w:val="22"/>
        </w:rPr>
        <w:br/>
        <w:t xml:space="preserve">Podsumowując, powtarzającym się problemem obszaru jest nieco </w:t>
      </w:r>
      <w:r w:rsidRPr="006D362F">
        <w:rPr>
          <w:rFonts w:ascii="Times New Roman" w:eastAsiaTheme="majorEastAsia" w:hAnsi="Times New Roman" w:cs="Times New Roman"/>
          <w:bCs/>
          <w:color w:val="000000" w:themeColor="text1"/>
          <w:sz w:val="22"/>
          <w:szCs w:val="22"/>
        </w:rPr>
        <w:t>niższy poziom przedsiębiorczości mieszkańców do średniej wojewódzkiej.</w:t>
      </w:r>
      <w:r w:rsidRPr="006D362F">
        <w:rPr>
          <w:rFonts w:ascii="Times New Roman" w:eastAsiaTheme="majorEastAsia" w:hAnsi="Times New Roman" w:cs="Times New Roman"/>
          <w:color w:val="000000" w:themeColor="text1"/>
          <w:sz w:val="22"/>
          <w:szCs w:val="22"/>
        </w:rPr>
        <w:t xml:space="preserve"> Rolnictwo może stanowić potencjał dla rozwoju gospodarki, jeżeli poprawie ulegnie jakość w obszarze przetwórstwa. </w:t>
      </w:r>
      <w:r w:rsidRPr="006D362F">
        <w:rPr>
          <w:rFonts w:ascii="Times New Roman" w:eastAsiaTheme="majorEastAsia" w:hAnsi="Times New Roman" w:cs="Times New Roman"/>
          <w:sz w:val="22"/>
          <w:szCs w:val="22"/>
        </w:rPr>
        <w:t xml:space="preserve">Szansą rozwoju obszaru LSR mogą być rosnące oczekiwania konsumentów </w:t>
      </w:r>
      <w:r w:rsidR="00E86809">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zakresie jakości żywności oraz rosnący rynek zbytu na żywność wysokiej jakości, w tym m.in. żywność ekologiczną, produkty regionalne i tradycyjne. Tymczasem zagrożeniem będzie jednak utrzymująca się niska dochodowość rolnictwa.</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10" w:name="_Toc129707407"/>
    </w:p>
    <w:tbl>
      <w:tblPr>
        <w:tblW w:w="10710" w:type="dxa"/>
        <w:tblInd w:w="-40" w:type="dxa"/>
        <w:tblLayout w:type="fixed"/>
        <w:tblLook w:val="04A0"/>
      </w:tblPr>
      <w:tblGrid>
        <w:gridCol w:w="10710"/>
      </w:tblGrid>
      <w:tr w:rsidR="000D0CDF" w:rsidRPr="006D362F" w:rsidTr="000D0CDF">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4.3. UWARUNKOWANIA ŚRODOWISKOWO-KULTURALNE</w:t>
            </w:r>
          </w:p>
        </w:tc>
      </w:tr>
    </w:tbl>
    <w:p w:rsidR="000D0CDF" w:rsidRPr="006D362F" w:rsidRDefault="000D0CDF" w:rsidP="00624308">
      <w:pPr>
        <w:pStyle w:val="Tekstpodstawowywcity31"/>
        <w:spacing w:before="96" w:after="96" w:line="276" w:lineRule="auto"/>
        <w:ind w:left="0" w:right="1"/>
        <w:rPr>
          <w:color w:val="FF0000"/>
          <w:sz w:val="22"/>
          <w:szCs w:val="22"/>
        </w:rPr>
      </w:pPr>
    </w:p>
    <w:bookmarkEnd w:id="10"/>
    <w:p w:rsidR="00096D18" w:rsidRDefault="000D0CDF" w:rsidP="00096D1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 obszarem LSR można wiązać takie wyznaczniki typowe dla województwa zachodniopomorskiego, jak: </w:t>
      </w:r>
      <w:r w:rsidRPr="006D362F">
        <w:rPr>
          <w:rFonts w:ascii="Times New Roman" w:hAnsi="Times New Roman" w:cs="Times New Roman"/>
          <w:bCs/>
          <w:sz w:val="22"/>
          <w:szCs w:val="22"/>
        </w:rPr>
        <w:t>walory turystyczne rejonu nadmorskiego i walory przyrodnicze i kulturowe</w:t>
      </w:r>
      <w:r w:rsidRPr="006D362F">
        <w:rPr>
          <w:rFonts w:ascii="Times New Roman" w:hAnsi="Times New Roman" w:cs="Times New Roman"/>
          <w:sz w:val="22"/>
          <w:szCs w:val="22"/>
        </w:rPr>
        <w:t xml:space="preserve">, </w:t>
      </w:r>
      <w:r w:rsidRPr="006D362F">
        <w:rPr>
          <w:rFonts w:ascii="Times New Roman" w:hAnsi="Times New Roman" w:cs="Times New Roman"/>
          <w:bCs/>
          <w:sz w:val="22"/>
          <w:szCs w:val="22"/>
        </w:rPr>
        <w:t xml:space="preserve">oraz duża ilość nowoczesnych miejsc noclegowych. </w:t>
      </w:r>
      <w:r w:rsidRPr="006D362F">
        <w:rPr>
          <w:rFonts w:ascii="Times New Roman" w:hAnsi="Times New Roman" w:cs="Times New Roman"/>
          <w:sz w:val="22"/>
          <w:szCs w:val="22"/>
        </w:rPr>
        <w:t xml:space="preserve">Szczególnie wykorzystywana przez coraz większą liczbę turystów jest infrastruktura rowerowa, 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w:t>
      </w:r>
      <w:r w:rsidRPr="006D362F">
        <w:rPr>
          <w:rFonts w:ascii="Times New Roman" w:hAnsi="Times New Roman" w:cs="Times New Roman"/>
          <w:sz w:val="22"/>
          <w:szCs w:val="22"/>
        </w:rPr>
        <w:lastRenderedPageBreak/>
        <w:t>noclegowa uszczupliła się w stosunku do 2015 roku. W Gminie Siemyśl natomiast w latach 2015 – 2020 nie odnotowano ani jednego obiektu noclegowego.</w:t>
      </w:r>
    </w:p>
    <w:p w:rsidR="000D0CDF" w:rsidRPr="006D362F" w:rsidRDefault="000D0CDF" w:rsidP="00096D18">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9</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0D0CDF" w:rsidRPr="006D362F" w:rsidTr="000D0CDF">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Gmina</w:t>
            </w:r>
          </w:p>
        </w:tc>
      </w:tr>
      <w:tr w:rsidR="000D0CDF" w:rsidRPr="006D362F" w:rsidTr="000D0CDF">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tc>
      </w:tr>
      <w:tr w:rsidR="000D0CDF" w:rsidRPr="006D362F" w:rsidTr="000D0CDF">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5887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6070</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6141</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6705</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8717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8443</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+2556</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Ewaluacja instrumentu RLKS w województwie zachodniopomorskim w latach 2014-2020 Stowarzyszenie Lokalnej Grupy Działania „Siła w Grupie”  Raport końcowy, Pracownia Badań Soma. Monika </w:t>
      </w:r>
      <w:proofErr w:type="spellStart"/>
      <w:r w:rsidRPr="006D362F">
        <w:rPr>
          <w:rFonts w:ascii="Times New Roman" w:hAnsi="Times New Roman" w:cs="Times New Roman"/>
          <w:i/>
          <w:iCs/>
          <w:sz w:val="22"/>
          <w:szCs w:val="22"/>
        </w:rPr>
        <w:t>Kwiecińska-Zdrenka</w:t>
      </w:r>
      <w:proofErr w:type="spellEnd"/>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dalszy rozwój ścieżek rowerowych, w tym lepsze oznaczenie istniejących ścieżek i szlaków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poszerzenie bazy noclegowej i oferty usług gastronomicznych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lokalnych, w tym zabytków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przyrodniczych, np. przez rozwój infrastruktury służącej turystyce wodnej (kajakarstwo)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objęcie wsparciem agroturystyki („prawdziwej z inwentarzem i produkcją”)</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uporządkowanie i udostępnienie plaż nad jeziorami, w tym przygotowanie miejsc biwakowych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wydarzeń kulturalnych z turystyką (oferta kulturalna dla różnych odbiorców)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działania służące wydłużeniu sezonu turystycznego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inwestycji turystycznych: „systemowe inwestycje” wiążące poszczególne elementy w spójną ofertę</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rozwój komunikacji zbiorowej umożliwiającej korzystanie z oferty turystycznej i rekreacyjnej</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spójny projekt promocyjny, wypracowanie wspólnej marki (i jej wizualizacji)</w:t>
      </w:r>
      <w:r w:rsidRPr="006D362F">
        <w:rPr>
          <w:rFonts w:ascii="Times New Roman" w:hAnsi="Times New Roman" w:cs="Times New Roman"/>
          <w:sz w:val="22"/>
          <w:szCs w:val="22"/>
          <w:vertAlign w:val="superscript"/>
        </w:rPr>
        <w:footnoteReference w:id="7"/>
      </w:r>
      <w:r w:rsidRPr="006D362F">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Dla rozwoju turystyki na danym obszarze duże znaczenie mają obiekty historyczne (budynki mieszkalne, kościoły, parki, pałace, zamki, fortyfikacje, ) walory (atrakcje) krajobrazowe a także wyjątkowe wartości kulturowe</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Do najważniejszych obiektów historycznych i zabytkowych należą w poszczególnych gminach:</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Białogard - pałac i park w Podwilczu; dwory i parki w </w:t>
      </w:r>
      <w:proofErr w:type="spellStart"/>
      <w:r w:rsidRPr="006D362F">
        <w:rPr>
          <w:rFonts w:ascii="Times New Roman" w:hAnsi="Times New Roman" w:cs="Times New Roman"/>
          <w:sz w:val="22"/>
          <w:szCs w:val="22"/>
        </w:rPr>
        <w:t>Rawinie</w:t>
      </w:r>
      <w:proofErr w:type="spellEnd"/>
      <w:r w:rsidRPr="006D362F">
        <w:rPr>
          <w:rFonts w:ascii="Times New Roman" w:hAnsi="Times New Roman" w:cs="Times New Roman"/>
          <w:sz w:val="22"/>
          <w:szCs w:val="22"/>
        </w:rPr>
        <w:t xml:space="preserve">, Nasutowie, </w:t>
      </w:r>
      <w:proofErr w:type="spellStart"/>
      <w:r w:rsidRPr="006D362F">
        <w:rPr>
          <w:rFonts w:ascii="Times New Roman" w:hAnsi="Times New Roman" w:cs="Times New Roman"/>
          <w:sz w:val="22"/>
          <w:szCs w:val="22"/>
        </w:rPr>
        <w:t>Komasowie</w:t>
      </w:r>
      <w:proofErr w:type="spellEnd"/>
      <w:r w:rsidRPr="006D362F">
        <w:rPr>
          <w:rFonts w:ascii="Times New Roman" w:hAnsi="Times New Roman" w:cs="Times New Roman"/>
          <w:sz w:val="22"/>
          <w:szCs w:val="22"/>
        </w:rPr>
        <w:t xml:space="preserve"> czy Nawinie; zabytkowe kościoły w Stanominie i Białogórzynie;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Dygowo - kościoły w Dygowie, Kłopotowie, Świelubiu i Wrzosowie; zespoły pałacowo-parkowe w Kłopotowie, Skoczowie i Włościborzu;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Gościno - kościoły w Gościnie, Robuniu i Ramlewie; pałace w Mołtowie, Ramlewie, Robuniu i </w:t>
      </w:r>
      <w:proofErr w:type="spellStart"/>
      <w:r w:rsidRPr="006D362F">
        <w:rPr>
          <w:rFonts w:ascii="Times New Roman" w:hAnsi="Times New Roman" w:cs="Times New Roman"/>
          <w:sz w:val="22"/>
          <w:szCs w:val="22"/>
        </w:rPr>
        <w:t>Myślnie</w:t>
      </w:r>
      <w:proofErr w:type="spellEnd"/>
      <w:r w:rsidRPr="006D362F">
        <w:rPr>
          <w:rFonts w:ascii="Times New Roman" w:hAnsi="Times New Roman" w:cs="Times New Roman"/>
          <w:sz w:val="22"/>
          <w:szCs w:val="22"/>
        </w:rPr>
        <w:t>; zabytkowe parki w miejscowościach Karkowo, Pławęcino, Ramlewo i Wartkowo;</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Kołobrzeg - kościoły w Budzistowie, Karcinie i Sarbii; pałace w Budzistowie, park w Drzonowie;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Rymań - pałace w Rymaniu i Jarkowie; kościoły w Dębicy, Gorawinie, Rzesznikowie i Starninie; parki </w:t>
      </w:r>
      <w:r w:rsidR="00D27D4A">
        <w:rPr>
          <w:rFonts w:ascii="Times New Roman" w:hAnsi="Times New Roman" w:cs="Times New Roman"/>
          <w:sz w:val="22"/>
          <w:szCs w:val="22"/>
        </w:rPr>
        <w:br/>
      </w:r>
      <w:r w:rsidRPr="006D362F">
        <w:rPr>
          <w:rFonts w:ascii="Times New Roman" w:hAnsi="Times New Roman" w:cs="Times New Roman"/>
          <w:sz w:val="22"/>
          <w:szCs w:val="22"/>
        </w:rPr>
        <w:t>w Drozdowie, Leszczynie, Rzesznikowie i Starninie;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Siemyśl - kościoły w Niemierzu, Nieżynie i  Unieradzu; pałac w Siemyślu, zespół dworsko-pałacowy we </w:t>
      </w:r>
      <w:proofErr w:type="spellStart"/>
      <w:r w:rsidRPr="006D362F">
        <w:rPr>
          <w:rFonts w:ascii="Times New Roman" w:hAnsi="Times New Roman" w:cs="Times New Roman"/>
          <w:sz w:val="22"/>
          <w:szCs w:val="22"/>
        </w:rPr>
        <w:t>Wszemierzycach</w:t>
      </w:r>
      <w:proofErr w:type="spellEnd"/>
      <w:r w:rsidRPr="006D362F">
        <w:rPr>
          <w:rFonts w:ascii="Times New Roman" w:hAnsi="Times New Roman" w:cs="Times New Roman"/>
          <w:sz w:val="22"/>
          <w:szCs w:val="22"/>
        </w:rPr>
        <w:t>, zespół folwarczny w Trzyniku;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Ustronie Morskie - kościół w Rusowie, 600-letnie dęby w pobliżu miejscowości </w:t>
      </w:r>
      <w:proofErr w:type="spellStart"/>
      <w:r w:rsidRPr="006D362F">
        <w:rPr>
          <w:rFonts w:ascii="Times New Roman" w:hAnsi="Times New Roman" w:cs="Times New Roman"/>
          <w:sz w:val="22"/>
          <w:szCs w:val="22"/>
        </w:rPr>
        <w:t>Bagicz</w:t>
      </w:r>
      <w:proofErr w:type="spellEnd"/>
      <w:r w:rsidRPr="006D362F">
        <w:rPr>
          <w:rFonts w:ascii="Times New Roman" w:hAnsi="Times New Roman" w:cs="Times New Roman"/>
          <w:sz w:val="22"/>
          <w:szCs w:val="22"/>
        </w:rPr>
        <w:t xml:space="preserve">;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D27D4A" w:rsidRDefault="00D27D4A" w:rsidP="00624308">
      <w:pPr>
        <w:spacing w:after="0" w:line="276" w:lineRule="auto"/>
        <w:rPr>
          <w:rFonts w:ascii="Times New Roman" w:hAnsi="Times New Roman" w:cs="Times New Roman"/>
          <w:b/>
          <w:bCs/>
          <w:sz w:val="22"/>
          <w:szCs w:val="22"/>
        </w:rPr>
      </w:pPr>
    </w:p>
    <w:p w:rsidR="000D0CDF" w:rsidRPr="006D362F" w:rsidRDefault="000D0CDF" w:rsidP="00624308">
      <w:pPr>
        <w:spacing w:after="0" w:line="276" w:lineRule="auto"/>
        <w:rPr>
          <w:rFonts w:ascii="Times New Roman" w:hAnsi="Times New Roman" w:cs="Times New Roman"/>
          <w:sz w:val="22"/>
          <w:szCs w:val="22"/>
        </w:rPr>
      </w:pPr>
      <w:r w:rsidRPr="006D362F">
        <w:rPr>
          <w:rFonts w:ascii="Times New Roman" w:hAnsi="Times New Roman" w:cs="Times New Roman"/>
          <w:b/>
          <w:bCs/>
          <w:sz w:val="22"/>
          <w:szCs w:val="22"/>
        </w:rPr>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Obiekty sakralne z metryką XVI-XVIII w. i późniejsze na tle regionu</w:t>
      </w:r>
      <w:r w:rsidRPr="006D362F">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na podstawie danych z Rejestru zabytków </w:t>
      </w:r>
      <w:r w:rsidRPr="006D362F">
        <w:rPr>
          <w:rFonts w:ascii="Times New Roman" w:hAnsi="Times New Roman" w:cs="Times New Roman"/>
          <w:i/>
          <w:iCs/>
          <w:color w:val="000000"/>
          <w:sz w:val="22"/>
          <w:szCs w:val="22"/>
        </w:rPr>
        <w:br/>
        <w:t xml:space="preserve">województwa zachodniopomorskiego, opracowanie własne  </w:t>
      </w:r>
    </w:p>
    <w:p w:rsidR="000D0CDF" w:rsidRPr="006D362F" w:rsidRDefault="000D0CDF" w:rsidP="00814A74">
      <w:pPr>
        <w:widowControl w:val="0"/>
        <w:tabs>
          <w:tab w:val="left" w:pos="917"/>
        </w:tabs>
        <w:autoSpaceDE w:val="0"/>
        <w:spacing w:before="120" w:after="0"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 xml:space="preserve">W oparciu o zinwentaryzowane, występujące obiekty o wartości historycznej, kulturowej krajobrazowej wyznaczane są tzw. Obszary Kulturowo-Krajobrazowe, stanowiące podstawę do tworzenia dedykowanych szlaków </w:t>
      </w:r>
      <w:r w:rsidRPr="006D362F">
        <w:rPr>
          <w:rFonts w:ascii="Times New Roman" w:hAnsi="Times New Roman" w:cs="Times New Roman"/>
          <w:sz w:val="22"/>
          <w:szCs w:val="22"/>
        </w:rPr>
        <w:lastRenderedPageBreak/>
        <w:t xml:space="preserve">turystycznych, czy szerzej -produktów turystycznych. Obszar obejmują tylko dwa obszary kulturowo-krajobrazowe z terenu województwa zachodniopomorskiego zidentyfikowanych 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sidR="006269F2">
        <w:rPr>
          <w:rFonts w:ascii="Times New Roman" w:hAnsi="Times New Roman" w:cs="Times New Roman"/>
          <w:sz w:val="22"/>
          <w:szCs w:val="22"/>
        </w:rPr>
        <w:br/>
      </w:r>
      <w:r w:rsidRPr="006D362F">
        <w:rPr>
          <w:rFonts w:ascii="Times New Roman" w:hAnsi="Times New Roman" w:cs="Times New Roman"/>
          <w:sz w:val="22"/>
          <w:szCs w:val="22"/>
        </w:rPr>
        <w:t>z brzegami klifowymi, wydmowymi, mierzejami, płytkimi ujściami rzek, jeziorami przymorskimi (np. Jamno)</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sidR="006269F2">
        <w:rPr>
          <w:rFonts w:ascii="Times New Roman" w:hAnsi="Times New Roman" w:cs="Times New Roman"/>
          <w:sz w:val="22"/>
          <w:szCs w:val="22"/>
        </w:rPr>
        <w:br/>
      </w:r>
      <w:r w:rsidRPr="006D362F">
        <w:rPr>
          <w:rFonts w:ascii="Times New Roman" w:hAnsi="Times New Roman" w:cs="Times New Roman"/>
          <w:sz w:val="22"/>
          <w:szCs w:val="22"/>
        </w:rPr>
        <w:t>i stoczniami (Świnoujście, Mrzeżyno, Kołobrzeg), uzdrowiskami (Świnoujście, Międzyzdroje, Kamień Pomorski, Kołobrzeg, Darłówko), latarniami morskimi, o funkcjach wypoczynkowych.</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 W bezpośrednim otoczeniu Pasa Nadmorskiego występują zabytkowe układy urbanistyczne oraz wsie</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o historycznych układach ruralistycznych.</w:t>
      </w:r>
      <w:r w:rsidRPr="006D362F">
        <w:rPr>
          <w:rFonts w:ascii="Times New Roman" w:hAnsi="Times New Roman" w:cs="Times New Roman"/>
          <w:sz w:val="22"/>
          <w:szCs w:val="22"/>
          <w:vertAlign w:val="superscript"/>
        </w:rPr>
        <w:footnoteReference w:id="8"/>
      </w:r>
    </w:p>
    <w:p w:rsidR="000D0CDF" w:rsidRPr="006D362F" w:rsidRDefault="000D0CDF" w:rsidP="00624308">
      <w:pPr>
        <w:widowControl w:val="0"/>
        <w:tabs>
          <w:tab w:val="left" w:pos="917"/>
        </w:tabs>
        <w:autoSpaceDE w:val="0"/>
        <w:spacing w:before="120" w:after="0" w:line="276" w:lineRule="auto"/>
        <w:ind w:right="1074"/>
        <w:jc w:val="both"/>
        <w:rPr>
          <w:rFonts w:ascii="Times New Roman" w:hAnsi="Times New Roman" w:cs="Times New Roman"/>
          <w:color w:val="000000"/>
          <w:sz w:val="22"/>
          <w:szCs w:val="22"/>
        </w:rPr>
      </w:pPr>
      <w:r w:rsidRPr="006D362F">
        <w:rPr>
          <w:rFonts w:ascii="Times New Roman" w:hAnsi="Times New Roman" w:cs="Times New Roman"/>
          <w:b/>
          <w:bCs/>
          <w:sz w:val="22"/>
          <w:szCs w:val="22"/>
        </w:rPr>
        <w:lastRenderedPageBreak/>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Obszary kulturowo-krajobrazowe na obszarze LSR na tle województwa</w:t>
      </w:r>
      <w:r w:rsidRPr="006D362F">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975" cy="6162675"/>
                    </a:xfrm>
                    <a:prstGeom prst="rect">
                      <a:avLst/>
                    </a:prstGeom>
                    <a:noFill/>
                  </pic:spPr>
                </pic:pic>
              </a:graphicData>
            </a:graphic>
          </wp:anchor>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Z kolei – w zakresie potencjału środowiskowego obszar LSR to głównie tereny rolnicze. Lesistość wynosi tylko około 28,5 % obszaru.</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Na terenie działania LGD znajdują się:</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Rezerwat:</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Stramniczka</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Wydmy między Dźwirzynem a Grzybowem</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Obszar Chronionego Krajobrazu:</w:t>
      </w:r>
    </w:p>
    <w:p w:rsidR="000D0CDF" w:rsidRPr="006D362F" w:rsidRDefault="000D0CDF" w:rsidP="00624308">
      <w:pPr>
        <w:numPr>
          <w:ilvl w:val="0"/>
          <w:numId w:val="27"/>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Koszaliński Pas Nadmorski</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Natura 2000:</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Dorzecze Parsęty</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lastRenderedPageBreak/>
        <w:t>Trzebiatowsko – Kołobrzeski Pas Nadmorski</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Wybrzeże Trzebiatowskie</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 xml:space="preserve">Dolina </w:t>
      </w:r>
      <w:proofErr w:type="spellStart"/>
      <w:r w:rsidRPr="006D362F">
        <w:rPr>
          <w:rFonts w:ascii="Times New Roman" w:hAnsi="Times New Roman" w:cs="Times New Roman"/>
          <w:bCs/>
          <w:color w:val="000000"/>
          <w:sz w:val="22"/>
          <w:szCs w:val="22"/>
        </w:rPr>
        <w:t>Radwi</w:t>
      </w:r>
      <w:proofErr w:type="spellEnd"/>
      <w:r w:rsidRPr="006D362F">
        <w:rPr>
          <w:rFonts w:ascii="Times New Roman" w:hAnsi="Times New Roman" w:cs="Times New Roman"/>
          <w:bCs/>
          <w:color w:val="000000"/>
          <w:sz w:val="22"/>
          <w:szCs w:val="22"/>
        </w:rPr>
        <w:t xml:space="preserve">, </w:t>
      </w:r>
      <w:proofErr w:type="spellStart"/>
      <w:r w:rsidRPr="006D362F">
        <w:rPr>
          <w:rFonts w:ascii="Times New Roman" w:hAnsi="Times New Roman" w:cs="Times New Roman"/>
          <w:bCs/>
          <w:color w:val="000000"/>
          <w:sz w:val="22"/>
          <w:szCs w:val="22"/>
        </w:rPr>
        <w:t>Chocieli</w:t>
      </w:r>
      <w:proofErr w:type="spellEnd"/>
      <w:r w:rsidRPr="006D362F">
        <w:rPr>
          <w:rFonts w:ascii="Times New Roman" w:hAnsi="Times New Roman" w:cs="Times New Roman"/>
          <w:bCs/>
          <w:color w:val="000000"/>
          <w:sz w:val="22"/>
          <w:szCs w:val="22"/>
        </w:rPr>
        <w:t xml:space="preserve"> i </w:t>
      </w:r>
      <w:proofErr w:type="spellStart"/>
      <w:r w:rsidRPr="006D362F">
        <w:rPr>
          <w:rFonts w:ascii="Times New Roman" w:hAnsi="Times New Roman" w:cs="Times New Roman"/>
          <w:bCs/>
          <w:color w:val="000000"/>
          <w:sz w:val="22"/>
          <w:szCs w:val="22"/>
        </w:rPr>
        <w:t>Chotli</w:t>
      </w:r>
      <w:proofErr w:type="spellEnd"/>
      <w:r w:rsidRPr="006D362F">
        <w:rPr>
          <w:rFonts w:ascii="Times New Roman" w:hAnsi="Times New Roman" w:cs="Times New Roman"/>
          <w:bCs/>
          <w:color w:val="000000"/>
          <w:sz w:val="22"/>
          <w:szCs w:val="22"/>
        </w:rPr>
        <w:t>.</w:t>
      </w:r>
    </w:p>
    <w:p w:rsidR="000D0CDF" w:rsidRPr="00BA35E0" w:rsidRDefault="000D0CDF" w:rsidP="00624308">
      <w:pPr>
        <w:spacing w:before="120" w:line="276" w:lineRule="auto"/>
        <w:jc w:val="both"/>
        <w:rPr>
          <w:rFonts w:ascii="Times New Roman" w:hAnsi="Times New Roman" w:cs="Times New Roman"/>
          <w:b/>
          <w:sz w:val="22"/>
          <w:szCs w:val="22"/>
        </w:rPr>
      </w:pPr>
      <w:r w:rsidRPr="00BA35E0">
        <w:rPr>
          <w:rFonts w:ascii="Times New Roman" w:hAnsi="Times New Roman" w:cs="Times New Roman"/>
          <w:b/>
          <w:sz w:val="22"/>
          <w:szCs w:val="22"/>
        </w:rPr>
        <w:t>Mapa</w:t>
      </w:r>
      <w:r w:rsidR="00DB7B96" w:rsidRPr="00BA35E0">
        <w:rPr>
          <w:rFonts w:ascii="Times New Roman" w:hAnsi="Times New Roman" w:cs="Times New Roman"/>
          <w:b/>
          <w:sz w:val="22"/>
          <w:szCs w:val="22"/>
        </w:rPr>
        <w:t>nr</w:t>
      </w:r>
      <w:r w:rsidR="0058359E" w:rsidRPr="00BA35E0">
        <w:rPr>
          <w:rFonts w:ascii="Times New Roman" w:hAnsi="Times New Roman" w:cs="Times New Roman"/>
          <w:b/>
          <w:sz w:val="22"/>
          <w:szCs w:val="22"/>
        </w:rPr>
        <w:fldChar w:fldCharType="begin"/>
      </w:r>
      <w:r w:rsidRPr="00BA35E0">
        <w:rPr>
          <w:rFonts w:ascii="Times New Roman" w:hAnsi="Times New Roman" w:cs="Times New Roman"/>
          <w:b/>
          <w:sz w:val="22"/>
          <w:szCs w:val="22"/>
        </w:rPr>
        <w:instrText xml:space="preserve"> SEQ Mapa \* ARABIC </w:instrText>
      </w:r>
      <w:r w:rsidR="0058359E" w:rsidRPr="00BA35E0">
        <w:rPr>
          <w:rFonts w:ascii="Times New Roman" w:hAnsi="Times New Roman" w:cs="Times New Roman"/>
          <w:b/>
          <w:sz w:val="22"/>
          <w:szCs w:val="22"/>
        </w:rPr>
        <w:fldChar w:fldCharType="separate"/>
      </w:r>
      <w:r w:rsidR="00733280">
        <w:rPr>
          <w:rFonts w:ascii="Times New Roman" w:hAnsi="Times New Roman" w:cs="Times New Roman"/>
          <w:b/>
          <w:noProof/>
          <w:sz w:val="22"/>
          <w:szCs w:val="22"/>
        </w:rPr>
        <w:t>3</w:t>
      </w:r>
      <w:r w:rsidR="0058359E" w:rsidRPr="00BA35E0">
        <w:rPr>
          <w:rFonts w:ascii="Times New Roman" w:hAnsi="Times New Roman" w:cs="Times New Roman"/>
          <w:b/>
          <w:noProof/>
          <w:sz w:val="22"/>
          <w:szCs w:val="22"/>
        </w:rPr>
        <w:fldChar w:fldCharType="end"/>
      </w:r>
      <w:r w:rsidRPr="00BA35E0">
        <w:rPr>
          <w:rFonts w:ascii="Times New Roman" w:hAnsi="Times New Roman" w:cs="Times New Roman"/>
          <w:b/>
          <w:sz w:val="22"/>
          <w:szCs w:val="22"/>
        </w:rPr>
        <w:t xml:space="preserve"> Intensywność ruchu turystycznego</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4770120"/>
                    </a:xfrm>
                    <a:prstGeom prst="rect">
                      <a:avLst/>
                    </a:prstGeom>
                    <a:noFill/>
                    <a:ln>
                      <a:noFill/>
                    </a:ln>
                  </pic:spPr>
                </pic:pic>
              </a:graphicData>
            </a:graphic>
          </wp:inline>
        </w:drawing>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eastAsiaTheme="majorEastAsia" w:hAnsi="Times New Roman" w:cs="Times New Roman"/>
          <w:color w:val="000000" w:themeColor="text1"/>
          <w:sz w:val="22"/>
          <w:szCs w:val="22"/>
        </w:rPr>
      </w:pPr>
      <w:r w:rsidRPr="006D362F">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6D362F">
        <w:rPr>
          <w:rFonts w:ascii="Times New Roman" w:eastAsiaTheme="majorEastAsia" w:hAnsi="Times New Roman" w:cs="Times New Roman"/>
          <w:color w:val="000000" w:themeColor="text1"/>
          <w:sz w:val="22"/>
          <w:szCs w:val="22"/>
        </w:rPr>
        <w:t xml:space="preserve">Podsumowując, na terenie LSR poczyniono </w:t>
      </w:r>
      <w:r w:rsidRPr="006D362F">
        <w:rPr>
          <w:rFonts w:ascii="Times New Roman" w:eastAsiaTheme="majorEastAsia" w:hAnsi="Times New Roman" w:cs="Times New Roman"/>
          <w:bCs/>
          <w:color w:val="000000" w:themeColor="text1"/>
          <w:sz w:val="22"/>
          <w:szCs w:val="22"/>
        </w:rPr>
        <w:t>wiele inwestycji mających na celu poprawę dostępu do infrastruktury sportowej oraz obiektów kultury, również ze środków LGD</w:t>
      </w:r>
      <w:r w:rsidRPr="006D362F">
        <w:rPr>
          <w:rFonts w:ascii="Times New Roman" w:eastAsiaTheme="majorEastAsia" w:hAnsi="Times New Roman" w:cs="Times New Roman"/>
          <w:color w:val="000000" w:themeColor="text1"/>
          <w:sz w:val="22"/>
          <w:szCs w:val="22"/>
        </w:rPr>
        <w:t>. Oferują one szeroką ofertę zajęć i wydarzeń. W okresie 2023-2027 możliwe będzie otrzymanie wsparcia ze środków LSR w ramach PS WPR 2023-2027 na Rozwój</w:t>
      </w:r>
      <w:r w:rsidRPr="006D362F">
        <w:rPr>
          <w:rFonts w:ascii="Times New Roman" w:hAnsi="Times New Roman" w:cs="Times New Roman"/>
          <w:sz w:val="22"/>
          <w:szCs w:val="22"/>
        </w:rPr>
        <w:t xml:space="preserve"> pozarolniczej przyjaznej środowisku działalności gospodarczej</w:t>
      </w:r>
      <w:r w:rsidRPr="006D362F">
        <w:rPr>
          <w:rFonts w:ascii="Times New Roman" w:eastAsiaTheme="majorEastAsia" w:hAnsi="Times New Roman" w:cs="Times New Roman"/>
          <w:color w:val="000000" w:themeColor="text1"/>
          <w:sz w:val="22"/>
          <w:szCs w:val="22"/>
        </w:rPr>
        <w:t xml:space="preserve"> oraz małą infrastrukturę gminną. Wsparcie LSR 2023-2027 wydaje się uzasadnione potrzebami obszaru w zakresie uwarunkowań środowiskowych i kulturowych obszaru LSR.  </w:t>
      </w:r>
    </w:p>
    <w:p w:rsidR="000D0CDF" w:rsidRDefault="000D0CDF" w:rsidP="00624308">
      <w:pPr>
        <w:spacing w:before="120" w:after="0" w:line="276" w:lineRule="auto"/>
        <w:jc w:val="both"/>
        <w:rPr>
          <w:rFonts w:ascii="Times New Roman" w:hAnsi="Times New Roman" w:cs="Times New Roman"/>
          <w:color w:val="000000"/>
          <w:sz w:val="22"/>
          <w:szCs w:val="22"/>
        </w:rPr>
      </w:pPr>
    </w:p>
    <w:p w:rsidR="00AD101C" w:rsidRPr="006D362F" w:rsidRDefault="00AD101C"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4A0"/>
      </w:tblPr>
      <w:tblGrid>
        <w:gridCol w:w="10354"/>
      </w:tblGrid>
      <w:tr w:rsidR="000D0CDF" w:rsidRPr="006D362F" w:rsidTr="006269F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 xml:space="preserve">4.4. UWARUNKOWANIA PRZESTRZENNO </w:t>
            </w:r>
            <w:r w:rsidR="00857BB3">
              <w:rPr>
                <w:rFonts w:ascii="Times New Roman" w:hAnsi="Times New Roman" w:cs="Times New Roman"/>
                <w:b/>
                <w:sz w:val="22"/>
                <w:szCs w:val="22"/>
              </w:rPr>
              <w:t>–</w:t>
            </w:r>
            <w:r w:rsidRPr="006D362F">
              <w:rPr>
                <w:rFonts w:ascii="Times New Roman" w:hAnsi="Times New Roman" w:cs="Times New Roman"/>
                <w:b/>
                <w:sz w:val="22"/>
                <w:szCs w:val="22"/>
              </w:rPr>
              <w:t xml:space="preserve"> FUNKCJONALNE</w:t>
            </w:r>
          </w:p>
        </w:tc>
      </w:tr>
    </w:tbl>
    <w:p w:rsidR="000D0CDF" w:rsidRPr="006D362F" w:rsidRDefault="000D0CDF" w:rsidP="00624308">
      <w:pPr>
        <w:spacing w:before="120" w:after="0" w:line="276" w:lineRule="auto"/>
        <w:jc w:val="both"/>
        <w:rPr>
          <w:rFonts w:ascii="Times New Roman" w:hAnsi="Times New Roman" w:cs="Times New Roman"/>
          <w:sz w:val="22"/>
          <w:szCs w:val="22"/>
        </w:rPr>
      </w:pP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6D362F">
        <w:rPr>
          <w:rFonts w:ascii="Times New Roman" w:hAnsi="Times New Roman" w:cs="Times New Roman"/>
          <w:bCs/>
          <w:sz w:val="22"/>
          <w:szCs w:val="22"/>
        </w:rPr>
        <w:t xml:space="preserve">Szansą dla rozwoju obszaru może być dobra dostępność do głównych miast województwa: Szczecina i Koszalina. </w:t>
      </w:r>
      <w:r w:rsidRPr="006D362F">
        <w:rPr>
          <w:rFonts w:ascii="Times New Roman" w:hAnsi="Times New Roman" w:cs="Times New Roman"/>
          <w:sz w:val="22"/>
          <w:szCs w:val="22"/>
        </w:rPr>
        <w:t xml:space="preserve">Najbliższe duże miasta to: Koszalin ok. 45 km, Szczecin 125 km. Obszaru LSR ma dostęp do Morza Bałtyckiego. Niewielka odległość dzieli również obszar LGD od Berlina – około 270 km. Najbliższe lotnisko cywilne usytuowane jest w Goleniowie – około 80 km.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w:t>
      </w:r>
      <w:r w:rsidRPr="006269F2">
        <w:rPr>
          <w:rFonts w:ascii="Times New Roman" w:hAnsi="Times New Roman" w:cs="Times New Roman"/>
          <w:sz w:val="22"/>
          <w:szCs w:val="22"/>
        </w:rPr>
        <w:t>tworzą: li</w:t>
      </w:r>
      <w:hyperlink r:id="rId21" w:tooltip="Linia kolejowa nr 402" w:history="1">
        <w:r w:rsidRPr="006269F2">
          <w:rPr>
            <w:rStyle w:val="Hipercze"/>
            <w:rFonts w:ascii="Times New Roman" w:hAnsi="Times New Roman" w:cs="Times New Roman"/>
            <w:color w:val="auto"/>
            <w:sz w:val="22"/>
            <w:szCs w:val="22"/>
            <w:shd w:val="clear" w:color="auto" w:fill="FFFFFF"/>
          </w:rPr>
          <w:t>nia kolejowa nr 402</w:t>
        </w:r>
      </w:hyperlink>
      <w:r w:rsidRPr="006269F2">
        <w:rPr>
          <w:rFonts w:ascii="Times New Roman" w:hAnsi="Times New Roman" w:cs="Times New Roman"/>
          <w:sz w:val="22"/>
          <w:szCs w:val="22"/>
          <w:shd w:val="clear" w:color="auto" w:fill="FFFFFF"/>
        </w:rPr>
        <w:t> </w:t>
      </w:r>
      <w:hyperlink r:id="rId22" w:tooltip="Goleniów" w:history="1">
        <w:r w:rsidRPr="006269F2">
          <w:rPr>
            <w:rStyle w:val="Hipercze"/>
            <w:rFonts w:ascii="Times New Roman" w:hAnsi="Times New Roman" w:cs="Times New Roman"/>
            <w:color w:val="auto"/>
            <w:sz w:val="22"/>
            <w:szCs w:val="22"/>
            <w:shd w:val="clear" w:color="auto" w:fill="FFFFFF"/>
          </w:rPr>
          <w:t>Goleniów</w:t>
        </w:r>
      </w:hyperlink>
      <w:r w:rsidRPr="006269F2">
        <w:rPr>
          <w:rFonts w:ascii="Times New Roman" w:hAnsi="Times New Roman" w:cs="Times New Roman"/>
          <w:sz w:val="22"/>
          <w:szCs w:val="22"/>
          <w:shd w:val="clear" w:color="auto" w:fill="FFFFFF"/>
        </w:rPr>
        <w:t xml:space="preserve">→ </w:t>
      </w:r>
      <w:hyperlink r:id="rId23" w:tooltip="Koszalin" w:history="1">
        <w:r w:rsidRPr="006269F2">
          <w:rPr>
            <w:rStyle w:val="Hipercze"/>
            <w:rFonts w:ascii="Times New Roman" w:hAnsi="Times New Roman" w:cs="Times New Roman"/>
            <w:color w:val="auto"/>
            <w:sz w:val="22"/>
            <w:szCs w:val="22"/>
            <w:shd w:val="clear" w:color="auto" w:fill="FFFFFF"/>
          </w:rPr>
          <w:t>Koszalin</w:t>
        </w:r>
      </w:hyperlink>
      <w:r w:rsidRPr="006269F2">
        <w:rPr>
          <w:rFonts w:ascii="Times New Roman" w:hAnsi="Times New Roman" w:cs="Times New Roman"/>
          <w:sz w:val="22"/>
          <w:szCs w:val="22"/>
          <w:shd w:val="clear" w:color="auto" w:fill="FFFFFF"/>
        </w:rPr>
        <w:t> (przez Kołobrzeg i Ustronie Morskie)</w:t>
      </w:r>
      <w:r w:rsidRPr="006269F2">
        <w:rPr>
          <w:rFonts w:ascii="Times New Roman" w:hAnsi="Times New Roman" w:cs="Times New Roman"/>
          <w:sz w:val="22"/>
          <w:szCs w:val="22"/>
        </w:rPr>
        <w:t>, linia kolejowa nr</w:t>
      </w:r>
      <w:hyperlink r:id="rId24" w:tooltip="Linia kolejowa nr 404" w:history="1">
        <w:r w:rsidRPr="006269F2">
          <w:rPr>
            <w:rStyle w:val="Hipercze"/>
            <w:rFonts w:ascii="Times New Roman" w:hAnsi="Times New Roman" w:cs="Times New Roman"/>
            <w:color w:val="auto"/>
            <w:sz w:val="22"/>
            <w:szCs w:val="22"/>
            <w:shd w:val="clear" w:color="auto" w:fill="FFFFFF"/>
          </w:rPr>
          <w:t xml:space="preserve"> 404</w:t>
        </w:r>
      </w:hyperlink>
      <w:r w:rsidRPr="006269F2">
        <w:rPr>
          <w:rFonts w:ascii="Times New Roman" w:hAnsi="Times New Roman" w:cs="Times New Roman"/>
          <w:sz w:val="22"/>
          <w:szCs w:val="22"/>
          <w:shd w:val="clear" w:color="auto" w:fill="FFFFFF"/>
        </w:rPr>
        <w:t> Kołobrzeg → Szczecinek → </w:t>
      </w:r>
      <w:hyperlink r:id="rId25" w:tooltip="Poznań" w:history="1">
        <w:r w:rsidRPr="006269F2">
          <w:rPr>
            <w:rStyle w:val="Hipercze"/>
            <w:rFonts w:ascii="Times New Roman" w:hAnsi="Times New Roman" w:cs="Times New Roman"/>
            <w:color w:val="auto"/>
            <w:sz w:val="22"/>
            <w:szCs w:val="22"/>
            <w:shd w:val="clear" w:color="auto" w:fill="FFFFFF"/>
          </w:rPr>
          <w:t>Poznań Gł.</w:t>
        </w:r>
      </w:hyperlink>
      <w:r w:rsidRPr="006269F2">
        <w:rPr>
          <w:rFonts w:ascii="Times New Roman" w:hAnsi="Times New Roman" w:cs="Times New Roman"/>
          <w:sz w:val="22"/>
          <w:szCs w:val="22"/>
          <w:shd w:val="clear" w:color="auto" w:fill="FFFFFF"/>
        </w:rPr>
        <w:t xml:space="preserve"> (przez Dygowo) oraz </w:t>
      </w:r>
      <w:hyperlink r:id="rId26" w:tooltip="Stargard" w:history="1">
        <w:r w:rsidRPr="006269F2">
          <w:rPr>
            <w:rStyle w:val="Hipercze"/>
            <w:rFonts w:ascii="Times New Roman" w:hAnsi="Times New Roman" w:cs="Times New Roman"/>
            <w:color w:val="auto"/>
            <w:sz w:val="22"/>
            <w:szCs w:val="22"/>
            <w:shd w:val="clear" w:color="auto" w:fill="FFFFFF"/>
          </w:rPr>
          <w:t>Stargard</w:t>
        </w:r>
      </w:hyperlink>
      <w:r w:rsidRPr="006269F2">
        <w:rPr>
          <w:rFonts w:ascii="Times New Roman" w:hAnsi="Times New Roman" w:cs="Times New Roman"/>
          <w:sz w:val="22"/>
          <w:szCs w:val="22"/>
          <w:shd w:val="clear" w:color="auto" w:fill="FFFFFF"/>
        </w:rPr>
        <w:t> – </w:t>
      </w:r>
      <w:hyperlink r:id="rId27" w:tooltip="Wejherowo" w:history="1">
        <w:r w:rsidRPr="006269F2">
          <w:rPr>
            <w:rStyle w:val="Hipercze"/>
            <w:rFonts w:ascii="Times New Roman" w:hAnsi="Times New Roman" w:cs="Times New Roman"/>
            <w:color w:val="auto"/>
            <w:sz w:val="22"/>
            <w:szCs w:val="22"/>
            <w:shd w:val="clear" w:color="auto" w:fill="FFFFFF"/>
          </w:rPr>
          <w:t>Wejherowo</w:t>
        </w:r>
      </w:hyperlink>
      <w:r w:rsidRPr="006269F2">
        <w:rPr>
          <w:rFonts w:ascii="Times New Roman" w:hAnsi="Times New Roman" w:cs="Times New Roman"/>
          <w:sz w:val="22"/>
          <w:szCs w:val="22"/>
          <w:shd w:val="clear" w:color="auto" w:fill="FFFFFF"/>
        </w:rPr>
        <w:t> (przez Białogard).</w:t>
      </w:r>
      <w:r w:rsidRPr="006269F2">
        <w:rPr>
          <w:rFonts w:ascii="Times New Roman" w:hAnsi="Times New Roman" w:cs="Times New Roman"/>
          <w:sz w:val="22"/>
          <w:szCs w:val="22"/>
        </w:rPr>
        <w:t xml:space="preserve">Problemem jest </w:t>
      </w:r>
      <w:r w:rsidRPr="006269F2">
        <w:rPr>
          <w:rFonts w:ascii="Times New Roman" w:hAnsi="Times New Roman" w:cs="Times New Roman"/>
          <w:bCs/>
          <w:sz w:val="22"/>
          <w:szCs w:val="22"/>
        </w:rPr>
        <w:t>niski poziom nakładów finansowych na budowę i modernizację dróg (powiatowych</w:t>
      </w:r>
      <w:r w:rsidR="006269F2">
        <w:rPr>
          <w:rFonts w:ascii="Times New Roman" w:hAnsi="Times New Roman" w:cs="Times New Roman"/>
          <w:bCs/>
          <w:sz w:val="22"/>
          <w:szCs w:val="22"/>
        </w:rPr>
        <w:br/>
      </w:r>
      <w:r w:rsidRPr="006D362F">
        <w:rPr>
          <w:rFonts w:ascii="Times New Roman" w:hAnsi="Times New Roman" w:cs="Times New Roman"/>
          <w:bCs/>
          <w:sz w:val="22"/>
          <w:szCs w:val="22"/>
        </w:rPr>
        <w:t>i gminnych),</w:t>
      </w:r>
      <w:r w:rsidRPr="006D362F">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6D362F">
        <w:rPr>
          <w:rFonts w:ascii="Times New Roman" w:hAnsi="Times New Roman" w:cs="Times New Roman"/>
          <w:bCs/>
          <w:sz w:val="22"/>
          <w:szCs w:val="22"/>
        </w:rPr>
        <w:t>Poziom rozwoju gospodarczego gmin należących do obszaru LSR jest znacznie zróżnicowany.</w:t>
      </w:r>
      <w:r w:rsidRPr="006D362F">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sidR="0020769E">
        <w:rPr>
          <w:rFonts w:ascii="Times New Roman" w:hAnsi="Times New Roman" w:cs="Times New Roman"/>
          <w:sz w:val="22"/>
          <w:szCs w:val="22"/>
        </w:rPr>
        <w:br/>
      </w:r>
      <w:r w:rsidRPr="006D362F">
        <w:rPr>
          <w:rFonts w:ascii="Times New Roman" w:hAnsi="Times New Roman" w:cs="Times New Roman"/>
          <w:sz w:val="22"/>
          <w:szCs w:val="22"/>
        </w:rPr>
        <w:t xml:space="preserve"> z niespełna 22 mln zł rocznie. Różnice w dochodach poszczególnych gmin członkowskich pośrednio wpływają też na znaczne zróżnicowanie środków w budżetach gmin na finansowanie i współfinansowanie programów</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 i projektów unijnych, średnio 1,6 mln zł rocznie. Największe środki w budżecie gminy na finansowanie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z niższym poziomem dochodu podatkowego. </w:t>
      </w:r>
    </w:p>
    <w:p w:rsidR="000D0CDF" w:rsidRPr="006D362F" w:rsidRDefault="000D0CDF" w:rsidP="00624308">
      <w:pPr>
        <w:spacing w:before="120" w:line="276" w:lineRule="auto"/>
        <w:jc w:val="both"/>
        <w:rPr>
          <w:rFonts w:ascii="Times New Roman" w:hAnsi="Times New Roman" w:cs="Times New Roman"/>
          <w:b/>
          <w:color w:val="4F6228" w:themeColor="accent3" w:themeShade="80"/>
          <w:sz w:val="22"/>
          <w:szCs w:val="22"/>
        </w:rPr>
      </w:pPr>
      <w:r w:rsidRPr="006D362F">
        <w:rPr>
          <w:rFonts w:ascii="Times New Roman" w:hAnsi="Times New Roman" w:cs="Times New Roman"/>
          <w:b/>
          <w:sz w:val="22"/>
          <w:szCs w:val="22"/>
        </w:rPr>
        <w:t xml:space="preserve">Tabela </w:t>
      </w:r>
      <w:r w:rsidR="00B56120">
        <w:rPr>
          <w:rFonts w:ascii="Times New Roman" w:hAnsi="Times New Roman" w:cs="Times New Roman"/>
          <w:b/>
          <w:sz w:val="22"/>
          <w:szCs w:val="22"/>
        </w:rPr>
        <w:t xml:space="preserve">nr </w:t>
      </w:r>
      <w:r w:rsidRPr="006D362F">
        <w:rPr>
          <w:rFonts w:ascii="Times New Roman" w:hAnsi="Times New Roman" w:cs="Times New Roman"/>
          <w:b/>
          <w:sz w:val="22"/>
          <w:szCs w:val="22"/>
        </w:rPr>
        <w:t>10</w:t>
      </w:r>
      <w:r w:rsidR="00B56120">
        <w:rPr>
          <w:rFonts w:ascii="Times New Roman" w:hAnsi="Times New Roman" w:cs="Times New Roman"/>
          <w:b/>
          <w:sz w:val="22"/>
          <w:szCs w:val="22"/>
        </w:rPr>
        <w:t>.</w:t>
      </w:r>
      <w:r w:rsidRPr="006D362F">
        <w:rPr>
          <w:rFonts w:ascii="Times New Roman" w:hAnsi="Times New Roman" w:cs="Times New Roman"/>
          <w:b/>
          <w:sz w:val="22"/>
          <w:szCs w:val="22"/>
        </w:rPr>
        <w:t xml:space="preserve"> Dochód podatkowy na obszarze LSR oraz poziom wydatków w gminach, wg. stanu na 31.12.2020</w:t>
      </w:r>
      <w:r w:rsidRPr="006D362F">
        <w:rPr>
          <w:rFonts w:ascii="Times New Roman" w:hAnsi="Times New Roman" w:cs="Times New Roman"/>
          <w:b/>
          <w:color w:val="4F6228" w:themeColor="accent3" w:themeShade="80"/>
          <w:sz w:val="22"/>
          <w:szCs w:val="22"/>
        </w:rPr>
        <w:t xml:space="preserve">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0D0CDF" w:rsidRPr="006D362F" w:rsidTr="000D0CDF">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budżetu gminy na 1 mieszkańca [zł]</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5 007,92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6 965,61</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5 164,75</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7 066,96</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6 645,37</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7 023,62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5 268,63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9 828,03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6 621,36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dochód podatkowy na obszarze LSR za 2020 r. ze wzoru:</w:t>
      </w:r>
    </w:p>
    <w:p w:rsidR="000D0CDF" w:rsidRPr="006D362F" w:rsidRDefault="0058359E"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0D0CDF" w:rsidRPr="006D362F">
        <w:rPr>
          <w:rFonts w:ascii="Times New Roman" w:eastAsiaTheme="majorEastAsia" w:hAnsi="Times New Roman" w:cs="Times New Roman"/>
          <w:sz w:val="22"/>
          <w:szCs w:val="22"/>
        </w:rPr>
        <w:t xml:space="preserve">  obszar LGD osiąga wartość 1,54</w:t>
      </w:r>
    </w:p>
    <w:p w:rsidR="000D0CDF" w:rsidRPr="006D362F" w:rsidRDefault="000D0CDF" w:rsidP="00624308">
      <w:pPr>
        <w:spacing w:before="12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w:t>
      </w:r>
      <w:hyperlink r:id="rId28" w:history="1">
        <w:r w:rsidRPr="00614EE3">
          <w:rPr>
            <w:rStyle w:val="Hipercze"/>
            <w:rFonts w:ascii="Times New Roman" w:hAnsi="Times New Roman" w:cs="Times New Roman"/>
            <w:b/>
            <w:i/>
            <w:iCs/>
            <w:color w:val="auto"/>
            <w:sz w:val="22"/>
            <w:szCs w:val="22"/>
            <w:u w:val="none"/>
          </w:rPr>
          <w:t>wskaźniki dochodów podatkowych gmin powiatów i województw na 2020r</w:t>
        </w:r>
      </w:hyperlink>
      <w:r w:rsidRPr="006D362F">
        <w:rPr>
          <w:rFonts w:ascii="Times New Roman" w:hAnsi="Times New Roman" w:cs="Times New Roman"/>
          <w:i/>
          <w:iCs/>
          <w:sz w:val="22"/>
          <w:szCs w:val="22"/>
        </w:rPr>
        <w:t xml:space="preserve">oraz Dane GUS BDL </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sidR="00614EE3">
        <w:rPr>
          <w:rFonts w:ascii="Times New Roman" w:hAnsi="Times New Roman" w:cs="Times New Roman"/>
          <w:sz w:val="22"/>
          <w:szCs w:val="22"/>
        </w:rPr>
        <w:br/>
      </w:r>
      <w:r w:rsidRPr="006D362F">
        <w:rPr>
          <w:rFonts w:ascii="Times New Roman" w:hAnsi="Times New Roman" w:cs="Times New Roman"/>
          <w:sz w:val="22"/>
          <w:szCs w:val="22"/>
        </w:rP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4.5. ANALIZA POTRZEB I POTENCJAŁU LSR</w:t>
            </w:r>
          </w:p>
        </w:tc>
      </w:tr>
    </w:tbl>
    <w:p w:rsidR="000D0CDF" w:rsidRPr="006D362F" w:rsidRDefault="000D0CDF" w:rsidP="00624308">
      <w:pPr>
        <w:spacing w:line="276" w:lineRule="auto"/>
        <w:rPr>
          <w:rFonts w:ascii="Times New Roman" w:hAnsi="Times New Roman" w:cs="Times New Roman"/>
          <w:b/>
          <w:bCs/>
          <w:sz w:val="22"/>
          <w:szCs w:val="22"/>
        </w:rPr>
      </w:pPr>
    </w:p>
    <w:p w:rsidR="000D0CDF" w:rsidRDefault="000D0CDF" w:rsidP="00614EE3">
      <w:pPr>
        <w:spacing w:after="0" w:line="276" w:lineRule="auto"/>
        <w:ind w:firstLine="709"/>
        <w:jc w:val="both"/>
        <w:rPr>
          <w:rFonts w:ascii="Times New Roman" w:hAnsi="Times New Roman" w:cs="Times New Roman"/>
          <w:sz w:val="22"/>
          <w:szCs w:val="22"/>
        </w:rPr>
      </w:pPr>
      <w:r w:rsidRPr="006D362F">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14EE3" w:rsidRPr="006D362F" w:rsidRDefault="00614EE3" w:rsidP="00614EE3">
      <w:pPr>
        <w:spacing w:after="0" w:line="276" w:lineRule="auto"/>
        <w:ind w:firstLine="709"/>
        <w:jc w:val="both"/>
        <w:rPr>
          <w:rFonts w:ascii="Times New Roman" w:hAnsi="Times New Roman" w:cs="Times New Roman"/>
          <w:sz w:val="22"/>
          <w:szCs w:val="22"/>
        </w:rPr>
      </w:pPr>
    </w:p>
    <w:p w:rsidR="000D0CDF" w:rsidRPr="00B56120" w:rsidRDefault="000D0CDF" w:rsidP="00624308">
      <w:pPr>
        <w:spacing w:after="180" w:line="276" w:lineRule="auto"/>
        <w:rPr>
          <w:rFonts w:ascii="Times New Roman" w:hAnsi="Times New Roman" w:cs="Times New Roman"/>
          <w:b/>
          <w:sz w:val="22"/>
          <w:szCs w:val="22"/>
        </w:rPr>
      </w:pPr>
      <w:r w:rsidRPr="00B56120">
        <w:rPr>
          <w:rFonts w:ascii="Times New Roman" w:hAnsi="Times New Roman" w:cs="Times New Roman"/>
          <w:b/>
          <w:sz w:val="22"/>
          <w:szCs w:val="22"/>
        </w:rPr>
        <w:t xml:space="preserve">Tabela </w:t>
      </w:r>
      <w:r w:rsidR="00B56120" w:rsidRPr="00B56120">
        <w:rPr>
          <w:rFonts w:ascii="Times New Roman" w:hAnsi="Times New Roman" w:cs="Times New Roman"/>
          <w:b/>
          <w:sz w:val="22"/>
          <w:szCs w:val="22"/>
        </w:rPr>
        <w:t>nr 1</w:t>
      </w:r>
      <w:r w:rsidRPr="00B56120">
        <w:rPr>
          <w:rFonts w:ascii="Times New Roman" w:hAnsi="Times New Roman" w:cs="Times New Roman"/>
          <w:b/>
          <w:sz w:val="22"/>
          <w:szCs w:val="22"/>
        </w:rPr>
        <w:t>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SŁABE STRONY</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0D0CDF" w:rsidRPr="006D362F" w:rsidRDefault="000D0CDF" w:rsidP="00624308">
            <w:pPr>
              <w:spacing w:before="40" w:after="40"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wewnętrzne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Przebieg trasy S6 przez teren LGD</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 xml:space="preserve">Ciekawe i bogate środowisko naturalne </w:t>
            </w:r>
            <w:r w:rsidRPr="006D362F">
              <w:rPr>
                <w:rFonts w:ascii="Times New Roman" w:eastAsia="Times New Roman" w:hAnsi="Times New Roman"/>
              </w:rPr>
              <w:lastRenderedPageBreak/>
              <w:t>sprzyjające uprawianiu turystyki</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Możliwość prowadzenia cichego i spokojnego życia.</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Funkcjonujące gospodarstwa agroturystyczne przyciągają turystów z zewnątrz.</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Rozwijająca się działalność lokalnych producentów spożywczych i rękodzielników (miody, Ogórek Kołobrzeski</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Atrakcyjne tereny turystyczne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Walory turystyczno – rekreacyjne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Liczne ośrodki wypoczynkowe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 do Morza Bałtyckiego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Największa grupa mieszkańców w wieku produkcyjnym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Stosunkowo wysoka liczba organizowanych imprez cyklicznych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Gotowość do szerokiego rozwoju sektora usług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Otwartość osób z obszaru LGD na gotowość do podjęcia własnej jednoosobowej działalności gospodarczej</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miejsc rekreacyjnych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Dobrze rozwinięta infrastruktura do uprawiania sportów wodnych i wypoczynku nad akwenami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szlaków i tras turystycznych przebiegająca przez obszar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Czyste środowisko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Kluby seniora i Koła Gospodyń Wiejskich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 xml:space="preserve">Aktywnie działające </w:t>
            </w:r>
            <w:r w:rsidRPr="006D362F">
              <w:rPr>
                <w:rFonts w:ascii="Times New Roman" w:eastAsia="Times New Roman" w:hAnsi="Times New Roman"/>
              </w:rPr>
              <w:t>organizacje społeczne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Walory krajobrazowe, kulturowe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Duży potencjał w zakresie kapitału społecznego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zabytków i obiektów sakralnych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Potencjał endogeniczny (dziedzictwo kulturowe, historyczne)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Baza kulturalna i oświatowa (np. ośrodki kultury, biblioteki, szkoły, świetlice, sale wiejskie i Izby muzealne)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Świetlice wiejskie jako zaplecze do działań kulturalnych, edukacyjnych, obywatelskich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rPr>
              <w:lastRenderedPageBreak/>
              <w:t xml:space="preserve">Aktywność kulturalna mieszkańców – zespoły </w:t>
            </w:r>
            <w:r w:rsidRPr="006D362F">
              <w:rPr>
                <w:rFonts w:ascii="Times New Roman" w:eastAsia="Times New Roman" w:hAnsi="Times New Roman"/>
                <w:color w:val="000000"/>
              </w:rPr>
              <w:t>śpiewacze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Lokalni Liderzy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Działalność sektora NGO, Fundacji, Stowarzyszeń, OSP, LZS, Klubów sportowych i innych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 lokalnej społeczności obszaru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Wzrost popularności zdrowego trybu życia i produktów ekologicznych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Zasoby naturalne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Korzystne uwarunkowania naturalne do pozyskiwania energii ze źródeł odnawialnych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Dostępność obszarów NATURA 2000</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FF0000"/>
              </w:rPr>
            </w:pPr>
            <w:r w:rsidRPr="006D362F">
              <w:rPr>
                <w:rFonts w:ascii="Times New Roman" w:eastAsia="Times New Roman" w:hAnsi="Times New Roman"/>
              </w:rPr>
              <w:t xml:space="preserve">Bogata sieć hydrograficzna umożliwiająca rozwój wędkarstwa i turystyki wodnej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Inwestycje w OZE w obiektach użyteczności publicznej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Brak kompleksowej oferty turystycznej obszaru LGD i zintegrowanego systemu </w:t>
            </w:r>
            <w:r w:rsidRPr="006D362F">
              <w:rPr>
                <w:rFonts w:ascii="Times New Roman" w:eastAsia="Times New Roman" w:hAnsi="Times New Roman"/>
              </w:rPr>
              <w:lastRenderedPageBreak/>
              <w:t>informacyjnego oraz sposobu promocji produktów lokalnych, marki regionu i wydarzeń kulturalnych</w:t>
            </w:r>
          </w:p>
          <w:p w:rsidR="000D0CDF" w:rsidRPr="006D362F" w:rsidRDefault="000D0CDF" w:rsidP="00624308">
            <w:pPr>
              <w:pStyle w:val="Akapitzlist"/>
              <w:numPr>
                <w:ilvl w:val="0"/>
                <w:numId w:val="29"/>
              </w:numPr>
              <w:suppressAutoHyphens w:val="0"/>
              <w:spacing w:before="60" w:after="0" w:line="276" w:lineRule="auto"/>
              <w:ind w:right="115"/>
              <w:contextualSpacing/>
              <w:rPr>
                <w:rFonts w:ascii="Times New Roman" w:hAnsi="Times New Roman"/>
              </w:rPr>
            </w:pPr>
            <w:r w:rsidRPr="006D362F">
              <w:rPr>
                <w:rFonts w:ascii="Times New Roman" w:hAnsi="Times New Roman"/>
              </w:rPr>
              <w:t>Słaba lub brak oferty spędzania czasu wolnego  dla młodzieży szkolnej i młodych dorosłych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merytorycznego działalności i rozwoju organizacji pozarządowych, niewystarczający poziom wiedzy liderów.</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Niedostosowanie szkolnictwa zawodowego do  zapotrzebowania rynku pracy</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nad seniorami, osobami niesamodzielnymi.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 większości gmin obszaru LGD niewystarczająca infrastruktura turystyczna i usługi okołoturystyczne.</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Niewystarczające usieciowienie tras rowerowych, łączących różne miejscowości.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wiedza mieszkańców w zakresie ochrony klimatu i środowiska</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liczba małej infrastruktury, miejsc spotkań.</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Mały dostęp do kultury, zajęć pozaszkolnych dla dzieci i młodzieży  na wsiach – problem z dojazdem do miejscowości gminnych.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Zła jakość istniejącej infrastruktury rekreacyjnej</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Słaba współpraca między mieszkańcami, jednostkami gminnymi, organizacjami pozarządowymi, biznesem.</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Niewielka liczba sklepów z produktami lokalnymi.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Zły stan obiektów zabytkowych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Emigracja mieszkańców do większych ośrodków miejskich  i za granicę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Oddalenie od aglomeracji miejskich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środków na wkład własny do projektów</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Wymagająca modernizacji infrastruktura drogowa</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w:t>
            </w:r>
            <w:r w:rsidRPr="006D362F">
              <w:rPr>
                <w:rFonts w:ascii="Times New Roman" w:hAnsi="Times New Roman"/>
              </w:rPr>
              <w:t>iski poziom aktywności instytucji otoczenia biznesu i działań wspierających poziom przedsiębiorczości.</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Słaby dostęp do opieki zdrowotnej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Rozbudowana biurokracja</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Niski poziom </w:t>
            </w:r>
            <w:r w:rsidRPr="006D362F">
              <w:rPr>
                <w:rFonts w:ascii="Times New Roman" w:eastAsia="Times New Roman" w:hAnsi="Times New Roman"/>
                <w:color w:val="000000"/>
              </w:rPr>
              <w:t>edukacji i wykształcenia lokalnej społeczności obszarów wiejskich</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Mała aktywność społeczna wśród młodzieży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Słaba motywacja i marazm społeczny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 odsetek osób korzystających z pomocy społecznej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Słabo rozwinięty system opieki żłobkowej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Mała liczba osób odpowiadająca za aktywizację mieszkańców</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Nieufność społeczna wobec lokalnych Liderów i podcinanie zapału i skrzydeł lokalnym Liderom poprzez krytykę</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Niechęć społeczności popegeerowskiej do wyjścia na zewnątrz, do podjęcia działań, do kreatywności, do pobudzenia, do pracy</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proofErr w:type="spellStart"/>
            <w:r w:rsidRPr="006D362F">
              <w:rPr>
                <w:rFonts w:ascii="Times New Roman" w:eastAsia="Times New Roman" w:hAnsi="Times New Roman"/>
              </w:rPr>
              <w:t>Nieekologiczne</w:t>
            </w:r>
            <w:proofErr w:type="spellEnd"/>
            <w:r w:rsidRPr="006D362F">
              <w:rPr>
                <w:rFonts w:ascii="Times New Roman" w:eastAsia="Times New Roman" w:hAnsi="Times New Roman"/>
              </w:rPr>
              <w:t xml:space="preserve"> systemy grzewcze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Zbyt mały udział odnawialnych źródeł energii w stosunku do istniejącego potencjału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Niski poziom odpowiedzialności lokalnej społeczności za dobro wspólne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Niska lesistość</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ZAGROŻENIA</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zewnętrzne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potrzeba tożsamości lokalnej wśród społeczności.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Budowa marki lokalnej – tożsamości miejsca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zainteresowanie i zapotrzebowanie na produkty lokalne.</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Wzrastające znaczenie koncepcji sieciowania produktów turystycznych.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zapotrzebowanie na turystykę wiejską, wypoczynek w gospodarstwach agroturystycznych, spędzanie czasu blisko natury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kultury uprawiania sportu</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Wzrost świadomości dotyczącej jakości żywności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pracy zdalnej.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świadomość ekologiczna.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i animacja współpracy międzysektorowej: JST, NGO, biznes i mieszkańcy.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szlaków turystycznych: pieszych, rowerowych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lastRenderedPageBreak/>
              <w:t>Rozwój zasobów endogenicznych – rozwój turystyki uzdrowiskowej.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Realizacja Strategii Terytorialnej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narzędzi pobudzenia społecznego – np. małe granty dla mieszkańców, organizacji społecznych na oddolne inicjatywy</w:t>
            </w:r>
          </w:p>
          <w:p w:rsidR="000D0CDF" w:rsidRPr="006D362F" w:rsidRDefault="000D0CDF" w:rsidP="00624308">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Wspieranie przedsiębiorczości i tworzenie nowych miejsc pracy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Zwiększenie zatrudnienia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Wykorzystanie potencjału turystycznego i gospodarczego regionu (promocja głównych atrakcji, tworzenie całorocznych produktów turystycznych)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Możliwość wykorzystania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Możliwość podejmowania projektów partnerskich z innymi podmiotami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Rosnąca świadomość mieszkańców co do potencjału i rozwoju danej gminy poprzez oczekiwanie rozwoju i modernizacji gminy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Budząca się wola i chęć współdziałania poprzez tzw.: „wyjście z domu”</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Wzrost zainteresowania w zakresie odnawialnych  źródeł energii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Rosnąca świadomość ekologiczna mieszkańców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Trendy związane z ochroną środowiska: rolnictwo ekologiczne, odnawialne źródła energii</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Wykorzystanie walorów przyrodniczych do rozwoju turystyki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Dostęp do nowych technologii w zakresie OZE, ogrzewania itp.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Zmiany demograficzne, starzejące się społeczeństwo</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Wzrost inflacji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Migracja zewnętrzna (do szkół, za pracę)</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wystarczającej liczby opiekunów osób starszych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Rosnące koszty mediów</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osób zależnych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medyczna</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Społeczne przyzwolenie na spalanie odpadów, wywołane aktualnym kryzysem energetycznym</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Zmiana przepisów dotyczących odnawialnych źródeł energii.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na realizację działań społecznych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Ograniczone środki finansowe na poprawę stanu infrastruktury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Wysokie koszty prowadzenia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Skutki pandemii COVID-19 dla rozwoju społeczno – gospodarczego obszaru LGD</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Bardzo wysokie koszty kredytów dla przedsiębiorców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Niskie płace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duże wymagania biurokratyczne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regulacje prawne uniemożliwiające korzystanie z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Spowolnienie wzrostu gospodarczego kraju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Wysoka konkurencyjność oferty turystyki zagranicznej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Problemy gospodarcze wywołane obecną sytuacją geopolityczną na świecie (konflikty wojenne)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Wzrost kosztów funkcjonowania podmiotów gospodarczych (nakręcająca się spirala kosztowa)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Niska opłacalność i rentowość w zakresie prowadzenia własnej jednoosobowej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Globalizacja rynku tanimi produktami niskiej jakości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zaangażowanie mieszkańców w życie i rozwój danej gminy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Ubożenie społeczeństwa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Wzrost zagrożenia wykluczeniem społecznym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Przyzwyczajenie podopiecznych OPS do korzystania z środków publicznych (mentalność)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skutki izolacji podczas pandemii odnoszące się w szczególności do dzieci/młodzieży i seniorów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Nierówne szanse edukacyjne i rozwojowe dzieci i młodzieży na terenach wiejskich w stosunku do najbliższych większych ośrodków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programów retencyjnych i melioracyjnych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Zmiany klimatyczne, ocieplanie się klimatu</w:t>
            </w:r>
          </w:p>
        </w:tc>
      </w:tr>
    </w:tbl>
    <w:p w:rsidR="000D0CDF" w:rsidRDefault="000D0CDF" w:rsidP="00624308">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4.6. ROZWÓJ GOSPODARCZY OBSZARU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7F3DBB">
      <w:pPr>
        <w:spacing w:line="276" w:lineRule="auto"/>
        <w:ind w:right="-2"/>
        <w:jc w:val="both"/>
        <w:rPr>
          <w:rFonts w:ascii="Times New Roman" w:hAnsi="Times New Roman" w:cs="Times New Roman"/>
          <w:sz w:val="22"/>
          <w:szCs w:val="22"/>
        </w:rPr>
      </w:pPr>
      <w:bookmarkStart w:id="11" w:name="_1fob9te" w:colFirst="0" w:colLast="0"/>
      <w:bookmarkEnd w:id="11"/>
      <w:r w:rsidRPr="006D362F">
        <w:rPr>
          <w:rFonts w:ascii="Times New Roman" w:hAnsi="Times New Roman" w:cs="Times New Roman"/>
          <w:sz w:val="22"/>
          <w:szCs w:val="22"/>
        </w:rPr>
        <w:t xml:space="preserve">Mieszkańcy obszaru LSR największą wagę przykładają do rozwoju gospodarczego, w szczególności </w:t>
      </w:r>
      <w:r w:rsidR="007F3DBB">
        <w:rPr>
          <w:rFonts w:ascii="Times New Roman" w:hAnsi="Times New Roman" w:cs="Times New Roman"/>
          <w:sz w:val="22"/>
          <w:szCs w:val="22"/>
        </w:rPr>
        <w:br/>
      </w:r>
      <w:r w:rsidRPr="006D362F">
        <w:rPr>
          <w:rFonts w:ascii="Times New Roman" w:hAnsi="Times New Roman" w:cs="Times New Roman"/>
          <w:sz w:val="22"/>
          <w:szCs w:val="22"/>
        </w:rP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i zasoby obszaru LSR pobudzenie gospodarcze powinien przynieść dalszy rozwój turystyki. Bardzo istotnym czynnikiem pobudzającym rozwój gospodarczy jak również wyraźnie poprawiającym jakość życia na obszarze będzie rozwój transportu publicznego, </w:t>
      </w:r>
      <w:proofErr w:type="spellStart"/>
      <w:r w:rsidRPr="006D362F">
        <w:rPr>
          <w:rFonts w:ascii="Times New Roman" w:hAnsi="Times New Roman" w:cs="Times New Roman"/>
          <w:sz w:val="22"/>
          <w:szCs w:val="22"/>
        </w:rPr>
        <w:t>ekomobilności</w:t>
      </w:r>
      <w:proofErr w:type="spellEnd"/>
      <w:r w:rsidRPr="006D362F">
        <w:rPr>
          <w:rFonts w:ascii="Times New Roman" w:hAnsi="Times New Roman" w:cs="Times New Roman"/>
          <w:sz w:val="22"/>
          <w:szCs w:val="22"/>
        </w:rPr>
        <w:t>, we współpracy międzygminnej, w różnych, elastycznych formach.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7F3DBB">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4.7. OCHRONA ŚRODOWISKA PRZYRODNICZEGO I ADAPTACJA DO ZMIAN </w:t>
            </w:r>
          </w:p>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KLIMATU</w:t>
            </w:r>
          </w:p>
        </w:tc>
      </w:tr>
    </w:tbl>
    <w:p w:rsidR="000D0CDF" w:rsidRPr="006D362F" w:rsidRDefault="000D0CDF" w:rsidP="00624308">
      <w:pPr>
        <w:pBdr>
          <w:top w:val="nil"/>
          <w:left w:val="nil"/>
          <w:bottom w:val="nil"/>
          <w:right w:val="nil"/>
          <w:between w:val="nil"/>
        </w:pBdr>
        <w:spacing w:before="40" w:line="276" w:lineRule="auto"/>
        <w:jc w:val="both"/>
        <w:rPr>
          <w:rFonts w:ascii="Times New Roman" w:hAnsi="Times New Roman" w:cs="Times New Roman"/>
          <w:b/>
          <w:color w:val="000000"/>
          <w:sz w:val="22"/>
          <w:szCs w:val="22"/>
        </w:rPr>
      </w:pPr>
      <w:bookmarkStart w:id="12" w:name="_3znysh7" w:colFirst="0" w:colLast="0"/>
      <w:bookmarkStart w:id="13" w:name="_2et92p0" w:colFirst="0" w:colLast="0"/>
      <w:bookmarkEnd w:id="12"/>
      <w:bookmarkEnd w:id="13"/>
    </w:p>
    <w:p w:rsidR="000D0CDF" w:rsidRPr="006D362F" w:rsidRDefault="000D0CDF" w:rsidP="00624308">
      <w:pPr>
        <w:spacing w:line="276" w:lineRule="auto"/>
        <w:ind w:right="-4"/>
        <w:jc w:val="both"/>
        <w:rPr>
          <w:rFonts w:ascii="Times New Roman" w:hAnsi="Times New Roman" w:cs="Times New Roman"/>
          <w:sz w:val="22"/>
          <w:szCs w:val="22"/>
        </w:rPr>
      </w:pPr>
      <w:r w:rsidRPr="006D362F">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W tym zakresie znaczenie mają: wdrażanie gospodarki o obiegu zamkniętym, usprawnianie procesów gospodarowania odpadami komunalnymi, inwestycje w zieloną i niebieską infrastrukturę z poszanowaniem zasobów środowiskowych.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4.8. POPRAWA JAKOŚCI ŻYCIA MIESZKAŃCÓW NA OBSZARZE LSR</w:t>
            </w:r>
          </w:p>
        </w:tc>
      </w:tr>
    </w:tbl>
    <w:p w:rsidR="000D0CDF" w:rsidRPr="006D362F" w:rsidRDefault="000D0CDF" w:rsidP="00624308">
      <w:pPr>
        <w:pBdr>
          <w:top w:val="nil"/>
          <w:left w:val="nil"/>
          <w:bottom w:val="nil"/>
          <w:right w:val="nil"/>
          <w:between w:val="nil"/>
        </w:pBdr>
        <w:spacing w:before="240" w:after="40" w:line="276" w:lineRule="auto"/>
        <w:jc w:val="both"/>
        <w:rPr>
          <w:rFonts w:ascii="Times New Roman" w:hAnsi="Times New Roman" w:cs="Times New Roman"/>
          <w:b/>
          <w:color w:val="000000"/>
          <w:sz w:val="22"/>
          <w:szCs w:val="22"/>
        </w:rPr>
      </w:pPr>
      <w:bookmarkStart w:id="14" w:name="_tyjcwt" w:colFirst="0" w:colLast="0"/>
      <w:bookmarkEnd w:id="14"/>
    </w:p>
    <w:p w:rsidR="000D0CDF" w:rsidRPr="006D362F" w:rsidRDefault="000D0CDF" w:rsidP="0026537C">
      <w:pPr>
        <w:spacing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partnerstw, instytucji.</w:t>
      </w:r>
      <w:bookmarkStart w:id="15" w:name="_3dy6vkm" w:colFirst="0" w:colLast="0"/>
      <w:bookmarkEnd w:id="15"/>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4.9. WNIOSKI Z DIAGNOZY </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908F7">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w:t>
      </w:r>
      <w:r w:rsidR="006908F7">
        <w:rPr>
          <w:rFonts w:ascii="Times New Roman" w:hAnsi="Times New Roman" w:cs="Times New Roman"/>
          <w:sz w:val="22"/>
          <w:szCs w:val="22"/>
        </w:rPr>
        <w:t xml:space="preserve">i w ankietach </w:t>
      </w:r>
      <w:r w:rsidRPr="006D362F">
        <w:rPr>
          <w:rFonts w:ascii="Times New Roman" w:hAnsi="Times New Roman" w:cs="Times New Roman"/>
          <w:sz w:val="22"/>
          <w:szCs w:val="22"/>
        </w:rPr>
        <w:t>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destynacjami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r.ż.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budowania LSR. Przedsięwzięcia powinny obejmować równocześnie rozwój działalności w celu zwiększenia dywersyfikacji gospodarczej, tak aby zapewnić bezpieczeństwo przedsiębiorcom.</w:t>
      </w:r>
      <w:r w:rsidR="00DC5F15">
        <w:rPr>
          <w:rFonts w:ascii="Times New Roman" w:hAnsi="Times New Roman" w:cs="Times New Roman"/>
          <w:sz w:val="22"/>
          <w:szCs w:val="22"/>
        </w:rPr>
        <w:t xml:space="preserve"> </w:t>
      </w:r>
      <w:r w:rsidRPr="006D362F">
        <w:rPr>
          <w:rFonts w:ascii="Times New Roman" w:hAnsi="Times New Roman" w:cs="Times New Roman"/>
          <w:sz w:val="22"/>
          <w:szCs w:val="22"/>
        </w:rPr>
        <w:t>Również kursy i szkolenia w zakresie zwiększania kompetencji mieszkańców, wpłyną pozytywnie na pobudzenie gospodarcze obszaru. Działania powinny być także skierowane na zwiększenie innowacyjności</w:t>
      </w:r>
      <w:r w:rsidR="00845F13">
        <w:rPr>
          <w:rFonts w:ascii="Times New Roman" w:hAnsi="Times New Roman" w:cs="Times New Roman"/>
          <w:sz w:val="22"/>
          <w:szCs w:val="22"/>
        </w:rPr>
        <w:br/>
      </w:r>
      <w:r w:rsidRPr="006D362F">
        <w:rPr>
          <w:rFonts w:ascii="Times New Roman" w:hAnsi="Times New Roman" w:cs="Times New Roman"/>
          <w:sz w:val="22"/>
          <w:szCs w:val="22"/>
        </w:rPr>
        <w:t xml:space="preserve"> i konkurencyjności lokalnej gospodarki poprzez wprowadzenie nowych modeli biznesowych. W rozwoju lokalnej gospodarki niezwykle istotne jest też dbanie o środowisko, dlatego działania podejmowane przez LGD powinny wspierać przystosowanie do zmian klimatu. Istotne jest, żeby rozwijane działalności bazowały na lokalnych zasobach i przyczyniały się do ich promocji. Zarówno dane z GUS, rozmowy z mieszkańcami podczas konsultacji, </w:t>
      </w:r>
      <w:r w:rsidRPr="006D362F">
        <w:rPr>
          <w:rFonts w:ascii="Times New Roman" w:hAnsi="Times New Roman" w:cs="Times New Roman"/>
          <w:sz w:val="22"/>
          <w:szCs w:val="22"/>
        </w:rPr>
        <w:lastRenderedPageBreak/>
        <w:t xml:space="preserve">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w:t>
      </w:r>
      <w:r w:rsidR="00845F13">
        <w:rPr>
          <w:rFonts w:ascii="Times New Roman" w:hAnsi="Times New Roman" w:cs="Times New Roman"/>
          <w:sz w:val="22"/>
          <w:szCs w:val="22"/>
        </w:rPr>
        <w:br/>
      </w:r>
      <w:r w:rsidRPr="006D362F">
        <w:rPr>
          <w:rFonts w:ascii="Times New Roman" w:hAnsi="Times New Roman" w:cs="Times New Roman"/>
          <w:sz w:val="22"/>
          <w:szCs w:val="22"/>
        </w:rPr>
        <w:t>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w:t>
      </w:r>
      <w:r w:rsidR="00455225" w:rsidRPr="00D84F93">
        <w:rPr>
          <w:rFonts w:ascii="Times New Roman" w:hAnsi="Times New Roman" w:cs="Times New Roman"/>
          <w:sz w:val="22"/>
          <w:szCs w:val="22"/>
        </w:rPr>
        <w:t>:</w:t>
      </w:r>
      <w:r w:rsidR="00DC5F15" w:rsidRPr="00D84F93">
        <w:rPr>
          <w:rFonts w:ascii="Times New Roman" w:hAnsi="Times New Roman" w:cs="Times New Roman"/>
          <w:sz w:val="22"/>
          <w:szCs w:val="22"/>
        </w:rPr>
        <w:t xml:space="preserve"> </w:t>
      </w:r>
      <w:r w:rsidR="00455225" w:rsidRPr="00D84F93">
        <w:rPr>
          <w:rFonts w:ascii="Times New Roman" w:hAnsi="Times New Roman" w:cs="Times New Roman"/>
          <w:sz w:val="22"/>
          <w:szCs w:val="22"/>
        </w:rPr>
        <w:t>seniorzy 60+,  przedsiębiorcy, osoby młode do 25 r.</w:t>
      </w:r>
      <w:r w:rsidR="00DC5F15" w:rsidRPr="00D84F93">
        <w:rPr>
          <w:rFonts w:ascii="Times New Roman" w:hAnsi="Times New Roman" w:cs="Times New Roman"/>
          <w:sz w:val="22"/>
          <w:szCs w:val="22"/>
        </w:rPr>
        <w:t xml:space="preserve"> </w:t>
      </w:r>
      <w:r w:rsidR="00455225" w:rsidRPr="00D84F93">
        <w:rPr>
          <w:rFonts w:ascii="Times New Roman" w:hAnsi="Times New Roman" w:cs="Times New Roman"/>
          <w:sz w:val="22"/>
          <w:szCs w:val="22"/>
        </w:rPr>
        <w:t>ż.,  osoby w niekorzystnej sytuacji w tym osoby z niepełnosprawnościami  i ich opiekunowie, osoby poszukujące zatrudnienia</w:t>
      </w:r>
      <w:r w:rsidR="00934A45" w:rsidRPr="00D84F93">
        <w:rPr>
          <w:rFonts w:ascii="Times New Roman" w:hAnsi="Times New Roman" w:cs="Times New Roman"/>
          <w:sz w:val="22"/>
          <w:szCs w:val="22"/>
        </w:rPr>
        <w:t>,</w:t>
      </w:r>
      <w:r w:rsidR="00455225" w:rsidRPr="00D84F93">
        <w:rPr>
          <w:rFonts w:ascii="Times New Roman" w:hAnsi="Times New Roman" w:cs="Times New Roman"/>
          <w:sz w:val="22"/>
          <w:szCs w:val="22"/>
        </w:rPr>
        <w:t xml:space="preserve"> osoby bezrobotne, osoby bierne zawodowo</w:t>
      </w:r>
      <w:r w:rsidR="00A01A58" w:rsidRPr="00D84F93">
        <w:rPr>
          <w:rFonts w:ascii="Times New Roman" w:hAnsi="Times New Roman" w:cs="Times New Roman"/>
          <w:sz w:val="22"/>
          <w:szCs w:val="22"/>
        </w:rPr>
        <w:t>,</w:t>
      </w:r>
      <w:r w:rsidRPr="00D84F93">
        <w:rPr>
          <w:rFonts w:ascii="Times New Roman" w:hAnsi="Times New Roman" w:cs="Times New Roman"/>
          <w:sz w:val="22"/>
          <w:szCs w:val="22"/>
        </w:rPr>
        <w:t xml:space="preserve"> którzy stanowią liczną grupę w lokalnej społeczności. Przede wszystkim należy realizować działania aktywizujące oraz</w:t>
      </w:r>
      <w:r w:rsidRPr="006D362F">
        <w:rPr>
          <w:rFonts w:ascii="Times New Roman" w:hAnsi="Times New Roman" w:cs="Times New Roman"/>
          <w:sz w:val="22"/>
          <w:szCs w:val="22"/>
        </w:rPr>
        <w:t xml:space="preserve"> włączające osoby z tej grupy do życia </w:t>
      </w:r>
      <w:r w:rsidR="00455225">
        <w:rPr>
          <w:rFonts w:ascii="Times New Roman" w:hAnsi="Times New Roman" w:cs="Times New Roman"/>
          <w:sz w:val="22"/>
          <w:szCs w:val="22"/>
        </w:rPr>
        <w:br/>
      </w:r>
      <w:r w:rsidRPr="006D362F">
        <w:rPr>
          <w:rFonts w:ascii="Times New Roman" w:hAnsi="Times New Roman" w:cs="Times New Roman"/>
          <w:sz w:val="22"/>
          <w:szCs w:val="22"/>
        </w:rPr>
        <w:t xml:space="preserve">w społeczeństwie, tak, aby mogli brać aktywny udział </w:t>
      </w:r>
      <w:r w:rsidR="005B2127">
        <w:rPr>
          <w:rFonts w:ascii="Times New Roman" w:hAnsi="Times New Roman" w:cs="Times New Roman"/>
          <w:sz w:val="22"/>
          <w:szCs w:val="22"/>
        </w:rPr>
        <w:br/>
      </w:r>
      <w:r w:rsidRPr="006D362F">
        <w:rPr>
          <w:rFonts w:ascii="Times New Roman" w:hAnsi="Times New Roman" w:cs="Times New Roman"/>
          <w:sz w:val="22"/>
          <w:szCs w:val="22"/>
        </w:rPr>
        <w:t xml:space="preserve">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z różnymi potrzebami, tak aby zarówno dzieci i młodzież, osoby w wieku produkcyjnym jak i seniorzy, a także osoby z niepełnosprawnościami mogły z niej korzystać i spędzać wspólnie czas. Istotne jest również zadbanie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sidR="00BC1A98">
        <w:rPr>
          <w:rFonts w:ascii="Times New Roman" w:hAnsi="Times New Roman" w:cs="Times New Roman"/>
          <w:sz w:val="22"/>
          <w:szCs w:val="22"/>
        </w:rPr>
        <w:br/>
      </w:r>
      <w:r w:rsidRPr="006D362F">
        <w:rPr>
          <w:rFonts w:ascii="Times New Roman" w:hAnsi="Times New Roman" w:cs="Times New Roman"/>
          <w:sz w:val="22"/>
          <w:szCs w:val="22"/>
        </w:rP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0D0CDF" w:rsidRPr="00BC1A98" w:rsidRDefault="000D0CDF" w:rsidP="00624308">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C1A98">
        <w:rPr>
          <w:rFonts w:ascii="Times New Roman" w:hAnsi="Times New Roman" w:cs="Times New Roman"/>
          <w:b/>
          <w:sz w:val="22"/>
          <w:szCs w:val="22"/>
        </w:rPr>
        <w:t>Kluczowe problemy i potrzeby: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niewystarczająco dostosowana infrastruktura i usługi publiczne do zachodzących zmian demograficznych;</w:t>
      </w:r>
    </w:p>
    <w:p w:rsidR="000D0CDF" w:rsidRPr="006D362F"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braki w przedsiębiorczości i innowacyjności – niedostateczny rozwój lokalnej przedsiębiorczości;</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niedostatecznie zagospodarowany potencjał kulturowy i przyrodniczy;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niedostateczna aktywność społeczna mieszkańców w tym osób młodych – brak aktywnych liderów życia publicznego i społecznego;</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niewystarczająca dostępność mieszkańców do usług społecznych i zdrowotnych;</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brak oferty spędzania czasu wolnego dla mieszkańców;</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niedostatecznie wykorzystany potencjał organizacji pozarządowych;</w:t>
      </w:r>
    </w:p>
    <w:p w:rsidR="000D0CDF" w:rsidRPr="00DD2A0E" w:rsidRDefault="000D0CDF" w:rsidP="00624308">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DD2A0E">
        <w:rPr>
          <w:rFonts w:ascii="Times New Roman" w:hAnsi="Times New Roman" w:cs="Times New Roman"/>
          <w:b/>
          <w:sz w:val="22"/>
          <w:szCs w:val="22"/>
        </w:rPr>
        <w:t>Kluczowe zasoby i potencjały:</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lastRenderedPageBreak/>
        <w:t>walory przyrodnicze i krajobrazowe;</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bogata historia i dziedzictwo kulturowe, w tym cenne zabytki;</w:t>
      </w:r>
    </w:p>
    <w:p w:rsidR="00382A15" w:rsidRPr="00382A15"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382A15">
        <w:rPr>
          <w:rFonts w:ascii="Times New Roman" w:hAnsi="Times New Roman" w:cs="Times New Roman"/>
          <w:sz w:val="22"/>
          <w:szCs w:val="22"/>
        </w:rPr>
        <w:t>warunki umożliwiające rozwój funkcji osiedleńczej obszaru;</w:t>
      </w:r>
      <w:r w:rsidR="00382A15">
        <w:rPr>
          <w:rFonts w:ascii="Times New Roman" w:hAnsi="Times New Roman" w:cs="Times New Roman"/>
          <w:sz w:val="22"/>
          <w:szCs w:val="22"/>
        </w:rPr>
        <w:br/>
      </w: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4.10. GRUPY DOCELOWE</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DD2A0E">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w:t>
      </w:r>
      <w:r w:rsidR="00AC2254">
        <w:rPr>
          <w:rFonts w:ascii="Times New Roman" w:hAnsi="Times New Roman" w:cs="Times New Roman"/>
          <w:sz w:val="22"/>
          <w:szCs w:val="22"/>
        </w:rPr>
        <w:t>pięć</w:t>
      </w:r>
      <w:r w:rsidRPr="006D362F">
        <w:rPr>
          <w:rFonts w:ascii="Times New Roman" w:hAnsi="Times New Roman" w:cs="Times New Roman"/>
          <w:sz w:val="22"/>
          <w:szCs w:val="22"/>
        </w:rPr>
        <w:t xml:space="preserve"> grup docelow</w:t>
      </w:r>
      <w:r w:rsidR="00AC2254">
        <w:rPr>
          <w:rFonts w:ascii="Times New Roman" w:hAnsi="Times New Roman" w:cs="Times New Roman"/>
          <w:sz w:val="22"/>
          <w:szCs w:val="22"/>
        </w:rPr>
        <w:t>ych</w:t>
      </w:r>
      <w:r w:rsidRPr="006D362F">
        <w:rPr>
          <w:rFonts w:ascii="Times New Roman" w:hAnsi="Times New Roman" w:cs="Times New Roman"/>
          <w:sz w:val="22"/>
          <w:szCs w:val="22"/>
        </w:rPr>
        <w:t>.</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Drugą grupę docelową stanowią osoby młode do 25 r.ż., -  ze względu na ich odpływ do większych aglomeracji miejskich, a także małe zaangażowanie w sprawy lokalne o czym świadczy niski udział osób do 25 r.ż. w ankiecie prowadzonej przez LGD na potrzeby opracowania LSR, który wyniósł mniej niż </w:t>
      </w:r>
      <w:r w:rsidR="00F20F5D" w:rsidRPr="00F20F5D">
        <w:rPr>
          <w:rFonts w:ascii="Times New Roman" w:hAnsi="Times New Roman" w:cs="Times New Roman"/>
          <w:sz w:val="22"/>
          <w:szCs w:val="22"/>
        </w:rPr>
        <w:t>6</w:t>
      </w:r>
      <w:r w:rsidRPr="00F20F5D">
        <w:rPr>
          <w:rFonts w:ascii="Times New Roman" w:hAnsi="Times New Roman" w:cs="Times New Roman"/>
          <w:sz w:val="22"/>
          <w:szCs w:val="22"/>
        </w:rPr>
        <w:t>%.</w:t>
      </w:r>
      <w:r w:rsidRPr="006D362F">
        <w:rPr>
          <w:rFonts w:ascii="Times New Roman" w:hAnsi="Times New Roman" w:cs="Times New Roman"/>
          <w:sz w:val="22"/>
          <w:szCs w:val="22"/>
        </w:rPr>
        <w:br/>
      </w:r>
      <w:r w:rsidRPr="00D84F93">
        <w:rPr>
          <w:rFonts w:ascii="Times New Roman" w:hAnsi="Times New Roman" w:cs="Times New Roman"/>
          <w:sz w:val="22"/>
          <w:szCs w:val="22"/>
        </w:rPr>
        <w:br/>
      </w:r>
      <w:r w:rsidR="00F20F5D" w:rsidRPr="00D84F93">
        <w:rPr>
          <w:rFonts w:ascii="Times New Roman" w:hAnsi="Times New Roman" w:cs="Times New Roman"/>
          <w:sz w:val="22"/>
          <w:szCs w:val="22"/>
        </w:rPr>
        <w:tab/>
      </w:r>
      <w:r w:rsidRPr="00D84F93">
        <w:rPr>
          <w:rFonts w:ascii="Times New Roman" w:hAnsi="Times New Roman" w:cs="Times New Roman"/>
          <w:sz w:val="22"/>
          <w:szCs w:val="22"/>
        </w:rPr>
        <w:t xml:space="preserve">Trzecią grupę docelową stanowią </w:t>
      </w:r>
      <w:r w:rsidR="00455225" w:rsidRPr="00D84F93">
        <w:rPr>
          <w:rFonts w:ascii="Times New Roman" w:hAnsi="Times New Roman" w:cs="Times New Roman"/>
          <w:sz w:val="22"/>
          <w:szCs w:val="22"/>
        </w:rPr>
        <w:t xml:space="preserve">seniorzy 60+ roku życia, </w:t>
      </w:r>
      <w:r w:rsidRPr="00D84F93">
        <w:rPr>
          <w:rFonts w:ascii="Times New Roman" w:hAnsi="Times New Roman" w:cs="Times New Roman"/>
          <w:sz w:val="22"/>
          <w:szCs w:val="22"/>
        </w:rPr>
        <w:t>osoby w niekorzystnej sytuacji</w:t>
      </w:r>
      <w:r w:rsidR="008814E3" w:rsidRPr="00D84F93">
        <w:rPr>
          <w:rFonts w:ascii="Times New Roman" w:hAnsi="Times New Roman" w:cs="Times New Roman"/>
          <w:sz w:val="22"/>
          <w:szCs w:val="22"/>
        </w:rPr>
        <w:t xml:space="preserve"> w tym</w:t>
      </w:r>
      <w:r w:rsidR="00D8740A" w:rsidRPr="00D84F93">
        <w:rPr>
          <w:rFonts w:ascii="Times New Roman" w:hAnsi="Times New Roman" w:cs="Times New Roman"/>
          <w:sz w:val="22"/>
          <w:szCs w:val="22"/>
        </w:rPr>
        <w:t xml:space="preserve"> </w:t>
      </w:r>
      <w:r w:rsidR="004C15B2" w:rsidRPr="00D84F93">
        <w:rPr>
          <w:rFonts w:ascii="Times New Roman" w:hAnsi="Times New Roman" w:cs="Times New Roman"/>
          <w:sz w:val="22"/>
          <w:szCs w:val="22"/>
        </w:rPr>
        <w:t>osoby niepełnosprawne</w:t>
      </w:r>
      <w:r w:rsidR="00A01A58" w:rsidRPr="00D84F93">
        <w:rPr>
          <w:rFonts w:ascii="Times New Roman" w:hAnsi="Times New Roman" w:cs="Times New Roman"/>
          <w:sz w:val="22"/>
          <w:szCs w:val="22"/>
        </w:rPr>
        <w:t xml:space="preserve"> i ich opieku</w:t>
      </w:r>
      <w:r w:rsidR="00E63815" w:rsidRPr="00D84F93">
        <w:rPr>
          <w:rFonts w:ascii="Times New Roman" w:hAnsi="Times New Roman" w:cs="Times New Roman"/>
          <w:sz w:val="22"/>
          <w:szCs w:val="22"/>
        </w:rPr>
        <w:t>n</w:t>
      </w:r>
      <w:r w:rsidR="00A01A58" w:rsidRPr="00D84F93">
        <w:rPr>
          <w:rFonts w:ascii="Times New Roman" w:hAnsi="Times New Roman" w:cs="Times New Roman"/>
          <w:sz w:val="22"/>
          <w:szCs w:val="22"/>
        </w:rPr>
        <w:t>owie</w:t>
      </w:r>
      <w:r w:rsidR="008814E3" w:rsidRPr="00D84F93">
        <w:rPr>
          <w:rFonts w:ascii="Times New Roman" w:hAnsi="Times New Roman" w:cs="Times New Roman"/>
          <w:sz w:val="22"/>
          <w:szCs w:val="22"/>
        </w:rPr>
        <w:t>,</w:t>
      </w:r>
      <w:r w:rsidR="004C15B2" w:rsidRPr="00D84F93">
        <w:rPr>
          <w:rFonts w:ascii="Times New Roman" w:hAnsi="Times New Roman" w:cs="Times New Roman"/>
          <w:sz w:val="22"/>
          <w:szCs w:val="22"/>
        </w:rPr>
        <w:t xml:space="preserve"> osoby </w:t>
      </w:r>
      <w:r w:rsidR="001C6562" w:rsidRPr="00D84F93">
        <w:rPr>
          <w:rFonts w:ascii="Times New Roman" w:hAnsi="Times New Roman" w:cs="Times New Roman"/>
          <w:sz w:val="22"/>
          <w:szCs w:val="22"/>
        </w:rPr>
        <w:t>poszukujące zatrudnienia</w:t>
      </w:r>
      <w:r w:rsidR="008814E3" w:rsidRPr="00D84F93">
        <w:rPr>
          <w:rFonts w:ascii="Times New Roman" w:hAnsi="Times New Roman" w:cs="Times New Roman"/>
          <w:sz w:val="22"/>
          <w:szCs w:val="22"/>
        </w:rPr>
        <w:t>, osoby bezrobotne oraz bierne zawodowo</w:t>
      </w:r>
      <w:r w:rsidR="00D8740A" w:rsidRPr="00D84F93">
        <w:rPr>
          <w:rFonts w:ascii="Times New Roman" w:hAnsi="Times New Roman" w:cs="Times New Roman"/>
          <w:sz w:val="22"/>
          <w:szCs w:val="22"/>
        </w:rPr>
        <w:t>.</w:t>
      </w:r>
      <w:r w:rsidRPr="00D84F93">
        <w:rPr>
          <w:rFonts w:ascii="Times New Roman" w:hAnsi="Times New Roman" w:cs="Times New Roman"/>
          <w:sz w:val="22"/>
          <w:szCs w:val="22"/>
        </w:rPr>
        <w:t xml:space="preserve"> Jak wynika z diagnozy, udział seniorów w grupie ludności wzrasta z roku na rok. Do osób z grupy w niekorzystnej</w:t>
      </w:r>
      <w:r w:rsidRPr="006D362F">
        <w:rPr>
          <w:rFonts w:ascii="Times New Roman" w:hAnsi="Times New Roman" w:cs="Times New Roman"/>
          <w:sz w:val="22"/>
          <w:szCs w:val="22"/>
        </w:rPr>
        <w:t xml:space="preserve"> sytuacji, należy skierować działania aktywizujące oraz włączające do życia w społeczeństwie, tak, aby jak najdłużej mogli brać aktywny udział </w:t>
      </w:r>
      <w:r w:rsidR="001D1B5D">
        <w:rPr>
          <w:rFonts w:ascii="Times New Roman" w:hAnsi="Times New Roman" w:cs="Times New Roman"/>
          <w:sz w:val="22"/>
          <w:szCs w:val="22"/>
        </w:rPr>
        <w:br/>
      </w:r>
      <w:r w:rsidRPr="006D362F">
        <w:rPr>
          <w:rFonts w:ascii="Times New Roman" w:hAnsi="Times New Roman" w:cs="Times New Roman"/>
          <w:sz w:val="22"/>
          <w:szCs w:val="22"/>
        </w:rPr>
        <w:t>w rozwoju gospodarczym obszaru oraz w życiu publicznym i społecznym.</w:t>
      </w:r>
    </w:p>
    <w:p w:rsidR="000D0CDF" w:rsidRPr="006D362F" w:rsidRDefault="002E12A1" w:rsidP="00624308">
      <w:pPr>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Czwart</w:t>
      </w:r>
      <w:r w:rsidR="000D0CDF" w:rsidRPr="006D362F">
        <w:rPr>
          <w:rFonts w:ascii="Times New Roman" w:hAnsi="Times New Roman" w:cs="Times New Roman"/>
          <w:sz w:val="22"/>
          <w:szCs w:val="22"/>
        </w:rPr>
        <w: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0D0CDF" w:rsidRDefault="002E12A1" w:rsidP="00896681">
      <w:pPr>
        <w:pStyle w:val="Normalny2"/>
        <w:jc w:val="both"/>
        <w:rPr>
          <w:rFonts w:ascii="Times New Roman" w:hAnsi="Times New Roman" w:cs="Times New Roman"/>
          <w:b/>
        </w:rPr>
      </w:pPr>
      <w:r>
        <w:rPr>
          <w:rFonts w:ascii="Times New Roman" w:eastAsia="Times New Roman" w:hAnsi="Times New Roman" w:cs="Times New Roman"/>
        </w:rPr>
        <w:tab/>
        <w:t>Pią</w:t>
      </w:r>
      <w:r w:rsidR="000D0CDF" w:rsidRPr="006D362F">
        <w:rPr>
          <w:rFonts w:ascii="Times New Roman" w:eastAsia="Times New Roman" w:hAnsi="Times New Roman" w:cs="Times New Roman"/>
        </w:rPr>
        <w:t xml:space="preserve">tą grupę docelową stanowią osoby długotrwale bezrobotne oraz bierne zawodowo - osoby z tej grupy </w:t>
      </w:r>
      <w:r w:rsidR="00936F8D">
        <w:rPr>
          <w:rFonts w:ascii="Times New Roman" w:eastAsia="Times New Roman" w:hAnsi="Times New Roman" w:cs="Times New Roman"/>
        </w:rPr>
        <w:t>w</w:t>
      </w:r>
      <w:r w:rsidR="000D0CDF" w:rsidRPr="006D362F">
        <w:rPr>
          <w:rFonts w:ascii="Times New Roman" w:eastAsia="Times New Roman" w:hAnsi="Times New Roman" w:cs="Times New Roman"/>
        </w:rPr>
        <w:t>ymagają działań skierowanych na aktywizację oraz pobudzenie przedsiębiorczości tak aby mogli brać aktywny udział w rozwoju gospodarczym obszaru oraz w życiu publicznym i społecznym.</w:t>
      </w:r>
      <w:r w:rsidR="00382A15">
        <w:rPr>
          <w:rFonts w:ascii="Times New Roman" w:hAnsi="Times New Roman" w:cs="Times New Roman"/>
          <w:b/>
        </w:rPr>
        <w:br/>
      </w:r>
      <w:r w:rsidR="00382A15">
        <w:rPr>
          <w:rFonts w:ascii="Times New Roman" w:hAnsi="Times New Roman" w:cs="Times New Roman"/>
          <w:b/>
        </w:rPr>
        <w:br/>
      </w:r>
      <w:r w:rsidR="000D0CDF" w:rsidRPr="006D362F">
        <w:rPr>
          <w:rFonts w:ascii="Times New Roman" w:hAnsi="Times New Roman" w:cs="Times New Roman"/>
          <w:b/>
        </w:rPr>
        <w:t>Rozdział V Spójność, komplementarność i synergia</w:t>
      </w:r>
    </w:p>
    <w:p w:rsidR="00896681" w:rsidRPr="006D362F" w:rsidRDefault="00896681" w:rsidP="00896681">
      <w:pPr>
        <w:pStyle w:val="Normalny2"/>
        <w:jc w:val="both"/>
        <w:rPr>
          <w:rFonts w:ascii="Times New Roman" w:hAnsi="Times New Roman" w:cs="Times New Roman"/>
          <w:b/>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Strategia Rozwoju to spójny zestaw operacji mających na celu osiągnięcie lokalnych celów </w:t>
      </w:r>
      <w:r w:rsidRPr="006D362F">
        <w:rPr>
          <w:rFonts w:ascii="Times New Roman" w:hAnsi="Times New Roman" w:cs="Times New Roman"/>
          <w:sz w:val="22"/>
          <w:szCs w:val="22"/>
        </w:rPr>
        <w:br/>
        <w:t xml:space="preserve">i potrzeb, który przyczynia się do osiągnięcia celów UE odnośnie inteligentnego, zrównoważonego </w:t>
      </w:r>
      <w:r w:rsidRPr="006D362F">
        <w:rPr>
          <w:rFonts w:ascii="Times New Roman" w:hAnsi="Times New Roman" w:cs="Times New Roman"/>
          <w:sz w:val="22"/>
          <w:szCs w:val="22"/>
        </w:rPr>
        <w:br/>
        <w:t>i sprzyjającego włączeniu społecznemu rozwoju. Na obszarze działania Stowarzyszenia Lokalnej Grupy Działania „Siła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6D362F">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w:t>
      </w:r>
      <w:r w:rsidRPr="006D362F">
        <w:rPr>
          <w:rFonts w:ascii="Times New Roman" w:hAnsi="Times New Roman" w:cs="Times New Roman"/>
          <w:sz w:val="22"/>
          <w:szCs w:val="22"/>
        </w:rPr>
        <w:lastRenderedPageBreak/>
        <w:t xml:space="preserve">tematycznego. Przeprowadzone konsultacje i współudział  grona partnerów w procesie powstawania LSR pozwolił na zintegrowanie lokalnych środowisk, które dostrzegają w realizacji strategii szanse na rozwiązanie kluczowych 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0D0CDF" w:rsidRPr="006D362F" w:rsidRDefault="000D0CDF" w:rsidP="00624308">
      <w:pPr>
        <w:spacing w:line="276" w:lineRule="auto"/>
        <w:jc w:val="both"/>
        <w:rPr>
          <w:rFonts w:ascii="Times New Roman" w:hAnsi="Times New Roman" w:cs="Times New Roman"/>
          <w:b/>
          <w:sz w:val="22"/>
          <w:szCs w:val="22"/>
        </w:rPr>
        <w:sectPr w:rsidR="000D0CDF" w:rsidRPr="006D362F" w:rsidSect="001A7657">
          <w:footerReference w:type="default" r:id="rId29"/>
          <w:type w:val="continuous"/>
          <w:pgSz w:w="11906" w:h="16838"/>
          <w:pgMar w:top="851" w:right="851" w:bottom="851" w:left="851" w:header="708" w:footer="708" w:gutter="0"/>
          <w:pgNumType w:start="1"/>
          <w:cols w:space="708"/>
          <w:titlePg/>
          <w:docGrid w:linePitch="360"/>
        </w:sectPr>
      </w:pPr>
    </w:p>
    <w:p w:rsidR="002471AD" w:rsidRPr="007B112B" w:rsidRDefault="002471AD" w:rsidP="00624308">
      <w:pPr>
        <w:spacing w:line="276" w:lineRule="auto"/>
        <w:jc w:val="both"/>
        <w:rPr>
          <w:rFonts w:ascii="Times New Roman" w:hAnsi="Times New Roman" w:cs="Times New Roman"/>
          <w:b/>
          <w:sz w:val="22"/>
          <w:szCs w:val="22"/>
        </w:rPr>
      </w:pPr>
      <w:r w:rsidRPr="007B112B">
        <w:rPr>
          <w:rFonts w:ascii="Times New Roman" w:hAnsi="Times New Roman" w:cs="Times New Roman"/>
          <w:b/>
          <w:sz w:val="22"/>
          <w:szCs w:val="22"/>
        </w:rPr>
        <w:lastRenderedPageBreak/>
        <w:t>T</w:t>
      </w:r>
      <w:r w:rsidR="007B112B">
        <w:rPr>
          <w:rFonts w:ascii="Times New Roman" w:hAnsi="Times New Roman" w:cs="Times New Roman"/>
          <w:b/>
          <w:sz w:val="22"/>
          <w:szCs w:val="22"/>
        </w:rPr>
        <w:t>abelanr</w:t>
      </w:r>
      <w:r w:rsidR="00B56120" w:rsidRPr="007B112B">
        <w:rPr>
          <w:rFonts w:ascii="Times New Roman" w:hAnsi="Times New Roman" w:cs="Times New Roman"/>
          <w:b/>
          <w:sz w:val="22"/>
          <w:szCs w:val="22"/>
        </w:rPr>
        <w:t>12</w:t>
      </w:r>
      <w:r w:rsidR="00C043A3">
        <w:rPr>
          <w:rFonts w:ascii="Times New Roman" w:hAnsi="Times New Roman" w:cs="Times New Roman"/>
          <w:b/>
          <w:sz w:val="22"/>
          <w:szCs w:val="22"/>
        </w:rPr>
        <w:t xml:space="preserve">. </w:t>
      </w:r>
      <w:r w:rsidRPr="007B112B">
        <w:rPr>
          <w:rFonts w:ascii="Times New Roman" w:hAnsi="Times New Roman" w:cs="Times New Roman"/>
          <w:b/>
          <w:sz w:val="22"/>
          <w:szCs w:val="22"/>
        </w:rPr>
        <w:t>Z</w:t>
      </w:r>
      <w:r w:rsidR="007B112B">
        <w:rPr>
          <w:rFonts w:ascii="Times New Roman" w:hAnsi="Times New Roman" w:cs="Times New Roman"/>
          <w:b/>
          <w:sz w:val="22"/>
          <w:szCs w:val="22"/>
        </w:rPr>
        <w:t>godność celów LSR z dokumentami st</w:t>
      </w:r>
      <w:r w:rsidR="00C043A3">
        <w:rPr>
          <w:rFonts w:ascii="Times New Roman" w:hAnsi="Times New Roman" w:cs="Times New Roman"/>
          <w:b/>
          <w:sz w:val="22"/>
          <w:szCs w:val="22"/>
        </w:rPr>
        <w:t>rategiczny</w:t>
      </w:r>
      <w:r w:rsidR="00E81E2F">
        <w:rPr>
          <w:rFonts w:ascii="Times New Roman" w:hAnsi="Times New Roman" w:cs="Times New Roman"/>
          <w:b/>
          <w:sz w:val="22"/>
          <w:szCs w:val="22"/>
        </w:rPr>
        <w:t>mi</w:t>
      </w:r>
      <w:r w:rsidR="00896681">
        <w:rPr>
          <w:rFonts w:ascii="Times New Roman" w:hAnsi="Times New Roman" w:cs="Times New Roman"/>
          <w:b/>
          <w:sz w:val="22"/>
          <w:szCs w:val="22"/>
        </w:rPr>
        <w:t xml:space="preserve"> </w:t>
      </w:r>
      <w:r w:rsidR="00C043A3">
        <w:rPr>
          <w:rFonts w:ascii="Times New Roman" w:hAnsi="Times New Roman" w:cs="Times New Roman"/>
          <w:b/>
          <w:sz w:val="22"/>
          <w:szCs w:val="22"/>
        </w:rPr>
        <w:t>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2471AD" w:rsidRPr="006D362F" w:rsidTr="00F300ED">
        <w:tc>
          <w:tcPr>
            <w:tcW w:w="3535" w:type="dxa"/>
            <w:vMerge w:val="restart"/>
            <w:vAlign w:val="center"/>
          </w:tcPr>
          <w:p w:rsidR="002471AD" w:rsidRPr="006D362F" w:rsidRDefault="002471AD"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DOKUMENTY STRATEGICZNE INNYCH SZCZEBLI DLA OBSZARU LSR</w:t>
            </w:r>
          </w:p>
        </w:tc>
        <w:tc>
          <w:tcPr>
            <w:tcW w:w="11599" w:type="dxa"/>
            <w:gridSpan w:val="3"/>
          </w:tcPr>
          <w:p w:rsidR="002471AD" w:rsidRPr="006D362F" w:rsidRDefault="002471AD" w:rsidP="00896681">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Cele Lokalnej Strategii Rozwoju Stowarzyszenia Lokalnej Grupy Działania „Siła w Grupie” </w:t>
            </w:r>
            <w:r w:rsidRPr="006D362F">
              <w:rPr>
                <w:rFonts w:ascii="Times New Roman" w:hAnsi="Times New Roman" w:cs="Times New Roman"/>
                <w:b/>
                <w:sz w:val="22"/>
                <w:szCs w:val="22"/>
              </w:rPr>
              <w:br/>
            </w:r>
            <w:r w:rsidR="00896681">
              <w:rPr>
                <w:rFonts w:ascii="Times New Roman" w:hAnsi="Times New Roman" w:cs="Times New Roman"/>
                <w:b/>
                <w:sz w:val="22"/>
                <w:szCs w:val="22"/>
              </w:rPr>
              <w:t xml:space="preserve"> </w:t>
            </w:r>
            <w:r w:rsidRPr="006D362F">
              <w:rPr>
                <w:rFonts w:ascii="Times New Roman" w:hAnsi="Times New Roman" w:cs="Times New Roman"/>
                <w:b/>
                <w:sz w:val="22"/>
                <w:szCs w:val="22"/>
              </w:rPr>
              <w:t xml:space="preserve"> lata 2023-2027</w:t>
            </w:r>
          </w:p>
        </w:tc>
      </w:tr>
      <w:tr w:rsidR="002471AD" w:rsidRPr="006D362F" w:rsidTr="00F300ED">
        <w:tc>
          <w:tcPr>
            <w:tcW w:w="3535" w:type="dxa"/>
            <w:vMerge/>
          </w:tcPr>
          <w:p w:rsidR="002471AD" w:rsidRPr="006D362F" w:rsidRDefault="002471AD" w:rsidP="00624308">
            <w:pPr>
              <w:spacing w:line="276" w:lineRule="auto"/>
              <w:jc w:val="both"/>
              <w:rPr>
                <w:rFonts w:ascii="Times New Roman" w:hAnsi="Times New Roman" w:cs="Times New Roman"/>
                <w:b/>
                <w:sz w:val="22"/>
                <w:szCs w:val="22"/>
              </w:rPr>
            </w:pP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Krajowa Strategia Rozwoju Regionalnego 2030</w:t>
            </w:r>
          </w:p>
        </w:tc>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sz w:val="22"/>
                <w:szCs w:val="22"/>
              </w:rPr>
              <w:t>2.2 – Wspieranie przedsiębiorczości na szczeblu regionalnym i lokalnym.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szczegółowy 1: „Zwiększenie spójności rozwoju kraju w wymiarze społecznym, gospodarczym, środowiskowym i przestrzennym”,</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jc w:val="both"/>
              <w:rPr>
                <w:rFonts w:ascii="Times New Roman" w:hAnsi="Times New Roman" w:cs="Times New Roman"/>
                <w:b/>
                <w:sz w:val="22"/>
                <w:szCs w:val="22"/>
              </w:rPr>
            </w:pP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Województwa Zachodniopomorskiego do 2030 roku</w:t>
            </w: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 CEL STRATEGICZNY „Dynamiczna Gospodarka”</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2.2 Wzmocnienie gospodarki wykorzystującej naturalne potencjały regionu</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III CEL STRATEGICZNY „Sprawny samorząd”</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 xml:space="preserve">3.2 Rozwój obszarów </w:t>
            </w:r>
            <w:proofErr w:type="spellStart"/>
            <w:r w:rsidRPr="006D362F">
              <w:rPr>
                <w:rFonts w:ascii="Times New Roman" w:hAnsi="Times New Roman" w:cs="Times New Roman"/>
                <w:sz w:val="22"/>
                <w:szCs w:val="22"/>
              </w:rPr>
              <w:t>pozaaglomeracyjnych</w:t>
            </w:r>
            <w:proofErr w:type="spellEnd"/>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r>
      <w:tr w:rsidR="002471AD" w:rsidRPr="006D362F" w:rsidTr="00F300ED">
        <w:tc>
          <w:tcPr>
            <w:tcW w:w="3535" w:type="dxa"/>
            <w:shd w:val="clear" w:color="auto" w:fill="FFFFFF"/>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t xml:space="preserve">Strategia Rozwoju Ponadlokalnego </w:t>
            </w:r>
            <w:r w:rsidRPr="006D362F">
              <w:rPr>
                <w:rFonts w:ascii="Times New Roman" w:hAnsi="Times New Roman" w:cs="Times New Roman"/>
                <w:b/>
                <w:sz w:val="22"/>
                <w:szCs w:val="22"/>
              </w:rPr>
              <w:lastRenderedPageBreak/>
              <w:t xml:space="preserve">dla Koszalińsko – Kołobrzesko – Białogardzkiego Obszaru Funkcjonalnego na lata 2021 </w:t>
            </w:r>
            <w:r w:rsidR="00926179">
              <w:rPr>
                <w:rFonts w:ascii="Times New Roman" w:hAnsi="Times New Roman" w:cs="Times New Roman"/>
                <w:b/>
                <w:sz w:val="22"/>
                <w:szCs w:val="22"/>
              </w:rPr>
              <w:t>–</w:t>
            </w:r>
            <w:r w:rsidRPr="006D362F">
              <w:rPr>
                <w:rFonts w:ascii="Times New Roman" w:hAnsi="Times New Roman" w:cs="Times New Roman"/>
                <w:b/>
                <w:sz w:val="22"/>
                <w:szCs w:val="22"/>
              </w:rPr>
              <w:t xml:space="preserve"> 2030</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gospodarczej: Cel strategiczny 6. Zrównoważony rozwój gospodarczy KKBOF spójny potencjałami lokalnymi.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 Rozwijanie przedsiębiorczości i kreatywności mieszkańców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 Rozwijanie kreatywnej współpracy - środowiska turystycznego i okołoturystycznego – w tworzeniu oferty turystycznej.</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Wspieranie różnych form turystyki.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w sferze społecznej: Cel 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Zwiększanie dostępności i jakości usług społecznych i ochrony zdrowia.</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4.3. Poprawa stanu i dostępności infrastruktury społecznej.</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społecznej: Cel </w:t>
            </w:r>
            <w:r w:rsidRPr="006D362F">
              <w:rPr>
                <w:rFonts w:ascii="Times New Roman" w:hAnsi="Times New Roman" w:cs="Times New Roman"/>
                <w:sz w:val="22"/>
                <w:szCs w:val="22"/>
              </w:rPr>
              <w:lastRenderedPageBreak/>
              <w:t>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2.1. Zwiększanie dostępności i jakości usług społecznych i ochrony zdrowia.</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lastRenderedPageBreak/>
              <w:t>Strategia Rozwoju Powiatu Białogardzkiego na lata 2016 - 2025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Cel strategiczny  15: Ukierunkowanie  działań  pomocy  </w:t>
            </w:r>
            <w:r w:rsidRPr="006D362F">
              <w:rPr>
                <w:rFonts w:ascii="Times New Roman" w:hAnsi="Times New Roman" w:cs="Times New Roman"/>
                <w:sz w:val="22"/>
                <w:szCs w:val="22"/>
                <w:lang w:eastAsia="pl-PL"/>
              </w:rPr>
              <w:lastRenderedPageBreak/>
              <w:t>społecznej  i wsparcia rodziny  na  rzecz gospodarczej  i  społecznej samodzielności  osób</w:t>
            </w:r>
            <w:r w:rsidRPr="006D362F">
              <w:rPr>
                <w:rFonts w:ascii="Times New Roman" w:hAnsi="Times New Roman" w:cs="Times New Roman"/>
                <w:color w:val="000000"/>
                <w:sz w:val="22"/>
                <w:szCs w:val="22"/>
                <w:lang w:eastAsia="pl-PL"/>
              </w:rPr>
              <w:t xml:space="preserve">  z  niej korzystających</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Cel operacyjny 15.1. Powiązanie polityki społecznej powiatu (świadczenie pomocy rodzin om i zagrożonym osobom) z formami aktywizacji zawodowej i społecznej.</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6D362F">
              <w:rPr>
                <w:rFonts w:ascii="Times New Roman" w:hAnsi="Times New Roman" w:cs="Times New Roman"/>
                <w:sz w:val="22"/>
                <w:szCs w:val="22"/>
              </w:rPr>
              <w:lastRenderedPageBreak/>
              <w:t>technicznej i wzrost wykorzystania źródeł energii przyjaznych środowisku.</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2471AD" w:rsidRPr="006D362F" w:rsidRDefault="002471AD" w:rsidP="00624308">
            <w:pPr>
              <w:spacing w:line="276" w:lineRule="auto"/>
              <w:jc w:val="both"/>
              <w:rPr>
                <w:rFonts w:ascii="Times New Roman" w:hAnsi="Times New Roman" w:cs="Times New Roman"/>
                <w:color w:val="FF0000"/>
                <w:sz w:val="22"/>
                <w:szCs w:val="22"/>
              </w:rPr>
            </w:pPr>
            <w:r w:rsidRPr="006D362F">
              <w:rPr>
                <w:rFonts w:ascii="Times New Roman" w:hAnsi="Times New Roman" w:cs="Times New Roman"/>
                <w:sz w:val="22"/>
                <w:szCs w:val="22"/>
              </w:rPr>
              <w:t xml:space="preserve">Cel operacyjny 16.3. Stworzenie społecznych </w:t>
            </w:r>
            <w:r w:rsidRPr="006D362F">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 xml:space="preserve">Strategia Rozwoju Gminy Dygowo na lata 2015 </w:t>
            </w:r>
            <w:r w:rsidR="00926179">
              <w:rPr>
                <w:rFonts w:ascii="Times New Roman" w:hAnsi="Times New Roman" w:cs="Times New Roman"/>
                <w:b/>
                <w:sz w:val="22"/>
                <w:szCs w:val="22"/>
              </w:rPr>
              <w:t>–</w:t>
            </w:r>
            <w:r w:rsidRPr="006D362F">
              <w:rPr>
                <w:rFonts w:ascii="Times New Roman" w:hAnsi="Times New Roman" w:cs="Times New Roman"/>
                <w:b/>
                <w:sz w:val="22"/>
                <w:szCs w:val="22"/>
              </w:rPr>
              <w:t xml:space="preserve">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2:</w:t>
            </w:r>
            <w:r w:rsidRPr="006D362F">
              <w:rPr>
                <w:rFonts w:ascii="Times New Roman" w:hAnsi="Times New Roman" w:cs="Times New Roman"/>
                <w:sz w:val="22"/>
                <w:szCs w:val="22"/>
              </w:rPr>
              <w:t>Rozwój przedsiębiorstw funkcjonujących w Gminie</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sz w:val="22"/>
                <w:szCs w:val="22"/>
              </w:rPr>
              <w:t>Aktywizacja i integracja grup zagrożonych wykluczeniem społecznym</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5:</w:t>
            </w:r>
            <w:r w:rsidRPr="006D362F">
              <w:rPr>
                <w:rFonts w:ascii="Times New Roman" w:hAnsi="Times New Roman" w:cs="Times New Roman"/>
                <w:sz w:val="22"/>
                <w:szCs w:val="22"/>
              </w:rPr>
              <w:t>Wsparcie osób niepełnosprawnych w integracji społecznej i zawodowej</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Gminy Kołobrzeg na lata 2016 - 2026</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3.2 Integracja społeczeństwa </w:t>
            </w:r>
            <w:r w:rsidRPr="006D362F">
              <w:rPr>
                <w:rFonts w:ascii="Times New Roman" w:hAnsi="Times New Roman" w:cs="Times New Roman"/>
                <w:sz w:val="22"/>
                <w:szCs w:val="22"/>
              </w:rPr>
              <w:lastRenderedPageBreak/>
              <w:t>lokalnego,</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3.3.3 Budowanie otwartej i konkurencyjnej społeczności, cel szczegółowy 3.2 Integracja społeczeństwa lokalnego.</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Białogard na lata 2018 - 2027</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ROZWÓJ GOSPODARCZY; CELE SZCZEGÓŁOWE: 4.1.Tworzenie warunków dla dalszego rozwoju gospodarczego gminy.</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2471AD" w:rsidRPr="006D362F" w:rsidRDefault="002471AD" w:rsidP="00624308">
      <w:pPr>
        <w:spacing w:line="276" w:lineRule="auto"/>
        <w:jc w:val="both"/>
        <w:rPr>
          <w:rFonts w:ascii="Times New Roman" w:hAnsi="Times New Roman" w:cs="Times New Roman"/>
          <w:sz w:val="22"/>
          <w:szCs w:val="22"/>
        </w:rPr>
        <w:sectPr w:rsidR="002471AD" w:rsidRPr="006D362F" w:rsidSect="001A7657">
          <w:pgSz w:w="16838" w:h="11906" w:orient="landscape"/>
          <w:pgMar w:top="851" w:right="851" w:bottom="851" w:left="851" w:header="709" w:footer="709" w:gutter="0"/>
          <w:pgNumType w:start="41"/>
          <w:cols w:space="708"/>
          <w:docGrid w:linePitch="360"/>
        </w:sectPr>
      </w:pPr>
    </w:p>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6D362F">
        <w:rPr>
          <w:rFonts w:ascii="Times New Roman" w:hAnsi="Times New Roman" w:cs="Times New Roman"/>
          <w:sz w:val="22"/>
          <w:szCs w:val="22"/>
        </w:rPr>
        <w:br/>
        <w:t>w wyborze kwestii kluczowych dla regionu – po to, aby przygotowana LSR miała charakter spójny</w:t>
      </w:r>
      <w:r w:rsidRPr="006D362F">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6D362F">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6D362F">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6D362F">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6D362F">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2C7E30" w:rsidRPr="006D362F" w:rsidRDefault="004245E9" w:rsidP="00624308">
      <w:pPr>
        <w:spacing w:line="276" w:lineRule="auto"/>
        <w:jc w:val="both"/>
        <w:rPr>
          <w:rFonts w:ascii="Times New Roman" w:hAnsi="Times New Roman" w:cs="Times New Roman"/>
          <w:b/>
          <w:sz w:val="22"/>
          <w:szCs w:val="22"/>
        </w:rPr>
      </w:pPr>
      <w:r>
        <w:rPr>
          <w:rFonts w:ascii="Times New Roman" w:hAnsi="Times New Roman" w:cs="Times New Roman"/>
          <w:b/>
          <w:sz w:val="22"/>
          <w:szCs w:val="22"/>
        </w:rPr>
        <w:t>Tabela nr</w:t>
      </w:r>
      <w:r w:rsidR="00C043A3">
        <w:rPr>
          <w:rFonts w:ascii="Times New Roman" w:hAnsi="Times New Roman" w:cs="Times New Roman"/>
          <w:b/>
          <w:sz w:val="22"/>
          <w:szCs w:val="22"/>
        </w:rPr>
        <w:t xml:space="preserve"> 13</w:t>
      </w:r>
      <w:r>
        <w:rPr>
          <w:rFonts w:ascii="Times New Roman" w:hAnsi="Times New Roman" w:cs="Times New Roman"/>
          <w:b/>
          <w:sz w:val="22"/>
          <w:szCs w:val="22"/>
        </w:rPr>
        <w:t xml:space="preserve">. </w:t>
      </w:r>
      <w:r w:rsidR="002C7E30" w:rsidRPr="006D362F">
        <w:rPr>
          <w:rFonts w:ascii="Times New Roman" w:hAnsi="Times New Roman" w:cs="Times New Roman"/>
          <w:b/>
          <w:sz w:val="22"/>
          <w:szCs w:val="22"/>
        </w:rPr>
        <w:t xml:space="preserve">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2C7E30" w:rsidRPr="006D362F" w:rsidTr="00F300ED">
        <w:trPr>
          <w:trHeight w:val="537"/>
        </w:trPr>
        <w:tc>
          <w:tcPr>
            <w:tcW w:w="10314" w:type="dxa"/>
            <w:shd w:val="clear" w:color="auto" w:fill="00CC00"/>
          </w:tcPr>
          <w:p w:rsidR="002C7E30" w:rsidRPr="006D362F" w:rsidRDefault="002C7E30" w:rsidP="00624308">
            <w:pPr>
              <w:pStyle w:val="Normalny1"/>
              <w:spacing w:line="276" w:lineRule="auto"/>
              <w:rPr>
                <w:rFonts w:ascii="Times New Roman" w:eastAsia="Times New Roman" w:hAnsi="Times New Roman" w:cs="Times New Roman"/>
                <w:b/>
                <w:sz w:val="22"/>
                <w:szCs w:val="22"/>
                <w:highlight w:val="yellow"/>
              </w:rPr>
            </w:pPr>
            <w:r w:rsidRPr="006D362F">
              <w:rPr>
                <w:rFonts w:ascii="Times New Roman" w:eastAsia="Times New Roman" w:hAnsi="Times New Roman" w:cs="Times New Roman"/>
                <w:b/>
                <w:sz w:val="22"/>
                <w:szCs w:val="22"/>
              </w:rPr>
              <w:t xml:space="preserve">Cel I: </w:t>
            </w:r>
            <w:r w:rsidRPr="006D362F">
              <w:rPr>
                <w:rFonts w:ascii="Times New Roman" w:hAnsi="Times New Roman" w:cs="Times New Roman"/>
                <w:b/>
                <w:sz w:val="22"/>
                <w:szCs w:val="22"/>
              </w:rPr>
              <w:t>Poprawa sytuacji społeczno gospodarczej obszaru poprzez innowacyjne podejście z uwzględnieniem lokalnych zasobów i potrzeb</w:t>
            </w:r>
          </w:p>
        </w:tc>
      </w:tr>
      <w:tr w:rsidR="002C7E30" w:rsidRPr="006D362F" w:rsidTr="00F300ED">
        <w:trPr>
          <w:trHeight w:val="1134"/>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1.1. </w:t>
            </w:r>
            <w:r w:rsidRPr="006D362F">
              <w:rPr>
                <w:rFonts w:ascii="Times New Roman" w:hAnsi="Times New Roman" w:cs="Times New Roman"/>
                <w:sz w:val="22"/>
                <w:szCs w:val="22"/>
              </w:rPr>
              <w:t>Wsparcie aktywności zawodowej, edukacyjnej, zdrowotnej  i społecznej</w:t>
            </w:r>
            <w:r w:rsidRPr="006D362F">
              <w:rPr>
                <w:rFonts w:ascii="Times New Roman" w:eastAsia="Times New Roman" w:hAnsi="Times New Roman" w:cs="Times New Roman"/>
                <w:sz w:val="22"/>
                <w:szCs w:val="22"/>
              </w:rPr>
              <w:t xml:space="preserve">, </w:t>
            </w:r>
            <w:r w:rsidRPr="006D362F">
              <w:rPr>
                <w:rFonts w:ascii="Times New Roman" w:eastAsia="Calibri" w:hAnsi="Times New Roman" w:cs="Times New Roman"/>
                <w:sz w:val="22"/>
                <w:szCs w:val="22"/>
              </w:rPr>
              <w:t xml:space="preserve">Przedsięwzięcie  1.2. </w:t>
            </w:r>
            <w:r w:rsidRPr="006D362F">
              <w:rPr>
                <w:rFonts w:ascii="Times New Roman" w:hAnsi="Times New Roman" w:cs="Times New Roman"/>
                <w:sz w:val="22"/>
                <w:szCs w:val="22"/>
              </w:rPr>
              <w:t>Rozwijanie pozarolniczej przyjaznej środowisku działalności gospodarczej</w:t>
            </w:r>
          </w:p>
        </w:tc>
      </w:tr>
      <w:tr w:rsidR="002C7E30" w:rsidRPr="006D362F" w:rsidTr="00F300ED">
        <w:trPr>
          <w:trHeight w:val="4522"/>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P.1.1</w:t>
            </w:r>
          </w:p>
          <w:p w:rsidR="002C7E30" w:rsidRPr="006D362F" w:rsidRDefault="002C7E30" w:rsidP="00187D23">
            <w:pPr>
              <w:pStyle w:val="Normalny1"/>
              <w:spacing w:line="276" w:lineRule="auto"/>
              <w:jc w:val="both"/>
              <w:rPr>
                <w:rFonts w:ascii="Times New Roman" w:eastAsia="Times New Roman" w:hAnsi="Times New Roman" w:cs="Times New Roman"/>
                <w:b/>
              </w:rPr>
            </w:pPr>
            <w:r w:rsidRPr="006D362F">
              <w:rPr>
                <w:rFonts w:ascii="Times New Roman" w:hAnsi="Times New Roman" w:cs="Times New Roman"/>
                <w:b/>
                <w:bCs/>
                <w:sz w:val="22"/>
                <w:szCs w:val="22"/>
              </w:rPr>
              <w:t>Wsparcie aktywności zawodowej, edukacyjnej, zdrowotnej  i społecznej</w:t>
            </w:r>
            <w:r w:rsidRPr="006D362F">
              <w:rPr>
                <w:rFonts w:ascii="Times New Roman" w:hAnsi="Times New Roman" w:cs="Times New Roman"/>
                <w:sz w:val="22"/>
                <w:szCs w:val="22"/>
              </w:rPr>
              <w:t xml:space="preserve"> – przedsięwzięcie ukierunkowane jest na działania skierowane do osób długotrwale bezrobotnych i biernych zawodowo</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 xml:space="preserve">P.1.2 </w:t>
            </w:r>
          </w:p>
          <w:p w:rsidR="002C7E30" w:rsidRPr="006D362F" w:rsidRDefault="002C7E30" w:rsidP="00624308">
            <w:pPr>
              <w:pStyle w:val="Normalny1"/>
              <w:spacing w:line="276" w:lineRule="auto"/>
              <w:jc w:val="both"/>
              <w:rPr>
                <w:rFonts w:ascii="Times New Roman" w:eastAsia="Times New Roman" w:hAnsi="Times New Roman" w:cs="Times New Roman"/>
                <w:sz w:val="22"/>
                <w:szCs w:val="22"/>
              </w:rPr>
            </w:pPr>
            <w:r w:rsidRPr="006D362F">
              <w:rPr>
                <w:rFonts w:ascii="Times New Roman" w:eastAsia="Times New Roman" w:hAnsi="Times New Roman" w:cs="Times New Roman"/>
                <w:b/>
                <w:sz w:val="22"/>
                <w:szCs w:val="22"/>
              </w:rPr>
              <w:t>Rozwijanie pozarolniczej przyjaznej środowisku działalności gospodarczej</w:t>
            </w:r>
            <w:r w:rsidRPr="006D362F">
              <w:rPr>
                <w:rFonts w:ascii="Times New Roman" w:eastAsia="Times New Roman" w:hAnsi="Times New Roman" w:cs="Times New Roman"/>
                <w:sz w:val="22"/>
                <w:szCs w:val="22"/>
              </w:rPr>
              <w:t xml:space="preserve"> – przedsięwzięcie </w:t>
            </w:r>
            <w:r w:rsidR="001C6562">
              <w:rPr>
                <w:rFonts w:ascii="Times New Roman" w:eastAsia="Times New Roman" w:hAnsi="Times New Roman" w:cs="Times New Roman"/>
                <w:sz w:val="22"/>
                <w:szCs w:val="22"/>
              </w:rPr>
              <w:t xml:space="preserve">dedykowane przedsiębiorcom, </w:t>
            </w:r>
            <w:r w:rsidRPr="006D362F">
              <w:rPr>
                <w:rFonts w:ascii="Times New Roman" w:eastAsia="Times New Roman" w:hAnsi="Times New Roman" w:cs="Times New Roman"/>
                <w:sz w:val="22"/>
                <w:szCs w:val="22"/>
              </w:rPr>
              <w:t xml:space="preserve">zostanie osiągnięte poprzez projekty na rozwijanie działalności na rzecz budowy, rozbudowy </w:t>
            </w:r>
            <w:r w:rsidR="005B6990">
              <w:rPr>
                <w:rFonts w:ascii="Times New Roman" w:eastAsia="Times New Roman" w:hAnsi="Times New Roman" w:cs="Times New Roman"/>
                <w:sz w:val="22"/>
                <w:szCs w:val="22"/>
              </w:rPr>
              <w:br/>
            </w:r>
            <w:r w:rsidRPr="006D362F">
              <w:rPr>
                <w:rFonts w:ascii="Times New Roman" w:eastAsia="Times New Roman" w:hAnsi="Times New Roman" w:cs="Times New Roman"/>
                <w:sz w:val="22"/>
                <w:szCs w:val="22"/>
              </w:rPr>
              <w:t xml:space="preserve">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2C7E30" w:rsidRPr="006D362F" w:rsidTr="00F300ED">
        <w:trPr>
          <w:trHeight w:val="492"/>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Zaangażowanie różnych sektorów i partnerów: </w:t>
            </w:r>
            <w:r w:rsidRPr="006D362F">
              <w:rPr>
                <w:rFonts w:ascii="Times New Roman" w:hAnsi="Times New Roman" w:cs="Times New Roman"/>
                <w:sz w:val="22"/>
                <w:szCs w:val="22"/>
              </w:rPr>
              <w:t>przedsiębiorcy, rolnicy, osoby fizyczne, osoby bierne zawodowo, osoby bezrobotne</w:t>
            </w:r>
          </w:p>
        </w:tc>
      </w:tr>
      <w:tr w:rsidR="002C7E30" w:rsidRPr="006D362F" w:rsidTr="00F300ED">
        <w:trPr>
          <w:trHeight w:val="1119"/>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2C7E30" w:rsidRPr="006D362F" w:rsidTr="00F300ED">
        <w:trPr>
          <w:trHeight w:val="507"/>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Brak środków na wkład własny do projektów, </w:t>
            </w:r>
          </w:p>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rPr>
              <w:t>Niski poziom aktywności instytucji otoczenia biznesu i działań wspierających poziom przedsiębiorczości</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Wysokie koszty prowadzenia działalności gospodarczej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Skutki pandemii COVID-19 dla rozwoju społeczno – gospodarczego obszaru LGD</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Bardzo wysokie koszty kredytów dla przedsiębiorców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Niskie płace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Spowolnienie wzrostu gospodarczego kraju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Wysoka konkurencyjność oferty turystyki zagranicznej </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Wysoki poziom inflacji w kraju</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Problemy gospodarcze wywołane obecną sytuacją geopolityczną na świecie (konflikty wojenne)</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Wzrost kosztów funkcjonowania podmiotów gospodarczych (nakręcająca się spirala kosztowa)</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color w:val="000000"/>
                <w:sz w:val="22"/>
                <w:szCs w:val="22"/>
                <w:lang w:eastAsia="pl-PL"/>
              </w:rPr>
              <w:t>Niska opłacalność i rentowość w zakresie prowadzenia własnej jednoosobowej działalności gospodarczej</w:t>
            </w:r>
            <w:r w:rsidRPr="006D362F">
              <w:rPr>
                <w:rFonts w:ascii="Times New Roman" w:hAnsi="Times New Roman" w:cs="Times New Roman"/>
                <w:sz w:val="22"/>
                <w:szCs w:val="22"/>
                <w:lang w:eastAsia="pl-PL"/>
              </w:rPr>
              <w:t xml:space="preserve"> Słaba motywacja i marazm społeczny </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lang w:eastAsia="pl-PL"/>
              </w:rPr>
              <w:t>Odsetek osób korzystających z pomocy społecznej</w:t>
            </w:r>
          </w:p>
        </w:tc>
      </w:tr>
      <w:tr w:rsidR="002C7E30" w:rsidRPr="006D362F" w:rsidTr="00F300ED">
        <w:trPr>
          <w:trHeight w:val="492"/>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r>
      <w:tr w:rsidR="002C7E30" w:rsidRPr="006D362F" w:rsidTr="00F300ED">
        <w:trPr>
          <w:trHeight w:val="851"/>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Przedsięwzięcie 2.1.</w:t>
            </w:r>
            <w:r w:rsidRPr="006D362F">
              <w:rPr>
                <w:rFonts w:ascii="Times New Roman" w:hAnsi="Times New Roman" w:cs="Times New Roman"/>
                <w:bCs/>
                <w:sz w:val="22"/>
                <w:szCs w:val="22"/>
              </w:rPr>
              <w:t xml:space="preserve">Rozwój małej infrastruktury </w:t>
            </w:r>
            <w:r w:rsidRPr="006D362F">
              <w:rPr>
                <w:rFonts w:ascii="Times New Roman" w:hAnsi="Times New Roman" w:cs="Times New Roman"/>
                <w:bCs/>
                <w:sz w:val="22"/>
                <w:szCs w:val="22"/>
              </w:rPr>
              <w:br/>
              <w:t xml:space="preserve">w zakresie turystyki i rekreacji  </w:t>
            </w:r>
          </w:p>
        </w:tc>
      </w:tr>
      <w:tr w:rsidR="002C7E30" w:rsidRPr="006D362F" w:rsidTr="00F300ED">
        <w:trPr>
          <w:trHeight w:val="1627"/>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hAnsi="Times New Roman" w:cs="Times New Roman"/>
                <w:b/>
              </w:rPr>
              <w:t>P.2.1</w:t>
            </w:r>
            <w:r w:rsidRPr="006D362F">
              <w:rPr>
                <w:rFonts w:ascii="Times New Roman" w:hAnsi="Times New Roman" w:cs="Times New Roman"/>
                <w:b/>
              </w:rPr>
              <w:br/>
            </w:r>
            <w:r w:rsidRPr="00F2480A">
              <w:rPr>
                <w:rFonts w:ascii="Times New Roman" w:hAnsi="Times New Roman" w:cs="Times New Roman"/>
                <w:b/>
              </w:rPr>
              <w:t>Rozwój małej infrastruktury w zakresie turystyki i rekreacji</w:t>
            </w:r>
            <w:r w:rsidRPr="00F2480A">
              <w:rPr>
                <w:rFonts w:ascii="Times New Roman" w:hAnsi="Times New Roman" w:cs="Times New Roman"/>
                <w:bCs/>
              </w:rPr>
              <w:t xml:space="preserve">– </w:t>
            </w:r>
            <w:r w:rsidRPr="00F2480A">
              <w:rPr>
                <w:rFonts w:ascii="Times New Roman" w:hAnsi="Times New Roman" w:cs="Times New Roman"/>
              </w:rPr>
              <w:t>cel</w:t>
            </w:r>
            <w:r w:rsidRPr="006D362F">
              <w:rPr>
                <w:rFonts w:ascii="Times New Roman" w:hAnsi="Times New Roman" w:cs="Times New Roman"/>
              </w:rPr>
              <w:t xml:space="preserve">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w:t>
            </w:r>
          </w:p>
        </w:tc>
      </w:tr>
      <w:tr w:rsidR="002C7E30" w:rsidRPr="006D362F" w:rsidTr="00F300ED">
        <w:trPr>
          <w:trHeight w:val="143"/>
        </w:trPr>
        <w:tc>
          <w:tcPr>
            <w:tcW w:w="10314" w:type="dxa"/>
          </w:tcPr>
          <w:p w:rsidR="002C7E30" w:rsidRPr="006D362F" w:rsidRDefault="002C7E30" w:rsidP="00070221">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Zaangażowanie różnych sektorów i partnerów:</w:t>
            </w:r>
            <w:r w:rsidRPr="006D362F">
              <w:rPr>
                <w:rFonts w:ascii="Times New Roman" w:hAnsi="Times New Roman" w:cs="Times New Roman"/>
                <w:sz w:val="22"/>
                <w:szCs w:val="22"/>
              </w:rPr>
              <w:t xml:space="preserve"> osoby fizyczne, </w:t>
            </w:r>
            <w:r w:rsidR="00070221">
              <w:rPr>
                <w:rFonts w:ascii="Times New Roman" w:hAnsi="Times New Roman" w:cs="Times New Roman"/>
                <w:sz w:val="22"/>
                <w:szCs w:val="22"/>
              </w:rPr>
              <w:t>NGO</w:t>
            </w:r>
            <w:r w:rsidRPr="006D362F">
              <w:rPr>
                <w:rFonts w:ascii="Times New Roman" w:hAnsi="Times New Roman" w:cs="Times New Roman"/>
                <w:sz w:val="22"/>
                <w:szCs w:val="22"/>
              </w:rPr>
              <w:t xml:space="preserve">, JST, sołectwa (mieszkańcy obszaru </w:t>
            </w:r>
            <w:r w:rsidRPr="006D362F">
              <w:rPr>
                <w:rFonts w:ascii="Times New Roman" w:hAnsi="Times New Roman" w:cs="Times New Roman"/>
                <w:sz w:val="22"/>
                <w:szCs w:val="22"/>
              </w:rPr>
              <w:lastRenderedPageBreak/>
              <w:t xml:space="preserve">LGD),  </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Integrowanie różnych zasobów i branż działalności gospodarczej: </w:t>
            </w:r>
            <w:r w:rsidRPr="006D362F">
              <w:rPr>
                <w:rFonts w:ascii="Times New Roman" w:hAnsi="Times New Roman" w:cs="Times New Roman"/>
                <w:sz w:val="22"/>
                <w:szCs w:val="22"/>
              </w:rPr>
              <w:t xml:space="preserve">przy budowie, rozbudowie i adaptacji małej infrastruktury publicznej nastąpi współpraca z lokalnymi przedsiębiorcami z  branży budowlanej, dekarskiej, stolarskiej itp., oraz,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xml:space="preserve"> i JST. Przedsięwzięcia przyczynią się do aktywizacji i integracji szeroko rozumianej grupy mieszkańców obszaru LGD.</w:t>
            </w:r>
          </w:p>
        </w:tc>
      </w:tr>
      <w:tr w:rsidR="002C7E30" w:rsidRPr="006D362F" w:rsidTr="00F300ED">
        <w:trPr>
          <w:trHeight w:val="143"/>
        </w:trPr>
        <w:tc>
          <w:tcPr>
            <w:tcW w:w="10314" w:type="dxa"/>
          </w:tcPr>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b/>
                <w:sz w:val="22"/>
                <w:szCs w:val="22"/>
              </w:rPr>
              <w:t>Odpowiedź na zidentyfikowaną w analizie obszaru słabą stronę/zagrożenie:</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rPr>
              <w:t>niedostateczne wykorzystanie lokalnych zasobów oraz zwiększenie dostępu do infrastruktury publicznej i społecznej</w:t>
            </w:r>
          </w:p>
        </w:tc>
      </w:tr>
      <w:tr w:rsidR="002C7E30" w:rsidRPr="006D362F" w:rsidTr="00F300ED">
        <w:trPr>
          <w:trHeight w:val="143"/>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C7E30" w:rsidRPr="006D362F" w:rsidTr="00F300ED">
        <w:trPr>
          <w:trHeight w:val="143"/>
        </w:trPr>
        <w:tc>
          <w:tcPr>
            <w:tcW w:w="10314" w:type="dxa"/>
          </w:tcPr>
          <w:p w:rsidR="002C7E30" w:rsidRPr="006D362F" w:rsidRDefault="002C7E30" w:rsidP="00624308">
            <w:pPr>
              <w:pStyle w:val="Normalny1"/>
              <w:spacing w:line="276" w:lineRule="auto"/>
              <w:jc w:val="both"/>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3.1. </w:t>
            </w:r>
            <w:r w:rsidRPr="006D362F">
              <w:rPr>
                <w:rFonts w:ascii="Times New Roman" w:eastAsia="Times New Roman" w:hAnsi="Times New Roman" w:cs="Times New Roman"/>
                <w:sz w:val="22"/>
                <w:szCs w:val="22"/>
              </w:rPr>
              <w:t xml:space="preserve">Aktywizacja ludzi młodych </w:t>
            </w:r>
            <w:r w:rsidRPr="006D362F">
              <w:rPr>
                <w:rFonts w:ascii="Times New Roman" w:eastAsia="Calibri" w:hAnsi="Times New Roman" w:cs="Times New Roman"/>
                <w:sz w:val="22"/>
                <w:szCs w:val="22"/>
              </w:rPr>
              <w:t xml:space="preserve">Przedsięwzięcie  3.2. </w:t>
            </w:r>
            <w:r w:rsidRPr="006D362F">
              <w:rPr>
                <w:rFonts w:ascii="Times New Roman" w:eastAsia="Times New Roman" w:hAnsi="Times New Roman" w:cs="Times New Roman"/>
                <w:bCs/>
                <w:sz w:val="22"/>
                <w:szCs w:val="22"/>
              </w:rPr>
              <w:t>Aktywizacja osób w niekorzystnej sytuacji</w:t>
            </w:r>
          </w:p>
        </w:tc>
      </w:tr>
      <w:tr w:rsidR="002C7E30" w:rsidRPr="006D362F" w:rsidTr="00F300ED">
        <w:trPr>
          <w:trHeight w:val="143"/>
        </w:trPr>
        <w:tc>
          <w:tcPr>
            <w:tcW w:w="10314" w:type="dxa"/>
          </w:tcPr>
          <w:p w:rsidR="002C7E30" w:rsidRPr="006D362F" w:rsidRDefault="002C7E30"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P.3.1</w:t>
            </w:r>
          </w:p>
          <w:p w:rsidR="002C7E30" w:rsidRPr="006D362F" w:rsidRDefault="002C7E30" w:rsidP="001C6562">
            <w:pPr>
              <w:pStyle w:val="Normalny1"/>
              <w:spacing w:line="276" w:lineRule="auto"/>
              <w:jc w:val="both"/>
              <w:rPr>
                <w:rFonts w:ascii="Times New Roman" w:eastAsia="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sz w:val="22"/>
                <w:szCs w:val="22"/>
              </w:rPr>
              <w:t xml:space="preserve"> - Przedsięwzięcie </w:t>
            </w:r>
            <w:r w:rsidR="001C6562" w:rsidRPr="006D362F">
              <w:rPr>
                <w:rFonts w:ascii="Times New Roman" w:hAnsi="Times New Roman" w:cs="Times New Roman"/>
              </w:rPr>
              <w:t xml:space="preserve">dedykowane ludziom młodym do 25 </w:t>
            </w:r>
            <w:proofErr w:type="spellStart"/>
            <w:r w:rsidR="001C6562" w:rsidRPr="006D362F">
              <w:rPr>
                <w:rFonts w:ascii="Times New Roman" w:hAnsi="Times New Roman" w:cs="Times New Roman"/>
              </w:rPr>
              <w:t>r.ż</w:t>
            </w:r>
            <w:proofErr w:type="spellEnd"/>
            <w:r w:rsidR="001C6562" w:rsidRPr="006D362F">
              <w:rPr>
                <w:rFonts w:ascii="Times New Roman" w:hAnsi="Times New Roman" w:cs="Times New Roman"/>
              </w:rPr>
              <w:t xml:space="preserve">, </w:t>
            </w:r>
            <w:r w:rsidRPr="006D362F">
              <w:rPr>
                <w:rFonts w:ascii="Times New Roman" w:hAnsi="Times New Roman" w:cs="Times New Roman"/>
                <w:sz w:val="22"/>
                <w:szCs w:val="22"/>
              </w:rPr>
              <w:t xml:space="preserve">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P.3.2</w:t>
            </w:r>
          </w:p>
          <w:p w:rsidR="002C7E30" w:rsidRPr="006D362F" w:rsidRDefault="002C7E30" w:rsidP="008814E3">
            <w:pPr>
              <w:pStyle w:val="Normalny2"/>
              <w:jc w:val="both"/>
              <w:rPr>
                <w:rFonts w:ascii="Times New Roman" w:eastAsia="Times New Roman" w:hAnsi="Times New Roman" w:cs="Times New Roman"/>
              </w:rPr>
            </w:pPr>
            <w:r w:rsidRPr="006D362F">
              <w:rPr>
                <w:rFonts w:ascii="Times New Roman" w:hAnsi="Times New Roman" w:cs="Times New Roman"/>
                <w:b/>
              </w:rPr>
              <w:t xml:space="preserve">Aktywizacja </w:t>
            </w:r>
            <w:r w:rsidR="008814E3">
              <w:rPr>
                <w:rFonts w:ascii="Times New Roman" w:hAnsi="Times New Roman" w:cs="Times New Roman"/>
                <w:b/>
              </w:rPr>
              <w:t xml:space="preserve">seniorów 60+ oraz </w:t>
            </w:r>
            <w:r w:rsidRPr="006D362F">
              <w:rPr>
                <w:rFonts w:ascii="Times New Roman" w:hAnsi="Times New Roman" w:cs="Times New Roman"/>
                <w:b/>
              </w:rPr>
              <w:t xml:space="preserve">osób w niekorzystnej sytuacji </w:t>
            </w:r>
            <w:r w:rsidRPr="006D362F">
              <w:rPr>
                <w:rFonts w:ascii="Times New Roman" w:hAnsi="Times New Roman" w:cs="Times New Roman"/>
              </w:rPr>
              <w:t xml:space="preserve">- </w:t>
            </w:r>
            <w:r w:rsidRPr="00304EC4">
              <w:rPr>
                <w:rFonts w:ascii="Times New Roman" w:hAnsi="Times New Roman" w:cs="Times New Roman"/>
              </w:rPr>
              <w:t xml:space="preserve">Przedsięwzięcie będzie realizowane poprzez działania animujące, integrujące, </w:t>
            </w:r>
            <w:r w:rsidR="001C6562" w:rsidRPr="00304EC4">
              <w:rPr>
                <w:rFonts w:ascii="Times New Roman" w:hAnsi="Times New Roman" w:cs="Times New Roman"/>
              </w:rPr>
              <w:t xml:space="preserve">dedykowane seniorom 60+, </w:t>
            </w:r>
            <w:r w:rsidR="00B4513F" w:rsidRPr="00304EC4">
              <w:rPr>
                <w:rFonts w:ascii="Times New Roman" w:hAnsi="Times New Roman" w:cs="Times New Roman"/>
              </w:rPr>
              <w:t xml:space="preserve">osobom </w:t>
            </w:r>
            <w:r w:rsidR="001C6562" w:rsidRPr="00304EC4">
              <w:rPr>
                <w:rFonts w:ascii="Times New Roman" w:hAnsi="Times New Roman" w:cs="Times New Roman"/>
              </w:rPr>
              <w:t>poszukującym zatrudnienia</w:t>
            </w:r>
            <w:r w:rsidRPr="00304EC4">
              <w:rPr>
                <w:rFonts w:ascii="Times New Roman" w:hAnsi="Times New Roman" w:cs="Times New Roman"/>
              </w:rPr>
              <w:t xml:space="preserve"> osobom z niepełnosprawnościami i ich opiekunom, Zaplanowane inicjatywy polegają na zaangażowaniu/włączeniu osób w niekorzystnej sytuacji do realizacji działań.</w:t>
            </w:r>
          </w:p>
        </w:tc>
      </w:tr>
      <w:tr w:rsidR="002C7E30" w:rsidRPr="006D362F" w:rsidTr="00F300ED">
        <w:trPr>
          <w:trHeight w:val="143"/>
        </w:trPr>
        <w:tc>
          <w:tcPr>
            <w:tcW w:w="10314" w:type="dxa"/>
          </w:tcPr>
          <w:p w:rsidR="002C7E30" w:rsidRPr="006D362F" w:rsidRDefault="002C7E30" w:rsidP="00B4513F">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00B4513F" w:rsidRPr="00B4513F">
              <w:rPr>
                <w:rFonts w:ascii="Times New Roman" w:hAnsi="Times New Roman" w:cs="Times New Roman"/>
                <w:sz w:val="22"/>
                <w:szCs w:val="22"/>
              </w:rPr>
              <w:t>NGO</w:t>
            </w:r>
            <w:r w:rsidRPr="00B4513F">
              <w:rPr>
                <w:rFonts w:ascii="Times New Roman" w:hAnsi="Times New Roman" w:cs="Times New Roman"/>
                <w:sz w:val="22"/>
                <w:szCs w:val="22"/>
              </w:rPr>
              <w:t>,</w:t>
            </w:r>
            <w:r w:rsidRPr="006D362F">
              <w:rPr>
                <w:rFonts w:ascii="Times New Roman" w:hAnsi="Times New Roman" w:cs="Times New Roman"/>
                <w:sz w:val="22"/>
                <w:szCs w:val="22"/>
              </w:rPr>
              <w:t xml:space="preserve"> mieszkańcy obszaru LSR ze szczególnym uwzględnieniem osób w niekorzystnej sytuacji, JST, jednostki kultury, przedsiębiorcy</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 xml:space="preserve">W ramach realizacji przedsięwzięć celu III </w:t>
            </w:r>
            <w:proofErr w:type="spellStart"/>
            <w:r w:rsidRPr="006D362F">
              <w:rPr>
                <w:rFonts w:ascii="Times New Roman" w:hAnsi="Times New Roman" w:cs="Times New Roman"/>
                <w:sz w:val="22"/>
                <w:szCs w:val="22"/>
              </w:rPr>
              <w:t>nastąpiintegracja</w:t>
            </w:r>
            <w:proofErr w:type="spellEnd"/>
            <w:r w:rsidRPr="006D362F">
              <w:rPr>
                <w:rFonts w:ascii="Times New Roman" w:hAnsi="Times New Roman" w:cs="Times New Roman"/>
                <w:sz w:val="22"/>
                <w:szCs w:val="22"/>
              </w:rPr>
              <w:t xml:space="preserve"> społeczności lokalnych i ich liderów, lokalnych przedsiębiorców, rolników i </w:t>
            </w:r>
            <w:proofErr w:type="spellStart"/>
            <w:r w:rsidRPr="006D362F">
              <w:rPr>
                <w:rFonts w:ascii="Times New Roman" w:hAnsi="Times New Roman" w:cs="Times New Roman"/>
                <w:sz w:val="22"/>
                <w:szCs w:val="22"/>
              </w:rPr>
              <w:t>ngo</w:t>
            </w:r>
            <w:proofErr w:type="spellEnd"/>
            <w:r w:rsidRPr="006D362F">
              <w:rPr>
                <w:rFonts w:ascii="Times New Roman" w:hAnsi="Times New Roman" w:cs="Times New Roman"/>
                <w:sz w:val="22"/>
                <w:szCs w:val="22"/>
              </w:rPr>
              <w:t>.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2C7E30" w:rsidRPr="006D362F" w:rsidTr="00F300ED">
        <w:trPr>
          <w:trHeight w:val="492"/>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zajęć pozalekcyjnych dla dzieci i młodzieży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 poziom edukacji i wykształcenia lokalnej społeczności obszarów wiejskich</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Mała aktywność społeczna wśród młodzieży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Słaba motywacja i marazm społeczny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Odsetek osób korzystających z pomocy społecznej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osób odpowiadająca za aktywizację mieszkańców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Niewystarczające wsparcie dzieci, seniorów, osób niepełnosprawnych w zakresie opieki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lokalnej społeczności obszarów wiejskich do szerszej aktywizacji społecznej i integracji lokalnej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Nieufność społeczna wobec lokalnych Liderów i podcinanie zapału i skrzydeł lokalnym Liderom poprzez krytykę dla krytyki</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lastRenderedPageBreak/>
              <w:t>Niechęć społeczności popegeerowskiej do wyjścia na zewnątrz, do podjęcia działań, do kreatywności, do pobudzenia, do pracy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Ograniczone zaangażowanie mieszkańców w życie i rozwój danej gminy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Starzenie się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Ubożenie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Wzrost zagrożenia wykluczeniem społecznym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Niekorzystne skutki izolacji podczas pandemii odnoszące się w szczególności do dzieci/młodzieży i seniorów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Brak wykwalifikowanej kadry do opieki nad osobami starszymi </w:t>
            </w:r>
          </w:p>
          <w:p w:rsidR="002C7E30" w:rsidRPr="006D362F" w:rsidRDefault="002C7E30" w:rsidP="00624308">
            <w:pPr>
              <w:spacing w:after="160" w:line="276" w:lineRule="auto"/>
              <w:rPr>
                <w:rFonts w:ascii="Times New Roman" w:hAnsi="Times New Roman" w:cs="Times New Roman"/>
                <w:sz w:val="22"/>
                <w:szCs w:val="22"/>
              </w:rPr>
            </w:pPr>
            <w:r w:rsidRPr="006D362F">
              <w:rPr>
                <w:rFonts w:ascii="Times New Roman" w:hAnsi="Times New Roman" w:cs="Times New Roman"/>
                <w:sz w:val="22"/>
                <w:szCs w:val="22"/>
              </w:rPr>
              <w:t>Zmniejszanie się liczby osób młodych i szybki wzrost liczby osób starszych - „starzenie się” społeczeństwa.</w:t>
            </w:r>
          </w:p>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Migracja młodych z obszaru LGD do większych ośrodków</w:t>
            </w:r>
          </w:p>
        </w:tc>
      </w:tr>
    </w:tbl>
    <w:p w:rsidR="002C7E30" w:rsidRPr="006D362F" w:rsidRDefault="002C7E30" w:rsidP="00624308">
      <w:pPr>
        <w:spacing w:line="276" w:lineRule="auto"/>
        <w:jc w:val="both"/>
        <w:rPr>
          <w:rFonts w:ascii="Times New Roman" w:hAnsi="Times New Roman" w:cs="Times New Roman"/>
          <w:b/>
          <w:sz w:val="22"/>
          <w:szCs w:val="22"/>
        </w:rPr>
      </w:pPr>
    </w:p>
    <w:p w:rsidR="002C7E30" w:rsidRPr="006D362F" w:rsidRDefault="002C7E30" w:rsidP="00624308">
      <w:pPr>
        <w:pStyle w:val="Normalny2"/>
        <w:keepNext/>
        <w:keepLines/>
        <w:spacing w:before="240" w:after="240"/>
        <w:jc w:val="both"/>
        <w:rPr>
          <w:rFonts w:ascii="Times New Roman" w:eastAsia="Times New Roman" w:hAnsi="Times New Roman" w:cs="Times New Roman"/>
          <w:b/>
        </w:rPr>
      </w:pPr>
      <w:r w:rsidRPr="006D362F">
        <w:rPr>
          <w:rFonts w:ascii="Times New Roman" w:eastAsia="Times New Roman" w:hAnsi="Times New Roman" w:cs="Times New Roman"/>
          <w:b/>
        </w:rPr>
        <w:t>Rozdział VI. Cele i wskaźniki</w:t>
      </w:r>
    </w:p>
    <w:p w:rsidR="002C7E30" w:rsidRPr="006D362F" w:rsidRDefault="002C7E30" w:rsidP="00624308">
      <w:pPr>
        <w:pStyle w:val="Normalny2"/>
        <w:ind w:firstLine="709"/>
        <w:jc w:val="both"/>
        <w:rPr>
          <w:rFonts w:ascii="Times New Roman" w:eastAsia="Times New Roman" w:hAnsi="Times New Roman" w:cs="Times New Roman"/>
        </w:rPr>
      </w:pPr>
      <w:r w:rsidRPr="006D362F">
        <w:rPr>
          <w:rFonts w:ascii="Times New Roman" w:eastAsia="Times New Roman" w:hAnsi="Times New Roman" w:cs="Times New Roman"/>
        </w:rPr>
        <w:t xml:space="preserve">Lokalna Strategia Rozwoju Stowarzyszenia Lokalnej Grupy Działania "Siła </w:t>
      </w:r>
      <w:r w:rsidRPr="006D362F">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6D362F">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6D362F">
        <w:rPr>
          <w:rFonts w:ascii="Times New Roman" w:eastAsia="Times New Roman" w:hAnsi="Times New Roman" w:cs="Times New Roman"/>
        </w:rPr>
        <w:t>jakimi są:</w:t>
      </w:r>
      <w:r w:rsidRPr="006D362F">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6D362F">
        <w:rPr>
          <w:rFonts w:ascii="Times New Roman" w:eastAsia="Times New Roman" w:hAnsi="Times New Roman" w:cs="Times New Roman"/>
        </w:rPr>
        <w:br/>
        <w:t xml:space="preserve"> 3. Niedostateczne wsparcie dla przedsiębiorców głównie z branży turystycznej. 4. Niska aktywność społeczna mieszkańców (ludzi młodych do 25 r.</w:t>
      </w:r>
      <w:r w:rsidR="003C4A16">
        <w:rPr>
          <w:rFonts w:ascii="Times New Roman" w:eastAsia="Times New Roman" w:hAnsi="Times New Roman" w:cs="Times New Roman"/>
        </w:rPr>
        <w:t xml:space="preserve"> </w:t>
      </w:r>
      <w:r w:rsidRPr="006D362F">
        <w:rPr>
          <w:rFonts w:ascii="Times New Roman" w:eastAsia="Times New Roman" w:hAnsi="Times New Roman" w:cs="Times New Roman"/>
        </w:rPr>
        <w:t xml:space="preserve">ż. </w:t>
      </w:r>
      <w:r w:rsidR="00EF6B25">
        <w:rPr>
          <w:rFonts w:ascii="Times New Roman" w:eastAsia="Times New Roman" w:hAnsi="Times New Roman" w:cs="Times New Roman"/>
        </w:rPr>
        <w:t xml:space="preserve">seniorów 60+ </w:t>
      </w:r>
      <w:r w:rsidRPr="006D362F">
        <w:rPr>
          <w:rFonts w:ascii="Times New Roman" w:eastAsia="Times New Roman" w:hAnsi="Times New Roman" w:cs="Times New Roman"/>
        </w:rPr>
        <w:t xml:space="preserve">oraz osób w niekorzystnej sytuacji). </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 odpowiedzi na zdiagnozowane problemy zaplanowano trzy kluczowe cele i przedsięwzięcia, które przyczynią się do rozwiązania zdiagnozowanych problemów w oparciu o zdiagnozowany potencjał. </w:t>
      </w:r>
    </w:p>
    <w:p w:rsidR="002C7E30" w:rsidRPr="006D362F" w:rsidRDefault="002C7E30" w:rsidP="00624308">
      <w:pPr>
        <w:pStyle w:val="Normalny2"/>
        <w:jc w:val="both"/>
        <w:rPr>
          <w:rFonts w:ascii="Times New Roman" w:eastAsia="Times New Roman" w:hAnsi="Times New Roman" w:cs="Times New Roman"/>
          <w:b/>
          <w:color w:val="00B050"/>
        </w:rPr>
      </w:pP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1</w:t>
      </w:r>
      <w:r w:rsidRPr="006D362F">
        <w:rPr>
          <w:rFonts w:ascii="Times New Roman" w:eastAsia="Times New Roman" w:hAnsi="Times New Roman" w:cs="Times New Roman"/>
        </w:rPr>
        <w:t xml:space="preserve"> - </w:t>
      </w:r>
      <w:r w:rsidRPr="006D362F">
        <w:rPr>
          <w:rFonts w:ascii="Times New Roman" w:eastAsia="Times New Roman" w:hAnsi="Times New Roman" w:cs="Times New Roman"/>
          <w:b/>
        </w:rPr>
        <w:t>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eastAsia="Times New Roman" w:hAnsi="Times New Roman" w:cs="Times New Roman"/>
        </w:rPr>
        <w:t>–</w:t>
      </w:r>
      <w:r w:rsidRPr="006D362F">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6D362F">
        <w:rPr>
          <w:rFonts w:ascii="Times New Roman" w:eastAsia="Times New Roman" w:hAnsi="Times New Roman" w:cs="Times New Roman"/>
          <w:highlight w:val="white"/>
        </w:rPr>
        <w:br/>
        <w:t xml:space="preserve">o aktywizację społeczną mieszkańców ze szczególnym uwzględnieniem wsparcia ludzi młodych </w:t>
      </w:r>
      <w:r w:rsidR="007C5470">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do 25 </w:t>
      </w:r>
      <w:proofErr w:type="spellStart"/>
      <w:r w:rsidRPr="006D362F">
        <w:rPr>
          <w:rFonts w:ascii="Times New Roman" w:eastAsia="Times New Roman" w:hAnsi="Times New Roman" w:cs="Times New Roman"/>
          <w:highlight w:val="white"/>
        </w:rPr>
        <w:t>r.ż</w:t>
      </w:r>
      <w:proofErr w:type="spellEnd"/>
      <w:r w:rsidR="007C5470">
        <w:rPr>
          <w:rFonts w:ascii="Times New Roman" w:eastAsia="Times New Roman" w:hAnsi="Times New Roman" w:cs="Times New Roman"/>
          <w:highlight w:val="white"/>
        </w:rPr>
        <w:t>)</w:t>
      </w:r>
      <w:r w:rsidRPr="006D362F">
        <w:rPr>
          <w:rFonts w:ascii="Times New Roman" w:eastAsia="Times New Roman" w:hAnsi="Times New Roman" w:cs="Times New Roman"/>
          <w:highlight w:val="white"/>
        </w:rPr>
        <w:t xml:space="preserve">  Źródłem finansowania będzie </w:t>
      </w:r>
      <w:r w:rsidRPr="006D362F">
        <w:rPr>
          <w:rFonts w:ascii="Times New Roman" w:eastAsia="Times New Roman" w:hAnsi="Times New Roman" w:cs="Times New Roman"/>
          <w:b/>
          <w:highlight w:val="white"/>
        </w:rPr>
        <w:t>PS WPR, EFS+.</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2</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Zasoby regionu podstawą do zrównoważonego rozwoju –</w:t>
      </w:r>
      <w:r w:rsidRPr="006D362F">
        <w:rPr>
          <w:rFonts w:ascii="Times New Roman" w:eastAsia="Times New Roman" w:hAnsi="Times New Roman" w:cs="Times New Roman"/>
        </w:rPr>
        <w:t>bę</w:t>
      </w:r>
      <w:r w:rsidRPr="006D362F">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6D362F">
        <w:rPr>
          <w:rFonts w:ascii="Times New Roman" w:eastAsia="Times New Roman" w:hAnsi="Times New Roman" w:cs="Times New Roman"/>
          <w:b/>
          <w:highlight w:val="white"/>
        </w:rPr>
        <w:t xml:space="preserve">. </w:t>
      </w:r>
      <w:r w:rsidRPr="006D362F">
        <w:rPr>
          <w:rFonts w:ascii="Times New Roman" w:eastAsia="Times New Roman" w:hAnsi="Times New Roman" w:cs="Times New Roman"/>
          <w:b/>
        </w:rPr>
        <w:t xml:space="preserve">Źródłem finansowania będzie PS WPR. </w:t>
      </w:r>
    </w:p>
    <w:p w:rsidR="002C7E30" w:rsidRPr="006D362F" w:rsidRDefault="002C7E30" w:rsidP="00624308">
      <w:pPr>
        <w:pStyle w:val="Normalny2"/>
        <w:jc w:val="both"/>
        <w:rPr>
          <w:rFonts w:ascii="Times New Roman" w:eastAsia="Times New Roman" w:hAnsi="Times New Roman" w:cs="Times New Roman"/>
        </w:rPr>
      </w:pPr>
      <w:r w:rsidRPr="006D362F">
        <w:rPr>
          <w:rFonts w:ascii="Times New Roman" w:eastAsia="Times New Roman" w:hAnsi="Times New Roman" w:cs="Times New Roman"/>
          <w:b/>
        </w:rPr>
        <w:t>CEL 3</w:t>
      </w:r>
      <w:r w:rsidRPr="006D362F">
        <w:rPr>
          <w:rFonts w:ascii="Times New Roman" w:eastAsia="Times New Roman" w:hAnsi="Times New Roman" w:cs="Times New Roman"/>
          <w:b/>
          <w:i/>
        </w:rPr>
        <w:t xml:space="preserve"> – </w:t>
      </w:r>
      <w:r w:rsidRPr="006D362F">
        <w:rPr>
          <w:rFonts w:ascii="Times New Roman" w:eastAsia="Times New Roman" w:hAnsi="Times New Roman" w:cs="Times New Roman"/>
          <w:b/>
        </w:rPr>
        <w:t xml:space="preserve">Wspieranie aktywnego włączenia społecznego celem rozwoju obszaru LGD– </w:t>
      </w:r>
      <w:r w:rsidRPr="006D362F">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6D362F">
        <w:rPr>
          <w:rFonts w:ascii="Times New Roman" w:eastAsia="Times New Roman" w:hAnsi="Times New Roman" w:cs="Times New Roman"/>
          <w:b/>
        </w:rPr>
        <w:t xml:space="preserve"> PS WPR</w:t>
      </w:r>
      <w:r w:rsidRPr="006D362F">
        <w:rPr>
          <w:rFonts w:ascii="Times New Roman" w:eastAsia="Times New Roman" w:hAnsi="Times New Roman" w:cs="Times New Roman"/>
        </w:rPr>
        <w:t>.</w:t>
      </w:r>
    </w:p>
    <w:p w:rsidR="002C7E30" w:rsidRPr="006D362F" w:rsidRDefault="002C7E30" w:rsidP="00624308">
      <w:pPr>
        <w:pStyle w:val="Normalny2"/>
        <w:jc w:val="both"/>
        <w:rPr>
          <w:rFonts w:ascii="Times New Roman" w:eastAsia="Times New Roman" w:hAnsi="Times New Roman" w:cs="Times New Roman"/>
        </w:rPr>
      </w:pP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1</w:t>
      </w: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„Poprawa sytuacji społeczno gospodarczej obszaru poprzez innowacyjne podejście z uwzględnieniem lokalnych zasobów i potrzeb”</w:t>
      </w:r>
    </w:p>
    <w:p w:rsidR="002C7E30" w:rsidRPr="006D362F" w:rsidRDefault="002C7E30" w:rsidP="00624308">
      <w:pPr>
        <w:pStyle w:val="Normalny2"/>
        <w:jc w:val="center"/>
        <w:rPr>
          <w:rFonts w:ascii="Times New Roman" w:eastAsia="Times New Roman" w:hAnsi="Times New Roman" w:cs="Times New Roman"/>
        </w:rPr>
      </w:pPr>
      <w:r w:rsidRPr="006D362F">
        <w:rPr>
          <w:rFonts w:ascii="Times New Roman" w:eastAsia="Times New Roman" w:hAnsi="Times New Roman" w:cs="Times New Roman"/>
          <w:b/>
        </w:rPr>
        <w:t>OBEJMUJĄ:</w:t>
      </w:r>
    </w:p>
    <w:p w:rsidR="001B6A36" w:rsidRPr="00452303" w:rsidRDefault="002C7E30" w:rsidP="001B6A36">
      <w:pPr>
        <w:pStyle w:val="Normalny2"/>
        <w:jc w:val="both"/>
        <w:rPr>
          <w:rFonts w:ascii="Times New Roman" w:eastAsia="Times New Roman" w:hAnsi="Times New Roman" w:cs="Times New Roman"/>
        </w:rPr>
      </w:pPr>
      <w:r w:rsidRPr="00452303">
        <w:rPr>
          <w:rFonts w:ascii="Times New Roman" w:hAnsi="Times New Roman" w:cs="Times New Roman"/>
          <w:b/>
        </w:rPr>
        <w:t xml:space="preserve">P.1.1 </w:t>
      </w:r>
      <w:r w:rsidR="0066083C" w:rsidRPr="00452303">
        <w:rPr>
          <w:rFonts w:ascii="Times New Roman" w:hAnsi="Times New Roman" w:cs="Times New Roman"/>
          <w:b/>
        </w:rPr>
        <w:br/>
      </w:r>
      <w:r w:rsidRPr="00452303">
        <w:rPr>
          <w:rFonts w:ascii="Times New Roman" w:hAnsi="Times New Roman" w:cs="Times New Roman"/>
          <w:b/>
        </w:rPr>
        <w:t xml:space="preserve">Wsparcie aktywności zawodowej, edukacyjnej, zdrowotnej  i społecznej (EFS+) - </w:t>
      </w:r>
      <w:r w:rsidRPr="00452303">
        <w:rPr>
          <w:rFonts w:ascii="Times New Roman" w:eastAsia="Times New Roman" w:hAnsi="Times New Roman" w:cs="Times New Roman"/>
        </w:rPr>
        <w:t xml:space="preserve">przedsięwzięcie ukierunkowane jest na działania skierowane do osób długotrwale bezrobotnych </w:t>
      </w:r>
      <w:r w:rsidR="000B3742" w:rsidRPr="00452303">
        <w:rPr>
          <w:rFonts w:ascii="Times New Roman" w:eastAsia="Times New Roman" w:hAnsi="Times New Roman" w:cs="Times New Roman"/>
        </w:rPr>
        <w:t>(</w:t>
      </w:r>
      <w:r w:rsidR="00AB533A" w:rsidRPr="00452303">
        <w:rPr>
          <w:rFonts w:ascii="Times New Roman" w:eastAsia="Times New Roman" w:hAnsi="Times New Roman" w:cs="Times New Roman"/>
        </w:rPr>
        <w:t>1</w:t>
      </w:r>
      <w:r w:rsidR="00AF08A0" w:rsidRPr="00452303">
        <w:rPr>
          <w:rFonts w:ascii="Times New Roman" w:eastAsia="Times New Roman" w:hAnsi="Times New Roman" w:cs="Times New Roman"/>
        </w:rPr>
        <w:t>28</w:t>
      </w:r>
      <w:r w:rsidR="000B3742" w:rsidRPr="00452303">
        <w:rPr>
          <w:rFonts w:ascii="Times New Roman" w:eastAsia="Times New Roman" w:hAnsi="Times New Roman" w:cs="Times New Roman"/>
        </w:rPr>
        <w:t>os</w:t>
      </w:r>
      <w:r w:rsidR="00154108" w:rsidRPr="00452303">
        <w:rPr>
          <w:rFonts w:ascii="Times New Roman" w:eastAsia="Times New Roman" w:hAnsi="Times New Roman" w:cs="Times New Roman"/>
        </w:rPr>
        <w:t>ó</w:t>
      </w:r>
      <w:r w:rsidR="000B3742" w:rsidRPr="00452303">
        <w:rPr>
          <w:rFonts w:ascii="Times New Roman" w:eastAsia="Times New Roman" w:hAnsi="Times New Roman" w:cs="Times New Roman"/>
        </w:rPr>
        <w:t xml:space="preserve">b) </w:t>
      </w:r>
      <w:r w:rsidRPr="00452303">
        <w:rPr>
          <w:rFonts w:ascii="Times New Roman" w:eastAsia="Times New Roman" w:hAnsi="Times New Roman" w:cs="Times New Roman"/>
        </w:rPr>
        <w:t>i biernych zawodowo</w:t>
      </w:r>
      <w:r w:rsidR="003C4A16" w:rsidRPr="00452303">
        <w:rPr>
          <w:rFonts w:ascii="Times New Roman" w:eastAsia="Times New Roman" w:hAnsi="Times New Roman" w:cs="Times New Roman"/>
        </w:rPr>
        <w:t xml:space="preserve"> </w:t>
      </w:r>
      <w:r w:rsidR="000B3742" w:rsidRPr="00452303">
        <w:rPr>
          <w:rFonts w:ascii="Times New Roman" w:eastAsia="Times New Roman" w:hAnsi="Times New Roman" w:cs="Times New Roman"/>
        </w:rPr>
        <w:t>(</w:t>
      </w:r>
      <w:r w:rsidR="00AB533A" w:rsidRPr="00452303">
        <w:rPr>
          <w:rFonts w:ascii="Times New Roman" w:eastAsia="Times New Roman" w:hAnsi="Times New Roman" w:cs="Times New Roman"/>
        </w:rPr>
        <w:t>7</w:t>
      </w:r>
      <w:r w:rsidR="00AF08A0" w:rsidRPr="00452303">
        <w:rPr>
          <w:rFonts w:ascii="Times New Roman" w:eastAsia="Times New Roman" w:hAnsi="Times New Roman" w:cs="Times New Roman"/>
        </w:rPr>
        <w:t>5</w:t>
      </w:r>
      <w:r w:rsidR="000B3742" w:rsidRPr="00452303">
        <w:rPr>
          <w:rFonts w:ascii="Times New Roman" w:eastAsia="Times New Roman" w:hAnsi="Times New Roman" w:cs="Times New Roman"/>
        </w:rPr>
        <w:t>os</w:t>
      </w:r>
      <w:r w:rsidR="00154108" w:rsidRPr="00452303">
        <w:rPr>
          <w:rFonts w:ascii="Times New Roman" w:eastAsia="Times New Roman" w:hAnsi="Times New Roman" w:cs="Times New Roman"/>
        </w:rPr>
        <w:t>ó</w:t>
      </w:r>
      <w:r w:rsidR="000B3742" w:rsidRPr="00452303">
        <w:rPr>
          <w:rFonts w:ascii="Times New Roman" w:eastAsia="Times New Roman" w:hAnsi="Times New Roman" w:cs="Times New Roman"/>
        </w:rPr>
        <w:t>b).</w:t>
      </w:r>
    </w:p>
    <w:p w:rsidR="002C7E30" w:rsidRPr="00452303" w:rsidRDefault="002C7E30" w:rsidP="0041602B">
      <w:pPr>
        <w:jc w:val="both"/>
        <w:rPr>
          <w:rFonts w:ascii="Times New Roman" w:eastAsia="Arial Narrow" w:hAnsi="Times New Roman" w:cs="Times New Roman"/>
          <w:b/>
          <w:sz w:val="22"/>
          <w:szCs w:val="22"/>
        </w:rPr>
      </w:pPr>
      <w:r w:rsidRPr="00452303">
        <w:rPr>
          <w:rFonts w:ascii="Times New Roman" w:hAnsi="Times New Roman" w:cs="Times New Roman"/>
          <w:b/>
          <w:sz w:val="22"/>
          <w:szCs w:val="22"/>
        </w:rPr>
        <w:t>Realizacja z  EFS +, poprzez granty</w:t>
      </w:r>
      <w:r w:rsidR="003C4A16" w:rsidRPr="00452303">
        <w:rPr>
          <w:rFonts w:ascii="Times New Roman" w:hAnsi="Times New Roman" w:cs="Times New Roman"/>
          <w:b/>
          <w:sz w:val="22"/>
          <w:szCs w:val="22"/>
        </w:rPr>
        <w:t xml:space="preserve"> </w:t>
      </w:r>
      <w:r w:rsidR="0041602B" w:rsidRPr="00452303">
        <w:rPr>
          <w:rFonts w:ascii="Times New Roman" w:hAnsi="Times New Roman" w:cs="Times New Roman"/>
          <w:b/>
          <w:sz w:val="22"/>
          <w:szCs w:val="22"/>
        </w:rPr>
        <w:t>(</w:t>
      </w:r>
      <w:r w:rsidR="0041602B" w:rsidRPr="00452303">
        <w:rPr>
          <w:rFonts w:ascii="Times New Roman" w:hAnsi="Times New Roman" w:cs="Times New Roman"/>
          <w:sz w:val="22"/>
          <w:szCs w:val="22"/>
          <w:lang w:eastAsia="pl-PL"/>
        </w:rPr>
        <w:t>1 1</w:t>
      </w:r>
      <w:r w:rsidR="00CB6E64" w:rsidRPr="00452303">
        <w:rPr>
          <w:rFonts w:ascii="Times New Roman" w:hAnsi="Times New Roman" w:cs="Times New Roman"/>
          <w:sz w:val="22"/>
          <w:szCs w:val="22"/>
          <w:lang w:eastAsia="pl-PL"/>
        </w:rPr>
        <w:t>69 042,68</w:t>
      </w:r>
      <w:r w:rsidR="0041602B" w:rsidRPr="00452303">
        <w:rPr>
          <w:rFonts w:ascii="Times New Roman" w:hAnsi="Times New Roman" w:cs="Times New Roman"/>
          <w:sz w:val="22"/>
          <w:szCs w:val="22"/>
          <w:lang w:eastAsia="pl-PL"/>
        </w:rPr>
        <w:t xml:space="preserve"> EUR </w:t>
      </w:r>
      <w:r w:rsidR="000F67F9" w:rsidRPr="00452303">
        <w:rPr>
          <w:rFonts w:ascii="Times New Roman" w:eastAsia="Arial Narrow" w:hAnsi="Times New Roman" w:cs="Times New Roman"/>
          <w:sz w:val="22"/>
          <w:szCs w:val="22"/>
        </w:rPr>
        <w:t xml:space="preserve"> wdrażanie</w:t>
      </w:r>
      <w:r w:rsidR="00D8740A" w:rsidRPr="00452303">
        <w:rPr>
          <w:rFonts w:ascii="Times New Roman" w:eastAsia="Arial Narrow" w:hAnsi="Times New Roman" w:cs="Times New Roman"/>
          <w:sz w:val="22"/>
          <w:szCs w:val="22"/>
        </w:rPr>
        <w:t xml:space="preserve"> </w:t>
      </w:r>
      <w:r w:rsidR="00497718" w:rsidRPr="00452303">
        <w:rPr>
          <w:rFonts w:ascii="Times New Roman" w:eastAsia="Arial Narrow" w:hAnsi="Times New Roman" w:cs="Times New Roman"/>
          <w:sz w:val="22"/>
          <w:szCs w:val="22"/>
        </w:rPr>
        <w:t xml:space="preserve">i zarządzanie </w:t>
      </w:r>
      <w:r w:rsidR="001B6A36" w:rsidRPr="00452303">
        <w:rPr>
          <w:rFonts w:ascii="Times New Roman" w:eastAsia="Arial Narrow" w:hAnsi="Times New Roman" w:cs="Times New Roman"/>
          <w:sz w:val="22"/>
          <w:szCs w:val="22"/>
        </w:rPr>
        <w:t xml:space="preserve">LSR </w:t>
      </w:r>
      <w:r w:rsidR="001B6A36" w:rsidRPr="00452303">
        <w:rPr>
          <w:rFonts w:ascii="Times New Roman" w:hAnsi="Times New Roman" w:cs="Times New Roman"/>
          <w:sz w:val="22"/>
          <w:szCs w:val="22"/>
        </w:rPr>
        <w:t xml:space="preserve">+ 10% </w:t>
      </w:r>
      <w:r w:rsidR="00CA6488" w:rsidRPr="00452303">
        <w:rPr>
          <w:rFonts w:ascii="Times New Roman" w:hAnsi="Times New Roman" w:cs="Times New Roman"/>
          <w:sz w:val="22"/>
          <w:szCs w:val="22"/>
          <w:lang w:eastAsia="pl-PL"/>
        </w:rPr>
        <w:t>1</w:t>
      </w:r>
      <w:r w:rsidR="00CB6E64" w:rsidRPr="00452303">
        <w:rPr>
          <w:rFonts w:ascii="Times New Roman" w:hAnsi="Times New Roman" w:cs="Times New Roman"/>
          <w:sz w:val="22"/>
          <w:szCs w:val="22"/>
          <w:lang w:eastAsia="pl-PL"/>
        </w:rPr>
        <w:t>37 534,43</w:t>
      </w:r>
      <w:r w:rsidR="00CA6488" w:rsidRPr="00452303">
        <w:rPr>
          <w:rFonts w:ascii="Times New Roman" w:hAnsi="Times New Roman" w:cs="Times New Roman"/>
          <w:sz w:val="22"/>
          <w:szCs w:val="22"/>
          <w:lang w:eastAsia="pl-PL"/>
        </w:rPr>
        <w:t xml:space="preserve"> EUR</w:t>
      </w:r>
      <w:r w:rsidR="00D8740A" w:rsidRPr="00452303">
        <w:rPr>
          <w:rFonts w:ascii="Times New Roman" w:hAnsi="Times New Roman" w:cs="Times New Roman"/>
          <w:sz w:val="22"/>
          <w:szCs w:val="22"/>
          <w:lang w:eastAsia="pl-PL"/>
        </w:rPr>
        <w:t xml:space="preserve"> </w:t>
      </w:r>
      <w:r w:rsidR="001B6A36" w:rsidRPr="00452303">
        <w:rPr>
          <w:rFonts w:ascii="Times New Roman" w:hAnsi="Times New Roman" w:cs="Times New Roman"/>
          <w:sz w:val="22"/>
          <w:szCs w:val="22"/>
        </w:rPr>
        <w:t>budżet państwa</w:t>
      </w:r>
      <w:r w:rsidR="00373D31" w:rsidRPr="00452303">
        <w:rPr>
          <w:rFonts w:ascii="Times New Roman" w:hAnsi="Times New Roman" w:cs="Times New Roman"/>
          <w:sz w:val="22"/>
          <w:szCs w:val="22"/>
        </w:rPr>
        <w:t xml:space="preserve">+ 5 %  </w:t>
      </w:r>
      <w:r w:rsidR="00CB6E64" w:rsidRPr="00452303">
        <w:rPr>
          <w:rFonts w:ascii="Times New Roman" w:hAnsi="Times New Roman" w:cs="Times New Roman"/>
          <w:sz w:val="22"/>
          <w:szCs w:val="22"/>
        </w:rPr>
        <w:t>68</w:t>
      </w:r>
      <w:r w:rsidR="002B7EB8" w:rsidRPr="00452303">
        <w:rPr>
          <w:rFonts w:ascii="Times New Roman" w:hAnsi="Times New Roman" w:cs="Times New Roman"/>
          <w:sz w:val="22"/>
          <w:szCs w:val="22"/>
        </w:rPr>
        <w:t xml:space="preserve"> </w:t>
      </w:r>
      <w:r w:rsidR="00CB6E64" w:rsidRPr="00452303">
        <w:rPr>
          <w:rFonts w:ascii="Times New Roman" w:hAnsi="Times New Roman" w:cs="Times New Roman"/>
          <w:sz w:val="22"/>
          <w:szCs w:val="22"/>
        </w:rPr>
        <w:t>767</w:t>
      </w:r>
      <w:r w:rsidR="002B7EB8" w:rsidRPr="00452303">
        <w:rPr>
          <w:rFonts w:ascii="Times New Roman" w:hAnsi="Times New Roman" w:cs="Times New Roman"/>
          <w:sz w:val="22"/>
          <w:szCs w:val="22"/>
        </w:rPr>
        <w:t>,22</w:t>
      </w:r>
      <w:r w:rsidR="00CA6488" w:rsidRPr="00452303">
        <w:rPr>
          <w:rFonts w:ascii="Times New Roman" w:hAnsi="Times New Roman" w:cs="Times New Roman"/>
          <w:sz w:val="22"/>
          <w:szCs w:val="22"/>
          <w:lang w:eastAsia="pl-PL"/>
        </w:rPr>
        <w:t xml:space="preserve"> EUR </w:t>
      </w:r>
      <w:r w:rsidR="00373D31" w:rsidRPr="00452303">
        <w:rPr>
          <w:rFonts w:ascii="Times New Roman" w:hAnsi="Times New Roman" w:cs="Times New Roman"/>
          <w:sz w:val="22"/>
          <w:szCs w:val="22"/>
        </w:rPr>
        <w:t>wkład własny</w:t>
      </w:r>
      <w:r w:rsidR="007806A1" w:rsidRPr="00452303">
        <w:rPr>
          <w:rFonts w:ascii="Times New Roman" w:hAnsi="Times New Roman" w:cs="Times New Roman"/>
          <w:sz w:val="22"/>
          <w:szCs w:val="22"/>
        </w:rPr>
        <w:t xml:space="preserve">, razem: </w:t>
      </w:r>
      <w:r w:rsidR="007806A1" w:rsidRPr="00452303">
        <w:rPr>
          <w:rFonts w:ascii="Times New Roman" w:hAnsi="Times New Roman" w:cs="Times New Roman"/>
          <w:b/>
          <w:sz w:val="22"/>
          <w:szCs w:val="22"/>
        </w:rPr>
        <w:t>1 3</w:t>
      </w:r>
      <w:r w:rsidR="002B7EB8" w:rsidRPr="00452303">
        <w:rPr>
          <w:rFonts w:ascii="Times New Roman" w:hAnsi="Times New Roman" w:cs="Times New Roman"/>
          <w:b/>
          <w:sz w:val="22"/>
          <w:szCs w:val="22"/>
        </w:rPr>
        <w:t>7</w:t>
      </w:r>
      <w:r w:rsidR="002B6F97" w:rsidRPr="00452303">
        <w:rPr>
          <w:rFonts w:ascii="Times New Roman" w:hAnsi="Times New Roman" w:cs="Times New Roman"/>
          <w:b/>
          <w:sz w:val="22"/>
          <w:szCs w:val="22"/>
        </w:rPr>
        <w:t>5</w:t>
      </w:r>
      <w:r w:rsidR="002B7EB8" w:rsidRPr="00452303">
        <w:rPr>
          <w:rFonts w:ascii="Times New Roman" w:hAnsi="Times New Roman" w:cs="Times New Roman"/>
          <w:b/>
          <w:sz w:val="22"/>
          <w:szCs w:val="22"/>
        </w:rPr>
        <w:t xml:space="preserve"> 344,33</w:t>
      </w:r>
      <w:r w:rsidR="002B2EC5" w:rsidRPr="00452303">
        <w:rPr>
          <w:rFonts w:ascii="Times New Roman" w:hAnsi="Times New Roman" w:cs="Times New Roman"/>
          <w:b/>
          <w:sz w:val="22"/>
          <w:szCs w:val="22"/>
        </w:rPr>
        <w:t xml:space="preserve"> EUR</w:t>
      </w:r>
      <w:r w:rsidR="002B2EC5" w:rsidRPr="00452303">
        <w:rPr>
          <w:rFonts w:ascii="Times New Roman" w:hAnsi="Times New Roman" w:cs="Times New Roman"/>
          <w:sz w:val="22"/>
          <w:szCs w:val="22"/>
        </w:rPr>
        <w:t>)</w:t>
      </w:r>
      <w:r w:rsidRPr="00452303">
        <w:rPr>
          <w:rFonts w:ascii="Times New Roman" w:eastAsia="Arial Narrow" w:hAnsi="Times New Roman" w:cs="Times New Roman"/>
          <w:sz w:val="22"/>
          <w:szCs w:val="22"/>
        </w:rPr>
        <w:t>.</w:t>
      </w:r>
    </w:p>
    <w:p w:rsidR="00552451" w:rsidRPr="00452303" w:rsidRDefault="00552451" w:rsidP="009A2D33">
      <w:pPr>
        <w:spacing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00A54054" w:rsidRPr="00452303">
        <w:rPr>
          <w:rFonts w:ascii="Times New Roman" w:hAnsi="Times New Roman" w:cs="Times New Roman"/>
          <w:b/>
          <w:sz w:val="22"/>
          <w:szCs w:val="22"/>
        </w:rPr>
        <w:br/>
      </w:r>
      <w:r w:rsidR="009A2D33" w:rsidRPr="00452303">
        <w:rPr>
          <w:rFonts w:ascii="Times New Roman" w:hAnsi="Times New Roman" w:cs="Times New Roman"/>
          <w:b/>
          <w:sz w:val="22"/>
          <w:szCs w:val="22"/>
        </w:rPr>
        <w:t xml:space="preserve">- </w:t>
      </w:r>
      <w:r w:rsidR="009A2D33" w:rsidRPr="00452303">
        <w:rPr>
          <w:rFonts w:ascii="Times New Roman" w:eastAsia="Arial Narrow" w:hAnsi="Times New Roman" w:cs="Times New Roman"/>
          <w:sz w:val="22"/>
          <w:szCs w:val="22"/>
        </w:rPr>
        <w:t xml:space="preserve">Liczba osób biernych zawodowo objętych wsparciem w programie - </w:t>
      </w:r>
      <w:r w:rsidR="00904E51" w:rsidRPr="00452303">
        <w:rPr>
          <w:rFonts w:ascii="Times New Roman" w:eastAsia="Arial Narrow" w:hAnsi="Times New Roman" w:cs="Times New Roman"/>
          <w:sz w:val="22"/>
          <w:szCs w:val="22"/>
        </w:rPr>
        <w:t>75</w:t>
      </w:r>
      <w:r w:rsidR="00A54054" w:rsidRPr="00452303">
        <w:rPr>
          <w:rFonts w:ascii="Times New Roman" w:eastAsia="Arial Narrow" w:hAnsi="Times New Roman" w:cs="Times New Roman"/>
          <w:sz w:val="22"/>
          <w:szCs w:val="22"/>
        </w:rPr>
        <w:br/>
      </w:r>
      <w:r w:rsidR="009A2D33" w:rsidRPr="00452303">
        <w:rPr>
          <w:rFonts w:ascii="Times New Roman" w:eastAsia="Arial Narrow" w:hAnsi="Times New Roman" w:cs="Times New Roman"/>
          <w:sz w:val="22"/>
          <w:szCs w:val="22"/>
        </w:rPr>
        <w:t xml:space="preserve">- Liczba osób bezrobotnych, w tym długotrwale bezrobotnych, objętych wsparciem w programie - </w:t>
      </w:r>
      <w:r w:rsidR="00904E51" w:rsidRPr="00452303">
        <w:rPr>
          <w:rFonts w:ascii="Times New Roman" w:eastAsia="Arial Narrow" w:hAnsi="Times New Roman" w:cs="Times New Roman"/>
          <w:sz w:val="22"/>
          <w:szCs w:val="22"/>
        </w:rPr>
        <w:t>1</w:t>
      </w:r>
      <w:r w:rsidR="009A2D33" w:rsidRPr="00452303">
        <w:rPr>
          <w:rFonts w:ascii="Times New Roman" w:eastAsia="Arial Narrow" w:hAnsi="Times New Roman" w:cs="Times New Roman"/>
          <w:sz w:val="22"/>
          <w:szCs w:val="22"/>
        </w:rPr>
        <w:t>2</w:t>
      </w:r>
      <w:r w:rsidR="00904E51" w:rsidRPr="00452303">
        <w:rPr>
          <w:rFonts w:ascii="Times New Roman" w:eastAsia="Arial Narrow" w:hAnsi="Times New Roman" w:cs="Times New Roman"/>
          <w:sz w:val="22"/>
          <w:szCs w:val="22"/>
        </w:rPr>
        <w:t>8</w:t>
      </w:r>
    </w:p>
    <w:p w:rsidR="002C7E30" w:rsidRPr="00452303" w:rsidRDefault="00552451" w:rsidP="0041765E">
      <w:pPr>
        <w:spacing w:after="280" w:line="276" w:lineRule="auto"/>
        <w:rPr>
          <w:rFonts w:ascii="Times New Roman" w:hAnsi="Times New Roman" w:cs="Times New Roman"/>
          <w:b/>
          <w:sz w:val="22"/>
          <w:szCs w:val="22"/>
        </w:rPr>
      </w:pPr>
      <w:r w:rsidRPr="00452303">
        <w:rPr>
          <w:rFonts w:ascii="Times New Roman" w:hAnsi="Times New Roman" w:cs="Times New Roman"/>
          <w:b/>
          <w:sz w:val="22"/>
          <w:szCs w:val="22"/>
        </w:rPr>
        <w:t>Wskaźnik rezultatu</w:t>
      </w:r>
      <w:r w:rsidR="00A54054" w:rsidRPr="00452303">
        <w:rPr>
          <w:rFonts w:ascii="Times New Roman" w:hAnsi="Times New Roman" w:cs="Times New Roman"/>
          <w:b/>
          <w:sz w:val="22"/>
          <w:szCs w:val="22"/>
        </w:rPr>
        <w:t>:</w:t>
      </w:r>
      <w:r w:rsidR="00370033" w:rsidRPr="00452303">
        <w:rPr>
          <w:rFonts w:ascii="Times New Roman" w:hAnsi="Times New Roman" w:cs="Times New Roman"/>
          <w:b/>
          <w:sz w:val="22"/>
          <w:szCs w:val="22"/>
        </w:rPr>
        <w:br/>
        <w:t xml:space="preserve">- </w:t>
      </w:r>
      <w:r w:rsidR="00370033" w:rsidRPr="00452303">
        <w:rPr>
          <w:rFonts w:ascii="Times New Roman" w:eastAsia="Arial Narrow" w:hAnsi="Times New Roman" w:cs="Times New Roman"/>
          <w:sz w:val="22"/>
          <w:szCs w:val="22"/>
        </w:rPr>
        <w:t xml:space="preserve"> Liczba osób poszukujących pracy po opuszczeniu programu - </w:t>
      </w:r>
      <w:r w:rsidR="00D164AD" w:rsidRPr="00452303">
        <w:rPr>
          <w:rFonts w:ascii="Times New Roman" w:eastAsia="Arial Narrow" w:hAnsi="Times New Roman" w:cs="Times New Roman"/>
          <w:sz w:val="22"/>
          <w:szCs w:val="22"/>
        </w:rPr>
        <w:t>26</w:t>
      </w:r>
      <w:r w:rsidR="00370033" w:rsidRPr="00452303">
        <w:rPr>
          <w:rFonts w:ascii="Times New Roman" w:eastAsia="Arial Narrow" w:hAnsi="Times New Roman" w:cs="Times New Roman"/>
          <w:sz w:val="22"/>
          <w:szCs w:val="22"/>
        </w:rPr>
        <w:br/>
        <w:t xml:space="preserve">- Liczba osób, które uzyskały kwalifikacje po opuszczeniu programu - </w:t>
      </w:r>
      <w:r w:rsidR="00D164AD" w:rsidRPr="00452303">
        <w:rPr>
          <w:rFonts w:ascii="Times New Roman" w:eastAsia="Arial Narrow" w:hAnsi="Times New Roman" w:cs="Times New Roman"/>
          <w:sz w:val="22"/>
          <w:szCs w:val="22"/>
        </w:rPr>
        <w:t>51</w:t>
      </w:r>
      <w:r w:rsidR="00370033" w:rsidRPr="00452303">
        <w:rPr>
          <w:rFonts w:ascii="Times New Roman" w:eastAsia="Arial Narrow" w:hAnsi="Times New Roman" w:cs="Times New Roman"/>
          <w:sz w:val="22"/>
          <w:szCs w:val="22"/>
        </w:rPr>
        <w:br/>
        <w:t>- Liczba osób pracujących, łącznie z prowadzącymi działalność na własny rachunek, po opuszczeniu programu - 3</w:t>
      </w:r>
      <w:r w:rsidR="00B50496" w:rsidRPr="00452303">
        <w:rPr>
          <w:rFonts w:ascii="Times New Roman" w:eastAsia="Arial Narrow" w:hAnsi="Times New Roman" w:cs="Times New Roman"/>
          <w:sz w:val="22"/>
          <w:szCs w:val="22"/>
        </w:rPr>
        <w:t>0</w:t>
      </w:r>
      <w:r w:rsidR="00A54054" w:rsidRPr="00452303">
        <w:rPr>
          <w:rFonts w:ascii="Times New Roman" w:hAnsi="Times New Roman" w:cs="Times New Roman"/>
          <w:b/>
          <w:sz w:val="22"/>
          <w:szCs w:val="22"/>
        </w:rPr>
        <w:br/>
      </w:r>
      <w:r w:rsidR="0066083C" w:rsidRPr="00452303">
        <w:rPr>
          <w:rFonts w:ascii="Times New Roman" w:hAnsi="Times New Roman" w:cs="Times New Roman"/>
          <w:b/>
          <w:sz w:val="22"/>
          <w:szCs w:val="22"/>
        </w:rPr>
        <w:br/>
      </w:r>
      <w:r w:rsidR="002C7E30" w:rsidRPr="00452303">
        <w:rPr>
          <w:rFonts w:ascii="Times New Roman" w:hAnsi="Times New Roman" w:cs="Times New Roman"/>
          <w:b/>
          <w:sz w:val="22"/>
          <w:szCs w:val="22"/>
        </w:rPr>
        <w:t xml:space="preserve"> P.1.2 </w:t>
      </w:r>
      <w:r w:rsidR="002C7E30" w:rsidRPr="00452303">
        <w:rPr>
          <w:rFonts w:ascii="Times New Roman" w:hAnsi="Times New Roman" w:cs="Times New Roman"/>
          <w:b/>
          <w:sz w:val="22"/>
          <w:szCs w:val="22"/>
        </w:rPr>
        <w:br/>
        <w:t>Rozwijanie pozarolniczej przyjaznej środowisku działalności gospodarczej</w:t>
      </w:r>
      <w:r w:rsidR="002C7E30" w:rsidRPr="00452303">
        <w:rPr>
          <w:rFonts w:ascii="Times New Roman" w:hAnsi="Times New Roman" w:cs="Times New Roman"/>
          <w:sz w:val="22"/>
          <w:szCs w:val="22"/>
        </w:rPr>
        <w:t>–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działaniom powstaną nowe miejsca pracy (5 szt.), jak również możliwości rozwojowe istniejących działalności w kluczowych dla obszaru dziedzinach. W ramach tego przedsięwzięcia operacje innowacyjne będą dodatkowo punktowane podczas oceny.                             Przedsięwzięcie zostanie zrealizowane ze środków PS WPR  w formie konkursów</w:t>
      </w:r>
      <w:r w:rsidR="0041765E" w:rsidRPr="00452303">
        <w:rPr>
          <w:rFonts w:ascii="Times New Roman" w:hAnsi="Times New Roman" w:cs="Times New Roman"/>
          <w:sz w:val="22"/>
          <w:szCs w:val="22"/>
        </w:rPr>
        <w:t xml:space="preserve"> </w:t>
      </w:r>
      <w:r w:rsidR="002C7E30" w:rsidRPr="00452303">
        <w:rPr>
          <w:rFonts w:ascii="Times New Roman" w:hAnsi="Times New Roman" w:cs="Times New Roman"/>
          <w:sz w:val="22"/>
          <w:szCs w:val="22"/>
        </w:rPr>
        <w:t xml:space="preserve">- </w:t>
      </w:r>
      <w:r w:rsidR="002C7E30" w:rsidRPr="00452303">
        <w:rPr>
          <w:rFonts w:ascii="Times New Roman" w:hAnsi="Times New Roman" w:cs="Times New Roman"/>
          <w:b/>
          <w:sz w:val="22"/>
          <w:szCs w:val="22"/>
        </w:rPr>
        <w:t>4</w:t>
      </w:r>
      <w:r w:rsidR="002C7E30" w:rsidRPr="00452303">
        <w:rPr>
          <w:rFonts w:ascii="Times New Roman" w:eastAsia="Arial Narrow" w:hAnsi="Times New Roman" w:cs="Times New Roman"/>
          <w:b/>
          <w:sz w:val="22"/>
          <w:szCs w:val="22"/>
        </w:rPr>
        <w:t>50 000,00 EUR</w:t>
      </w:r>
    </w:p>
    <w:p w:rsidR="002C7E30" w:rsidRPr="00452303" w:rsidRDefault="002C7E30" w:rsidP="00624308">
      <w:pPr>
        <w:spacing w:before="280" w:after="280" w:line="276" w:lineRule="auto"/>
        <w:rPr>
          <w:rFonts w:ascii="Times New Roman" w:eastAsia="Arial Narrow" w:hAnsi="Times New Roman" w:cs="Times New Roman"/>
          <w:sz w:val="22"/>
          <w:szCs w:val="22"/>
        </w:rPr>
      </w:pPr>
      <w:r w:rsidRPr="00452303">
        <w:rPr>
          <w:rFonts w:ascii="Times New Roman" w:hAnsi="Times New Roman" w:cs="Times New Roman"/>
          <w:b/>
          <w:sz w:val="22"/>
          <w:szCs w:val="22"/>
        </w:rPr>
        <w:t xml:space="preserve">Wskaźnik produktu: </w:t>
      </w:r>
      <w:r w:rsidRPr="00452303">
        <w:rPr>
          <w:rFonts w:ascii="Times New Roman" w:eastAsia="Arial Narrow" w:hAnsi="Times New Roman" w:cs="Times New Roman"/>
          <w:sz w:val="22"/>
          <w:szCs w:val="22"/>
        </w:rPr>
        <w:t>Liczba operacji polegająca na rozwoju istniejącego przedsiębiorstwa (6 szt.)</w:t>
      </w:r>
    </w:p>
    <w:p w:rsidR="002C7E30" w:rsidRPr="00452303" w:rsidRDefault="002C7E30" w:rsidP="00624308">
      <w:pPr>
        <w:spacing w:after="280" w:line="276" w:lineRule="auto"/>
        <w:rPr>
          <w:rFonts w:ascii="Times New Roman" w:hAnsi="Times New Roman" w:cs="Times New Roman"/>
          <w:sz w:val="22"/>
          <w:szCs w:val="22"/>
        </w:rPr>
      </w:pPr>
      <w:r w:rsidRPr="00452303">
        <w:rPr>
          <w:rFonts w:ascii="Times New Roman" w:hAnsi="Times New Roman" w:cs="Times New Roman"/>
          <w:b/>
          <w:sz w:val="22"/>
          <w:szCs w:val="22"/>
        </w:rPr>
        <w:t>Wskaźnik rezultatu (PS WPR):</w:t>
      </w:r>
      <w:r w:rsidRPr="00452303">
        <w:rPr>
          <w:rFonts w:ascii="Times New Roman" w:eastAsia="Arial Narrow" w:hAnsi="Times New Roman" w:cs="Times New Roman"/>
          <w:sz w:val="22"/>
          <w:szCs w:val="22"/>
        </w:rPr>
        <w:t>Nowe miejsca pracy (6 szt.) objęte wsparciem w ramach projektów WPR (na  rozwój istniejącego przedsiębiorstwa)</w:t>
      </w:r>
      <w:r w:rsidRPr="00452303">
        <w:rPr>
          <w:rFonts w:ascii="Times New Roman" w:hAnsi="Times New Roman" w:cs="Times New Roman"/>
          <w:sz w:val="22"/>
          <w:szCs w:val="22"/>
        </w:rPr>
        <w:t>.</w:t>
      </w:r>
    </w:p>
    <w:p w:rsidR="002C7E30" w:rsidRPr="00452303" w:rsidRDefault="002C7E30" w:rsidP="00624308">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Przedsięwzięcia DLA CELU 2</w:t>
      </w:r>
    </w:p>
    <w:p w:rsidR="002C7E30" w:rsidRPr="00452303" w:rsidRDefault="002C7E30" w:rsidP="00624308">
      <w:pPr>
        <w:pStyle w:val="Normalny2"/>
        <w:jc w:val="center"/>
        <w:rPr>
          <w:rFonts w:ascii="Times New Roman" w:eastAsia="Times New Roman" w:hAnsi="Times New Roman" w:cs="Times New Roman"/>
        </w:rPr>
      </w:pPr>
    </w:p>
    <w:p w:rsidR="002C7E30" w:rsidRPr="00452303" w:rsidRDefault="002C7E30" w:rsidP="00624308">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t xml:space="preserve"> „Zasoby regionu podstawą do zrównoważonego rozwoju”</w:t>
      </w:r>
    </w:p>
    <w:p w:rsidR="002C7E30" w:rsidRPr="00452303" w:rsidRDefault="002C7E30" w:rsidP="00624308">
      <w:pPr>
        <w:pStyle w:val="Normalny2"/>
        <w:jc w:val="center"/>
        <w:rPr>
          <w:rFonts w:ascii="Times New Roman" w:eastAsia="Times New Roman" w:hAnsi="Times New Roman" w:cs="Times New Roman"/>
          <w:b/>
        </w:rPr>
      </w:pPr>
      <w:r w:rsidRPr="00452303">
        <w:rPr>
          <w:rFonts w:ascii="Times New Roman" w:eastAsia="Times New Roman" w:hAnsi="Times New Roman" w:cs="Times New Roman"/>
          <w:b/>
        </w:rPr>
        <w:t>OBEJMUJĄ:</w:t>
      </w:r>
    </w:p>
    <w:p w:rsidR="002C7E30" w:rsidRPr="00452303" w:rsidRDefault="002C7E30" w:rsidP="00624308">
      <w:pPr>
        <w:pStyle w:val="Normalny2"/>
        <w:jc w:val="both"/>
        <w:rPr>
          <w:rFonts w:ascii="Times New Roman" w:eastAsia="Times New Roman" w:hAnsi="Times New Roman" w:cs="Times New Roman"/>
        </w:rPr>
      </w:pPr>
      <w:r w:rsidRPr="00452303">
        <w:rPr>
          <w:rFonts w:ascii="Times New Roman" w:eastAsia="Times New Roman" w:hAnsi="Times New Roman" w:cs="Times New Roman"/>
          <w:b/>
        </w:rPr>
        <w:t>P.2.1</w:t>
      </w:r>
      <w:r w:rsidRPr="00452303">
        <w:rPr>
          <w:rFonts w:ascii="Times New Roman" w:eastAsia="Times New Roman" w:hAnsi="Times New Roman" w:cs="Times New Roman"/>
          <w:b/>
        </w:rPr>
        <w:br/>
        <w:t>Rozwój małej infrastruktury w zakresie turystyki i rekreacji</w:t>
      </w:r>
      <w:r w:rsidRPr="00452303">
        <w:rPr>
          <w:rFonts w:ascii="Times New Roman" w:eastAsia="Times New Roman" w:hAnsi="Times New Roman" w:cs="Times New Roman"/>
        </w:rPr>
        <w:t xml:space="preserve"> - 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 Przewidziane przedsięwzięcia zostanie zrealizowane w ramach PS WPR w formie konkursu dla gmin - </w:t>
      </w:r>
      <w:r w:rsidRPr="00452303">
        <w:rPr>
          <w:rFonts w:ascii="Times New Roman" w:hAnsi="Times New Roman" w:cs="Times New Roman"/>
          <w:b/>
        </w:rPr>
        <w:t xml:space="preserve">992.799,33 </w:t>
      </w:r>
      <w:r w:rsidRPr="00452303">
        <w:rPr>
          <w:rFonts w:ascii="Times New Roman" w:eastAsia="Arial Narrow" w:hAnsi="Times New Roman" w:cs="Times New Roman"/>
          <w:b/>
        </w:rPr>
        <w:t>EUR</w:t>
      </w:r>
    </w:p>
    <w:p w:rsidR="002C7E30" w:rsidRPr="00452303" w:rsidRDefault="002C7E30" w:rsidP="00624308">
      <w:pPr>
        <w:pStyle w:val="Normalny2"/>
        <w:jc w:val="both"/>
        <w:rPr>
          <w:rFonts w:ascii="Times New Roman" w:eastAsia="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Liczba nowych/rozbudowanych/ doposażonych obiektów infrastruktury publicznej- 8 szt.</w:t>
      </w:r>
    </w:p>
    <w:p w:rsidR="002C7E30" w:rsidRPr="00452303" w:rsidRDefault="002C7E30" w:rsidP="00624308">
      <w:pPr>
        <w:shd w:val="clear" w:color="auto" w:fill="FFFFFF"/>
        <w:spacing w:before="240" w:after="240" w:line="276" w:lineRule="auto"/>
        <w:jc w:val="both"/>
        <w:rPr>
          <w:rFonts w:ascii="Times New Roman" w:hAnsi="Times New Roman" w:cs="Times New Roman"/>
          <w:b/>
          <w:sz w:val="22"/>
          <w:szCs w:val="22"/>
        </w:rPr>
      </w:pPr>
      <w:r w:rsidRPr="00452303">
        <w:rPr>
          <w:rFonts w:ascii="Times New Roman" w:hAnsi="Times New Roman" w:cs="Times New Roman"/>
          <w:b/>
          <w:sz w:val="22"/>
          <w:szCs w:val="22"/>
        </w:rPr>
        <w:t xml:space="preserve">Wskaźnik rezultatu: </w:t>
      </w:r>
      <w:r w:rsidRPr="00452303">
        <w:rPr>
          <w:rFonts w:ascii="Times New Roman" w:hAnsi="Times New Roman" w:cs="Times New Roman"/>
          <w:sz w:val="22"/>
          <w:szCs w:val="22"/>
        </w:rPr>
        <w:t xml:space="preserve">Odsetek ludności wiejskiej korzystającej z lepszego dostępu do usług i infrastruktury dzięki wsparciu z WPR- </w:t>
      </w:r>
      <w:r w:rsidR="00E019F9" w:rsidRPr="00452303">
        <w:rPr>
          <w:rFonts w:ascii="Times New Roman" w:hAnsi="Times New Roman" w:cs="Times New Roman"/>
          <w:b/>
          <w:sz w:val="22"/>
          <w:szCs w:val="22"/>
        </w:rPr>
        <w:t>400osób</w:t>
      </w:r>
      <w:r w:rsidR="002A30E7" w:rsidRPr="00452303">
        <w:rPr>
          <w:rFonts w:ascii="Times New Roman" w:hAnsi="Times New Roman" w:cs="Times New Roman"/>
          <w:b/>
          <w:sz w:val="22"/>
          <w:szCs w:val="22"/>
        </w:rPr>
        <w:t>.</w:t>
      </w:r>
    </w:p>
    <w:p w:rsidR="002C7E30" w:rsidRPr="00452303" w:rsidRDefault="002C7E30" w:rsidP="00624308">
      <w:pPr>
        <w:pStyle w:val="Normalny2"/>
        <w:jc w:val="center"/>
        <w:rPr>
          <w:rFonts w:ascii="Times New Roman" w:eastAsia="Times New Roman" w:hAnsi="Times New Roman" w:cs="Times New Roman"/>
        </w:rPr>
      </w:pPr>
      <w:r w:rsidRPr="00452303">
        <w:rPr>
          <w:rFonts w:ascii="Times New Roman" w:eastAsia="Times New Roman" w:hAnsi="Times New Roman" w:cs="Times New Roman"/>
          <w:b/>
        </w:rPr>
        <w:lastRenderedPageBreak/>
        <w:t>Przedsięwzięcia DLA CELU 3</w:t>
      </w:r>
    </w:p>
    <w:p w:rsidR="002C7E30" w:rsidRPr="00452303" w:rsidRDefault="002C7E30" w:rsidP="00624308">
      <w:pPr>
        <w:pStyle w:val="Normalny2"/>
        <w:jc w:val="center"/>
        <w:rPr>
          <w:rFonts w:ascii="Times New Roman" w:hAnsi="Times New Roman" w:cs="Times New Roman"/>
          <w:b/>
        </w:rPr>
      </w:pPr>
      <w:r w:rsidRPr="00452303">
        <w:rPr>
          <w:rFonts w:ascii="Times New Roman" w:eastAsia="Times New Roman" w:hAnsi="Times New Roman" w:cs="Times New Roman"/>
          <w:b/>
        </w:rPr>
        <w:t>„Wspieranie aktywnego włączenia społecznego celem rozwoju obszaru LGD”</w:t>
      </w:r>
    </w:p>
    <w:p w:rsidR="002C7E30" w:rsidRPr="00452303" w:rsidRDefault="002C7E30" w:rsidP="00624308">
      <w:pPr>
        <w:pStyle w:val="Normalny2"/>
        <w:jc w:val="both"/>
        <w:rPr>
          <w:rFonts w:ascii="Times New Roman" w:hAnsi="Times New Roman" w:cs="Times New Roman"/>
          <w:b/>
        </w:rPr>
      </w:pPr>
      <w:r w:rsidRPr="00452303">
        <w:rPr>
          <w:rFonts w:ascii="Times New Roman" w:hAnsi="Times New Roman" w:cs="Times New Roman"/>
          <w:b/>
        </w:rPr>
        <w:t xml:space="preserve">P.3.1 </w:t>
      </w:r>
    </w:p>
    <w:p w:rsidR="002C7E30" w:rsidRPr="00452303" w:rsidRDefault="002C7E30" w:rsidP="00624308">
      <w:pPr>
        <w:pStyle w:val="Normalny2"/>
        <w:jc w:val="both"/>
        <w:rPr>
          <w:rFonts w:ascii="Times New Roman" w:hAnsi="Times New Roman" w:cs="Times New Roman"/>
        </w:rPr>
      </w:pPr>
      <w:r w:rsidRPr="00452303">
        <w:rPr>
          <w:rFonts w:ascii="Times New Roman" w:hAnsi="Times New Roman" w:cs="Times New Roman"/>
          <w:b/>
        </w:rPr>
        <w:t>Aktywizacja ludzi młodych</w:t>
      </w:r>
      <w:r w:rsidRPr="00452303">
        <w:rPr>
          <w:rFonts w:ascii="Times New Roman" w:hAnsi="Times New Roman" w:cs="Times New Roman"/>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 i gimnastyczne, zajęcia artystyczne, spotkania harcerstwa, zajęcia pozalekcyjne przy szkołach, wizyty studyjne, animacja do przedsiębiorczości  itp. Przedsięwzięcie zostanie zrealizowane w ramach PS WPR poprzez operacje własne /projekty grantowe- </w:t>
      </w:r>
      <w:r w:rsidRPr="00452303">
        <w:rPr>
          <w:rFonts w:ascii="Times New Roman" w:eastAsia="Arial Narrow" w:hAnsi="Times New Roman" w:cs="Times New Roman"/>
          <w:b/>
        </w:rPr>
        <w:t>28.600,33EUR</w:t>
      </w:r>
      <w:r w:rsidRPr="00452303">
        <w:rPr>
          <w:rFonts w:ascii="Times New Roman" w:eastAsia="Arial Narrow" w:hAnsi="Times New Roman" w:cs="Times New Roman"/>
          <w:vertAlign w:val="subscript"/>
        </w:rPr>
        <w:t> </w:t>
      </w:r>
    </w:p>
    <w:p w:rsidR="002C7E30" w:rsidRPr="00452303" w:rsidRDefault="002C7E30" w:rsidP="00624308">
      <w:pPr>
        <w:pStyle w:val="Normalny2"/>
        <w:jc w:val="both"/>
        <w:rPr>
          <w:rFonts w:ascii="Times New Roman" w:hAnsi="Times New Roman" w:cs="Times New Roman"/>
          <w:b/>
        </w:rPr>
      </w:pPr>
      <w:r w:rsidRPr="00452303">
        <w:rPr>
          <w:rFonts w:ascii="Times New Roman" w:eastAsia="Times New Roman" w:hAnsi="Times New Roman" w:cs="Times New Roman"/>
          <w:b/>
        </w:rPr>
        <w:t>Wskaźnik produktu:</w:t>
      </w:r>
      <w:r w:rsidRPr="00452303">
        <w:rPr>
          <w:rFonts w:ascii="Times New Roman" w:eastAsia="Times New Roman" w:hAnsi="Times New Roman" w:cs="Times New Roman"/>
        </w:rPr>
        <w:t xml:space="preserve"> Liczba operacji skierowanych do ludzi młodych </w:t>
      </w:r>
      <w:r w:rsidR="007C5470" w:rsidRPr="00452303">
        <w:rPr>
          <w:rFonts w:ascii="Times New Roman" w:eastAsia="Times New Roman" w:hAnsi="Times New Roman" w:cs="Times New Roman"/>
        </w:rPr>
        <w:t>(</w:t>
      </w:r>
      <w:r w:rsidRPr="00452303">
        <w:rPr>
          <w:rFonts w:ascii="Times New Roman" w:eastAsia="Times New Roman" w:hAnsi="Times New Roman" w:cs="Times New Roman"/>
        </w:rPr>
        <w:t>do 25 r.</w:t>
      </w:r>
      <w:r w:rsidR="0041765E" w:rsidRPr="00452303">
        <w:rPr>
          <w:rFonts w:ascii="Times New Roman" w:eastAsia="Times New Roman" w:hAnsi="Times New Roman" w:cs="Times New Roman"/>
        </w:rPr>
        <w:t xml:space="preserve"> </w:t>
      </w:r>
      <w:r w:rsidRPr="00452303">
        <w:rPr>
          <w:rFonts w:ascii="Times New Roman" w:eastAsia="Times New Roman" w:hAnsi="Times New Roman" w:cs="Times New Roman"/>
        </w:rPr>
        <w:t>ż.</w:t>
      </w:r>
      <w:r w:rsidR="007C5470" w:rsidRPr="00452303">
        <w:rPr>
          <w:rFonts w:ascii="Times New Roman" w:eastAsia="Times New Roman" w:hAnsi="Times New Roman" w:cs="Times New Roman"/>
        </w:rPr>
        <w:t>)</w:t>
      </w:r>
      <w:r w:rsidRPr="00452303">
        <w:rPr>
          <w:rFonts w:ascii="Times New Roman" w:eastAsia="Times New Roman" w:hAnsi="Times New Roman" w:cs="Times New Roman"/>
        </w:rPr>
        <w:t xml:space="preserve"> - 2 </w:t>
      </w:r>
      <w:proofErr w:type="spellStart"/>
      <w:r w:rsidRPr="00452303">
        <w:rPr>
          <w:rFonts w:ascii="Times New Roman" w:eastAsia="Times New Roman" w:hAnsi="Times New Roman" w:cs="Times New Roman"/>
        </w:rPr>
        <w:t>szt</w:t>
      </w:r>
      <w:proofErr w:type="spellEnd"/>
      <w:r w:rsidRPr="00452303">
        <w:rPr>
          <w:rFonts w:ascii="Times New Roman" w:eastAsia="Times New Roman" w:hAnsi="Times New Roman" w:cs="Times New Roman"/>
        </w:rPr>
        <w:t xml:space="preserve"> </w:t>
      </w:r>
      <w:r w:rsidR="0066083C" w:rsidRPr="00452303">
        <w:rPr>
          <w:rFonts w:ascii="Times New Roman" w:eastAsia="Times New Roman" w:hAnsi="Times New Roman" w:cs="Times New Roman"/>
        </w:rPr>
        <w:br/>
      </w:r>
      <w:r w:rsidR="0066083C" w:rsidRPr="00452303">
        <w:rPr>
          <w:rFonts w:ascii="Times New Roman" w:eastAsia="Times New Roman" w:hAnsi="Times New Roman" w:cs="Times New Roman"/>
          <w:b/>
        </w:rPr>
        <w:t>Wskaźni</w:t>
      </w:r>
      <w:r w:rsidR="00732030" w:rsidRPr="00452303">
        <w:rPr>
          <w:rFonts w:ascii="Times New Roman" w:eastAsia="Times New Roman" w:hAnsi="Times New Roman" w:cs="Times New Roman"/>
          <w:b/>
        </w:rPr>
        <w:t>k rezultatu:</w:t>
      </w:r>
      <w:r w:rsidR="00D86239" w:rsidRPr="00452303">
        <w:rPr>
          <w:rFonts w:ascii="Times New Roman" w:eastAsia="Times New Roman" w:hAnsi="Times New Roman" w:cs="Times New Roman"/>
          <w:b/>
        </w:rPr>
        <w:t xml:space="preserve"> </w:t>
      </w:r>
      <w:r w:rsidR="00732030" w:rsidRPr="00452303">
        <w:rPr>
          <w:rFonts w:ascii="Times New Roman" w:eastAsia="Arial Narrow" w:hAnsi="Times New Roman" w:cs="Times New Roman"/>
        </w:rPr>
        <w:t>Liczba osób objętych wspieranymi projektami włączenia społecznego - 25</w:t>
      </w:r>
    </w:p>
    <w:p w:rsidR="002C7E30" w:rsidRPr="00452303" w:rsidRDefault="002C7E30" w:rsidP="00624308">
      <w:pPr>
        <w:pStyle w:val="Normalny2"/>
        <w:jc w:val="both"/>
        <w:rPr>
          <w:rFonts w:ascii="Times New Roman" w:hAnsi="Times New Roman" w:cs="Times New Roman"/>
          <w:b/>
        </w:rPr>
      </w:pPr>
    </w:p>
    <w:p w:rsidR="002C7E30" w:rsidRPr="00452303" w:rsidRDefault="002C7E30" w:rsidP="00624308">
      <w:pPr>
        <w:pStyle w:val="Normalny2"/>
        <w:jc w:val="both"/>
        <w:rPr>
          <w:rFonts w:ascii="Times New Roman" w:hAnsi="Times New Roman" w:cs="Times New Roman"/>
          <w:b/>
        </w:rPr>
      </w:pPr>
      <w:r w:rsidRPr="00452303">
        <w:rPr>
          <w:rFonts w:ascii="Times New Roman" w:hAnsi="Times New Roman" w:cs="Times New Roman"/>
          <w:b/>
        </w:rPr>
        <w:t>P.3.2</w:t>
      </w:r>
    </w:p>
    <w:p w:rsidR="002C7E30" w:rsidRPr="00452303" w:rsidRDefault="002C7E30" w:rsidP="00624308">
      <w:pPr>
        <w:pStyle w:val="Normalny2"/>
        <w:jc w:val="both"/>
        <w:rPr>
          <w:rFonts w:ascii="Times New Roman" w:hAnsi="Times New Roman" w:cs="Times New Roman"/>
        </w:rPr>
      </w:pPr>
      <w:r w:rsidRPr="00452303">
        <w:rPr>
          <w:rFonts w:ascii="Times New Roman" w:hAnsi="Times New Roman" w:cs="Times New Roman"/>
          <w:b/>
        </w:rPr>
        <w:t xml:space="preserve">Aktywizacja </w:t>
      </w:r>
      <w:r w:rsidR="00EF6B25" w:rsidRPr="00452303">
        <w:rPr>
          <w:rFonts w:ascii="Times New Roman" w:hAnsi="Times New Roman" w:cs="Times New Roman"/>
          <w:b/>
        </w:rPr>
        <w:t xml:space="preserve">seniorów 60+ </w:t>
      </w:r>
      <w:r w:rsidRPr="00452303">
        <w:rPr>
          <w:rFonts w:ascii="Times New Roman" w:hAnsi="Times New Roman" w:cs="Times New Roman"/>
          <w:b/>
        </w:rPr>
        <w:t xml:space="preserve">osób w niekorzystnej sytuacji </w:t>
      </w:r>
      <w:r w:rsidRPr="00452303">
        <w:rPr>
          <w:rFonts w:ascii="Times New Roman" w:hAnsi="Times New Roman" w:cs="Times New Roman"/>
        </w:rPr>
        <w:t>- Przedsięwzięcie będzie realizowane poprzez działania animujące, integrujące, dedykowane</w:t>
      </w:r>
      <w:r w:rsidR="00D86239" w:rsidRPr="00452303">
        <w:rPr>
          <w:rFonts w:ascii="Times New Roman" w:hAnsi="Times New Roman" w:cs="Times New Roman"/>
        </w:rPr>
        <w:t xml:space="preserve"> </w:t>
      </w:r>
      <w:r w:rsidR="00CB0043" w:rsidRPr="00452303">
        <w:rPr>
          <w:rFonts w:ascii="Times New Roman" w:hAnsi="Times New Roman" w:cs="Times New Roman"/>
        </w:rPr>
        <w:t>seniorom 60+</w:t>
      </w:r>
      <w:r w:rsidRPr="00452303">
        <w:rPr>
          <w:rFonts w:ascii="Times New Roman" w:hAnsi="Times New Roman" w:cs="Times New Roman"/>
        </w:rPr>
        <w:t xml:space="preserve"> , osobom z niepełnosprawnościami i ich opiekunom</w:t>
      </w:r>
      <w:r w:rsidR="00057ACB" w:rsidRPr="00452303">
        <w:rPr>
          <w:rFonts w:ascii="Times New Roman" w:hAnsi="Times New Roman" w:cs="Times New Roman"/>
        </w:rPr>
        <w:t xml:space="preserve"> </w:t>
      </w:r>
      <w:r w:rsidR="0041765E" w:rsidRPr="00452303">
        <w:rPr>
          <w:rFonts w:ascii="Times New Roman" w:hAnsi="Times New Roman" w:cs="Times New Roman"/>
        </w:rPr>
        <w:br/>
      </w:r>
      <w:r w:rsidR="00057ACB" w:rsidRPr="00452303">
        <w:rPr>
          <w:rFonts w:ascii="Times New Roman" w:hAnsi="Times New Roman" w:cs="Times New Roman"/>
        </w:rPr>
        <w:t>a także</w:t>
      </w:r>
      <w:r w:rsidRPr="00452303">
        <w:rPr>
          <w:rFonts w:ascii="Times New Roman" w:hAnsi="Times New Roman" w:cs="Times New Roman"/>
        </w:rPr>
        <w:t xml:space="preserve"> osobom poszukującym zatrudnienia. Zaplanowane inicjatywy polegają na zaangażowaniu/włączeniu osób </w:t>
      </w:r>
      <w:r w:rsidR="002E6A46" w:rsidRPr="00452303">
        <w:rPr>
          <w:rFonts w:ascii="Times New Roman" w:hAnsi="Times New Roman" w:cs="Times New Roman"/>
        </w:rPr>
        <w:br/>
      </w:r>
      <w:r w:rsidRPr="00452303">
        <w:rPr>
          <w:rFonts w:ascii="Times New Roman" w:hAnsi="Times New Roman" w:cs="Times New Roman"/>
        </w:rPr>
        <w:t xml:space="preserve">w niekorzystnej sytuacji do realizacji działań; Przedsięwzięcie zostanie zrealizowane w ramach PS WPR poprzez operacje własne/projekty grantowe - </w:t>
      </w:r>
      <w:r w:rsidRPr="00452303">
        <w:rPr>
          <w:rFonts w:ascii="Times New Roman" w:eastAsia="Arial Narrow" w:hAnsi="Times New Roman" w:cs="Times New Roman"/>
          <w:b/>
        </w:rPr>
        <w:t>28.600,33 EUR</w:t>
      </w:r>
      <w:r w:rsidRPr="00452303">
        <w:rPr>
          <w:rFonts w:ascii="Times New Roman" w:eastAsia="Arial Narrow" w:hAnsi="Times New Roman" w:cs="Times New Roman"/>
          <w:vertAlign w:val="subscript"/>
        </w:rPr>
        <w:t> </w:t>
      </w:r>
    </w:p>
    <w:p w:rsidR="002C7E30" w:rsidRPr="00452303" w:rsidRDefault="002C7E30" w:rsidP="00624308">
      <w:pPr>
        <w:pStyle w:val="Normalny2"/>
        <w:jc w:val="both"/>
        <w:rPr>
          <w:rFonts w:ascii="Times New Roman" w:eastAsia="Times New Roman" w:hAnsi="Times New Roman" w:cs="Times New Roman"/>
        </w:rPr>
      </w:pPr>
      <w:r w:rsidRPr="00452303">
        <w:rPr>
          <w:rFonts w:ascii="Times New Roman" w:hAnsi="Times New Roman" w:cs="Times New Roman"/>
          <w:b/>
        </w:rPr>
        <w:t>Wskaźnik produktu</w:t>
      </w:r>
      <w:r w:rsidRPr="00452303">
        <w:rPr>
          <w:rFonts w:ascii="Times New Roman" w:hAnsi="Times New Roman" w:cs="Times New Roman"/>
        </w:rPr>
        <w:t>:  Liczba operacji dot. włączenia społecznego osób w niekorzystnej sytuacji</w:t>
      </w:r>
      <w:r w:rsidR="00C63B8A" w:rsidRPr="00452303">
        <w:rPr>
          <w:rFonts w:ascii="Times New Roman" w:hAnsi="Times New Roman" w:cs="Times New Roman"/>
        </w:rPr>
        <w:t xml:space="preserve"> </w:t>
      </w:r>
      <w:r w:rsidRPr="00452303">
        <w:rPr>
          <w:rFonts w:ascii="Times New Roman" w:hAnsi="Times New Roman" w:cs="Times New Roman"/>
        </w:rPr>
        <w:t>- 2 szt.</w:t>
      </w:r>
    </w:p>
    <w:p w:rsidR="002C7E30" w:rsidRPr="00452303" w:rsidRDefault="002C7E30" w:rsidP="00624308">
      <w:pPr>
        <w:pStyle w:val="Normalny2"/>
        <w:jc w:val="both"/>
        <w:rPr>
          <w:rFonts w:ascii="Times New Roman" w:hAnsi="Times New Roman" w:cs="Times New Roman"/>
          <w:b/>
        </w:rPr>
      </w:pPr>
    </w:p>
    <w:p w:rsidR="002C7E30" w:rsidRPr="00452303" w:rsidRDefault="002C7E30" w:rsidP="00624308">
      <w:pPr>
        <w:pStyle w:val="Normalny2"/>
        <w:jc w:val="both"/>
        <w:rPr>
          <w:rFonts w:ascii="Times New Roman" w:hAnsi="Times New Roman" w:cs="Times New Roman"/>
        </w:rPr>
      </w:pPr>
      <w:r w:rsidRPr="00452303">
        <w:rPr>
          <w:rFonts w:ascii="Times New Roman" w:hAnsi="Times New Roman" w:cs="Times New Roman"/>
          <w:b/>
        </w:rPr>
        <w:t>Wskaźnik rezultatu:</w:t>
      </w:r>
      <w:r w:rsidRPr="00452303">
        <w:rPr>
          <w:rFonts w:ascii="Times New Roman" w:hAnsi="Times New Roman" w:cs="Times New Roman"/>
        </w:rPr>
        <w:t xml:space="preserve"> Liczba osób objętych wspieranymi projektami włączenia społecznego</w:t>
      </w:r>
      <w:r w:rsidR="00C63B8A" w:rsidRPr="00452303">
        <w:rPr>
          <w:rFonts w:ascii="Times New Roman" w:hAnsi="Times New Roman" w:cs="Times New Roman"/>
        </w:rPr>
        <w:t xml:space="preserve"> </w:t>
      </w:r>
      <w:r w:rsidRPr="00452303">
        <w:rPr>
          <w:rFonts w:ascii="Times New Roman" w:hAnsi="Times New Roman" w:cs="Times New Roman"/>
        </w:rPr>
        <w:t xml:space="preserve">- 50 os   </w:t>
      </w:r>
    </w:p>
    <w:p w:rsidR="002C7E30" w:rsidRPr="00452303" w:rsidRDefault="002C7E30" w:rsidP="00624308">
      <w:pPr>
        <w:spacing w:before="120" w:after="0" w:line="276" w:lineRule="auto"/>
        <w:jc w:val="both"/>
        <w:rPr>
          <w:rFonts w:ascii="Times New Roman" w:hAnsi="Times New Roman" w:cs="Times New Roman"/>
          <w:sz w:val="22"/>
          <w:szCs w:val="22"/>
          <w:lang w:eastAsia="pl-PL"/>
        </w:rPr>
      </w:pPr>
    </w:p>
    <w:tbl>
      <w:tblPr>
        <w:tblW w:w="10349" w:type="dxa"/>
        <w:tblInd w:w="-40" w:type="dxa"/>
        <w:tblLayout w:type="fixed"/>
        <w:tblLook w:val="0000"/>
      </w:tblPr>
      <w:tblGrid>
        <w:gridCol w:w="10349"/>
      </w:tblGrid>
      <w:tr w:rsidR="002C7E30" w:rsidRPr="00452303" w:rsidTr="00F300ED">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C7E30" w:rsidRPr="00452303" w:rsidRDefault="002C7E30" w:rsidP="00624308">
            <w:pPr>
              <w:pStyle w:val="Normalny2"/>
              <w:jc w:val="both"/>
              <w:rPr>
                <w:rFonts w:ascii="Times New Roman" w:hAnsi="Times New Roman" w:cs="Times New Roman"/>
                <w:b/>
              </w:rPr>
            </w:pPr>
            <w:r w:rsidRPr="00452303">
              <w:rPr>
                <w:rFonts w:ascii="Times New Roman" w:hAnsi="Times New Roman" w:cs="Times New Roman"/>
                <w:b/>
              </w:rPr>
              <w:t>6.1.</w:t>
            </w:r>
            <w:r w:rsidRPr="00452303">
              <w:rPr>
                <w:rFonts w:ascii="Times New Roman" w:eastAsia="Times New Roman" w:hAnsi="Times New Roman" w:cs="Times New Roman"/>
                <w:b/>
              </w:rPr>
              <w:t xml:space="preserve"> SPÓJNOŚĆ ANALIZY POTRZEB I POTENCJAŁU LSR I DIAGNOZY Z CELAMI LOKALNEJ STRATEGII DZIAŁANIA </w:t>
            </w:r>
          </w:p>
        </w:tc>
      </w:tr>
    </w:tbl>
    <w:p w:rsidR="002C7E30" w:rsidRPr="006D362F" w:rsidRDefault="002C7E30" w:rsidP="00624308">
      <w:pPr>
        <w:pStyle w:val="Normalny2"/>
        <w:jc w:val="center"/>
        <w:rPr>
          <w:rFonts w:ascii="Times New Roman" w:eastAsia="Times New Roman" w:hAnsi="Times New Roman" w:cs="Times New Roman"/>
        </w:rPr>
      </w:pPr>
    </w:p>
    <w:p w:rsidR="002C7E30" w:rsidRPr="006D362F" w:rsidRDefault="002C7E30" w:rsidP="002E6A46">
      <w:pPr>
        <w:pStyle w:val="Normalny2"/>
        <w:jc w:val="both"/>
        <w:rPr>
          <w:rFonts w:ascii="Times New Roman" w:eastAsia="Times New Roman" w:hAnsi="Times New Roman" w:cs="Times New Roman"/>
        </w:rPr>
      </w:pPr>
      <w:r w:rsidRPr="006D362F">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w:t>
      </w:r>
      <w:r w:rsidR="004458EC">
        <w:rPr>
          <w:rFonts w:ascii="Times New Roman" w:eastAsia="Times New Roman" w:hAnsi="Times New Roman" w:cs="Times New Roman"/>
        </w:rPr>
        <w:t xml:space="preserve">i diagnozie </w:t>
      </w:r>
      <w:r w:rsidRPr="006D362F">
        <w:rPr>
          <w:rFonts w:ascii="Times New Roman" w:eastAsia="Times New Roman" w:hAnsi="Times New Roman" w:cs="Times New Roman"/>
        </w:rPr>
        <w:t>obszaru, która obejmuje nie tylko czynniki społeczne, gospodarcze i infrastrukturalne, ale również elementy położenia geograficznego, uwarunkowań historycznych i przyrodniczych, potencjału turystycznego i krajobrazowego, funkcjonowania gospodarki</w:t>
      </w:r>
      <w:r w:rsidRPr="006D362F">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w:t>
      </w:r>
      <w:r w:rsidR="0018745A">
        <w:rPr>
          <w:rFonts w:ascii="Times New Roman" w:eastAsia="Times New Roman" w:hAnsi="Times New Roman" w:cs="Times New Roman"/>
        </w:rPr>
        <w:t xml:space="preserve">m.in. </w:t>
      </w:r>
      <w:r w:rsidRPr="006D362F">
        <w:rPr>
          <w:rFonts w:ascii="Times New Roman" w:eastAsia="Times New Roman" w:hAnsi="Times New Roman" w:cs="Times New Roman"/>
        </w:rPr>
        <w:t>spotkań w ramach konsultacji społecznych</w:t>
      </w:r>
      <w:r w:rsidR="0018745A">
        <w:rPr>
          <w:rFonts w:ascii="Times New Roman" w:eastAsia="Times New Roman" w:hAnsi="Times New Roman" w:cs="Times New Roman"/>
        </w:rPr>
        <w:t xml:space="preserve"> czy ankiet,</w:t>
      </w:r>
      <w:r w:rsidRPr="006D362F">
        <w:rPr>
          <w:rFonts w:ascii="Times New Roman" w:eastAsia="Times New Roman" w:hAnsi="Times New Roman" w:cs="Times New Roman"/>
        </w:rPr>
        <w:t xml:space="preserve">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w:t>
      </w:r>
      <w:r w:rsidR="001D1B5D">
        <w:rPr>
          <w:rFonts w:ascii="Times New Roman" w:eastAsia="Times New Roman" w:hAnsi="Times New Roman" w:cs="Times New Roman"/>
        </w:rPr>
        <w:br/>
      </w:r>
      <w:r w:rsidRPr="006D362F">
        <w:rPr>
          <w:rFonts w:ascii="Times New Roman" w:eastAsia="Times New Roman" w:hAnsi="Times New Roman" w:cs="Times New Roman"/>
        </w:rPr>
        <w:t>i Europejskiego Funduszu Społecznego, z których będzie finansowana LSR (Rozdział IX Budżet LSR).</w:t>
      </w:r>
    </w:p>
    <w:p w:rsidR="009C58A3" w:rsidRPr="006D362F" w:rsidRDefault="009C58A3"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pStyle w:val="Normalny2"/>
        <w:ind w:left="-142"/>
        <w:jc w:val="both"/>
        <w:rPr>
          <w:rFonts w:ascii="Times New Roman" w:eastAsia="Times New Roman" w:hAnsi="Times New Roman" w:cs="Times New Roman"/>
          <w:b/>
        </w:rPr>
        <w:sectPr w:rsidR="009510BC" w:rsidRPr="006D362F" w:rsidSect="006D362F">
          <w:type w:val="continuous"/>
          <w:pgSz w:w="11906" w:h="16838"/>
          <w:pgMar w:top="851" w:right="851" w:bottom="851" w:left="851" w:header="708" w:footer="708" w:gutter="0"/>
          <w:cols w:space="708"/>
          <w:docGrid w:linePitch="360"/>
        </w:sectPr>
      </w:pPr>
    </w:p>
    <w:p w:rsidR="004C2CD5" w:rsidRPr="006D362F" w:rsidRDefault="0012284C" w:rsidP="00624308">
      <w:pPr>
        <w:pStyle w:val="Normalny2"/>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Tabela nr 14. </w:t>
      </w:r>
      <w:r w:rsidR="004C2CD5" w:rsidRPr="006D362F">
        <w:rPr>
          <w:rFonts w:ascii="Times New Roman" w:eastAsia="Times New Roman" w:hAnsi="Times New Roman" w:cs="Times New Roman"/>
          <w:b/>
        </w:rPr>
        <w:t>Tabela celów i wskaźników</w:t>
      </w:r>
      <w:bookmarkStart w:id="17" w:name="_e1illll0zg8b" w:colFirst="0" w:colLast="0"/>
      <w:bookmarkEnd w:id="17"/>
    </w:p>
    <w:p w:rsidR="004C2CD5" w:rsidRPr="006D362F" w:rsidRDefault="004C2CD5" w:rsidP="00624308">
      <w:pPr>
        <w:pStyle w:val="Normalny2"/>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4C2CD5" w:rsidRPr="006D362F" w:rsidTr="00F300ED">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4C2CD5" w:rsidRPr="006D362F" w:rsidRDefault="004C2CD5"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1:</w:t>
            </w:r>
          </w:p>
          <w:p w:rsidR="004C2CD5" w:rsidRPr="006D362F" w:rsidRDefault="004C2CD5" w:rsidP="00624308">
            <w:pPr>
              <w:pStyle w:val="Normalny2"/>
              <w:rPr>
                <w:rFonts w:ascii="Times New Roman" w:eastAsia="Times New Roman" w:hAnsi="Times New Roman" w:cs="Times New Roman"/>
                <w:b/>
              </w:rPr>
            </w:pPr>
          </w:p>
          <w:p w:rsidR="004C2CD5" w:rsidRPr="006D362F" w:rsidRDefault="004C2CD5" w:rsidP="00624308">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 Poprawa sytuacji społeczno gospodarczej obszaru poprzez innowacyjne podejście z uwzględnieniem lokalnych zasobów</w:t>
            </w:r>
            <w:r w:rsidRPr="006D362F">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4C2CD5" w:rsidRPr="006D362F" w:rsidRDefault="004C2CD5" w:rsidP="00624308">
            <w:pPr>
              <w:pStyle w:val="Normalny2"/>
              <w:rPr>
                <w:rFonts w:ascii="Times New Roman" w:eastAsia="Times New Roman" w:hAnsi="Times New Roman" w:cs="Times New Roman"/>
                <w:b/>
              </w:rPr>
            </w:pPr>
            <w:r w:rsidRPr="006D362F">
              <w:rPr>
                <w:rFonts w:ascii="Times New Roman" w:eastAsia="Times New Roman" w:hAnsi="Times New Roman" w:cs="Times New Roman"/>
                <w:b/>
              </w:rPr>
              <w:t>CEL 2:</w:t>
            </w:r>
          </w:p>
          <w:p w:rsidR="004C2CD5" w:rsidRPr="006D362F" w:rsidRDefault="004C2CD5" w:rsidP="00624308">
            <w:pPr>
              <w:pStyle w:val="Normalny2"/>
              <w:rPr>
                <w:rFonts w:ascii="Times New Roman" w:eastAsia="Times New Roman" w:hAnsi="Times New Roman" w:cs="Times New Roman"/>
                <w:b/>
              </w:rPr>
            </w:pPr>
          </w:p>
          <w:p w:rsidR="004C2CD5" w:rsidRPr="006D362F" w:rsidRDefault="004C2CD5" w:rsidP="00624308">
            <w:pPr>
              <w:pStyle w:val="Normalny2"/>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4C2CD5" w:rsidRPr="006D362F" w:rsidRDefault="004C2CD5" w:rsidP="00624308">
            <w:pPr>
              <w:pStyle w:val="Normalny2"/>
              <w:jc w:val="both"/>
              <w:rPr>
                <w:rFonts w:ascii="Times New Roman" w:eastAsia="Times New Roman" w:hAnsi="Times New Roman" w:cs="Times New Roman"/>
                <w:b/>
              </w:rPr>
            </w:pPr>
            <w:r w:rsidRPr="006D362F">
              <w:rPr>
                <w:rFonts w:ascii="Times New Roman" w:eastAsia="Times New Roman" w:hAnsi="Times New Roman" w:cs="Times New Roman"/>
                <w:b/>
              </w:rPr>
              <w:t>CEL 3 :</w:t>
            </w:r>
          </w:p>
          <w:p w:rsidR="004C2CD5" w:rsidRPr="006D362F" w:rsidRDefault="004C2CD5" w:rsidP="00624308">
            <w:pPr>
              <w:pStyle w:val="Normalny2"/>
              <w:jc w:val="both"/>
              <w:rPr>
                <w:rFonts w:ascii="Times New Roman" w:eastAsia="Times New Roman" w:hAnsi="Times New Roman" w:cs="Times New Roman"/>
                <w:b/>
              </w:rPr>
            </w:pPr>
          </w:p>
          <w:p w:rsidR="004C2CD5" w:rsidRPr="006D362F" w:rsidRDefault="004C2CD5" w:rsidP="00624308">
            <w:pPr>
              <w:pStyle w:val="Normalny2"/>
              <w:jc w:val="both"/>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Wspieranie aktywnego włączenia społecznego celem rozwoju obszaru LGD </w:t>
            </w:r>
          </w:p>
        </w:tc>
      </w:tr>
      <w:tr w:rsidR="004C2CD5" w:rsidRPr="006D362F" w:rsidTr="00F300ED">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ny2"/>
              <w:rPr>
                <w:rFonts w:ascii="Times New Roman" w:eastAsia="Calibri" w:hAnsi="Times New Roman" w:cs="Times New Roman"/>
                <w:b/>
              </w:rPr>
            </w:pPr>
            <w:r w:rsidRPr="006D362F">
              <w:rPr>
                <w:rFonts w:ascii="Times New Roman" w:eastAsia="Calibri" w:hAnsi="Times New Roman" w:cs="Times New Roman"/>
                <w:b/>
              </w:rPr>
              <w:t>Przedsięwzięcie 1.1.</w:t>
            </w:r>
          </w:p>
          <w:p w:rsidR="004C2CD5" w:rsidRPr="006D362F" w:rsidRDefault="004C2CD5" w:rsidP="00624308">
            <w:pPr>
              <w:pStyle w:val="Normalny2"/>
              <w:rPr>
                <w:rFonts w:ascii="Times New Roman" w:eastAsia="Calibri" w:hAnsi="Times New Roman" w:cs="Times New Roman"/>
              </w:rPr>
            </w:pPr>
            <w:bookmarkStart w:id="18" w:name="_13eh1t0a37p" w:colFirst="0" w:colLast="0"/>
            <w:bookmarkEnd w:id="18"/>
            <w:r w:rsidRPr="006D362F">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ny2"/>
              <w:rPr>
                <w:rFonts w:ascii="Times New Roman" w:eastAsia="Calibri" w:hAnsi="Times New Roman" w:cs="Times New Roman"/>
                <w:b/>
              </w:rPr>
            </w:pPr>
            <w:r w:rsidRPr="006D362F">
              <w:rPr>
                <w:rFonts w:ascii="Times New Roman" w:eastAsia="Calibri" w:hAnsi="Times New Roman" w:cs="Times New Roman"/>
                <w:b/>
              </w:rPr>
              <w:t xml:space="preserve">Przedsięwzięcie  1.2. </w:t>
            </w:r>
          </w:p>
          <w:p w:rsidR="004C2CD5" w:rsidRPr="006D362F" w:rsidRDefault="004C2CD5" w:rsidP="00624308">
            <w:pPr>
              <w:pStyle w:val="Normalny2"/>
              <w:rPr>
                <w:rFonts w:ascii="Times New Roman" w:eastAsia="Calibri" w:hAnsi="Times New Roman" w:cs="Times New Roman"/>
              </w:rPr>
            </w:pPr>
            <w:r w:rsidRPr="006D362F">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0F5B9D" w:rsidRDefault="004C2CD5" w:rsidP="00624308">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2.1. </w:t>
            </w:r>
          </w:p>
          <w:p w:rsidR="004C2CD5" w:rsidRPr="000F5B9D" w:rsidRDefault="004C2CD5" w:rsidP="00B67F21">
            <w:pPr>
              <w:pStyle w:val="Normalny2"/>
              <w:jc w:val="both"/>
              <w:rPr>
                <w:rFonts w:ascii="Times New Roman" w:eastAsia="Calibri" w:hAnsi="Times New Roman" w:cs="Times New Roman"/>
              </w:rPr>
            </w:pPr>
            <w:r w:rsidRPr="000F5B9D">
              <w:rPr>
                <w:rFonts w:ascii="Times New Roman" w:eastAsia="Times New Roman" w:hAnsi="Times New Roman" w:cs="Times New Roman"/>
              </w:rPr>
              <w:t xml:space="preserve">Rozwój małej infrastruktury </w:t>
            </w:r>
            <w:r w:rsidRPr="000F5B9D">
              <w:rPr>
                <w:rFonts w:ascii="Times New Roman" w:eastAsia="Times New Roman" w:hAnsi="Times New Roman" w:cs="Times New Roman"/>
              </w:rPr>
              <w:br/>
              <w:t xml:space="preserve">w zakresie turystyki i rekreacji </w:t>
            </w:r>
            <w:r w:rsidRPr="000F5B9D">
              <w:rPr>
                <w:rFonts w:ascii="Times New Roman" w:eastAsia="Times New Roman" w:hAnsi="Times New Roman" w:cs="Times New Roman"/>
              </w:rPr>
              <w:br/>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0F5B9D" w:rsidRDefault="004C2CD5" w:rsidP="00624308">
            <w:pPr>
              <w:pStyle w:val="Normalny2"/>
              <w:jc w:val="both"/>
              <w:rPr>
                <w:rFonts w:ascii="Times New Roman" w:eastAsia="Calibri" w:hAnsi="Times New Roman" w:cs="Times New Roman"/>
                <w:b/>
              </w:rPr>
            </w:pPr>
            <w:r w:rsidRPr="000F5B9D">
              <w:rPr>
                <w:rFonts w:ascii="Times New Roman" w:eastAsia="Calibri" w:hAnsi="Times New Roman" w:cs="Times New Roman"/>
                <w:b/>
              </w:rPr>
              <w:t xml:space="preserve">Przedsięwzięcie  3.1. </w:t>
            </w:r>
          </w:p>
          <w:p w:rsidR="004C2CD5" w:rsidRPr="000F5B9D" w:rsidRDefault="004C2CD5" w:rsidP="007C5470">
            <w:pPr>
              <w:pStyle w:val="Normalny2"/>
              <w:jc w:val="both"/>
              <w:rPr>
                <w:rFonts w:ascii="Times New Roman" w:eastAsia="Calibri" w:hAnsi="Times New Roman" w:cs="Times New Roman"/>
              </w:rPr>
            </w:pPr>
            <w:bookmarkStart w:id="19" w:name="_5o2ahne1g3i8" w:colFirst="0" w:colLast="0"/>
            <w:bookmarkEnd w:id="19"/>
            <w:r w:rsidRPr="000F5B9D">
              <w:rPr>
                <w:rFonts w:ascii="Times New Roman" w:hAnsi="Times New Roman" w:cs="Times New Roman"/>
                <w:b/>
              </w:rPr>
              <w:t xml:space="preserve">Aktywizacja </w:t>
            </w:r>
            <w:r w:rsidRPr="000F5B9D">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ny2"/>
              <w:jc w:val="both"/>
              <w:rPr>
                <w:rFonts w:ascii="Times New Roman" w:eastAsia="Calibri" w:hAnsi="Times New Roman" w:cs="Times New Roman"/>
              </w:rPr>
            </w:pPr>
            <w:r w:rsidRPr="006D362F">
              <w:rPr>
                <w:rFonts w:ascii="Times New Roman" w:eastAsia="Calibri" w:hAnsi="Times New Roman" w:cs="Times New Roman"/>
                <w:b/>
              </w:rPr>
              <w:t>Przedsięwzięcie  3.2</w:t>
            </w:r>
            <w:r w:rsidRPr="006D362F">
              <w:rPr>
                <w:rFonts w:ascii="Times New Roman" w:eastAsia="Calibri" w:hAnsi="Times New Roman" w:cs="Times New Roman"/>
              </w:rPr>
              <w:t xml:space="preserve">. </w:t>
            </w:r>
          </w:p>
          <w:p w:rsidR="004C2CD5" w:rsidRPr="006D362F" w:rsidRDefault="004C2CD5" w:rsidP="00EF6B25">
            <w:pPr>
              <w:pStyle w:val="Normalny2"/>
              <w:rPr>
                <w:rFonts w:ascii="Times New Roman" w:eastAsia="Calibri" w:hAnsi="Times New Roman" w:cs="Times New Roman"/>
              </w:rPr>
            </w:pPr>
            <w:r w:rsidRPr="006D362F">
              <w:rPr>
                <w:rFonts w:ascii="Times New Roman" w:hAnsi="Times New Roman" w:cs="Times New Roman"/>
                <w:b/>
              </w:rPr>
              <w:t>Aktywizacja</w:t>
            </w:r>
            <w:r w:rsidR="00EF6B25">
              <w:rPr>
                <w:rFonts w:ascii="Times New Roman" w:hAnsi="Times New Roman" w:cs="Times New Roman"/>
                <w:b/>
              </w:rPr>
              <w:t xml:space="preserve"> seniorów 60+ oraz</w:t>
            </w:r>
            <w:r w:rsidRPr="006D362F">
              <w:rPr>
                <w:rFonts w:ascii="Times New Roman" w:hAnsi="Times New Roman" w:cs="Times New Roman"/>
                <w:b/>
              </w:rPr>
              <w:t xml:space="preserve"> osób w niekorzystnej sytuacji</w:t>
            </w: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6D362F">
              <w:rPr>
                <w:rFonts w:ascii="Times New Roman" w:eastAsia="Arial Narrow" w:hAnsi="Times New Roman" w:cs="Times New Roman"/>
                <w:b/>
                <w:color w:val="000000"/>
                <w:sz w:val="22"/>
                <w:szCs w:val="22"/>
              </w:rPr>
              <w:t xml:space="preserve">Wskaźnik produktu: </w:t>
            </w:r>
            <w:r w:rsidRPr="006D362F">
              <w:rPr>
                <w:rFonts w:ascii="Times New Roman" w:eastAsia="Arial Narrow" w:hAnsi="Times New Roman" w:cs="Times New Roman"/>
                <w:color w:val="000000"/>
                <w:sz w:val="22"/>
                <w:szCs w:val="22"/>
              </w:rPr>
              <w:t xml:space="preserve">Liczba osób biernych zawodowo objętych </w:t>
            </w:r>
            <w:r w:rsidRPr="00452303">
              <w:rPr>
                <w:rFonts w:ascii="Times New Roman" w:eastAsia="Arial Narrow" w:hAnsi="Times New Roman" w:cs="Times New Roman"/>
                <w:sz w:val="22"/>
                <w:szCs w:val="22"/>
              </w:rPr>
              <w:t xml:space="preserve">wsparciem </w:t>
            </w:r>
            <w:r w:rsidRPr="00452303">
              <w:rPr>
                <w:rFonts w:ascii="Times New Roman" w:eastAsia="Arial Narrow" w:hAnsi="Times New Roman" w:cs="Times New Roman"/>
                <w:sz w:val="22"/>
                <w:szCs w:val="22"/>
              </w:rPr>
              <w:br/>
              <w:t xml:space="preserve">w programie - </w:t>
            </w:r>
            <w:r w:rsidR="00733280" w:rsidRPr="00452303">
              <w:rPr>
                <w:rFonts w:ascii="Times New Roman" w:eastAsia="Arial Narrow" w:hAnsi="Times New Roman" w:cs="Times New Roman"/>
                <w:sz w:val="22"/>
                <w:szCs w:val="22"/>
              </w:rPr>
              <w:t>7</w:t>
            </w:r>
            <w:r w:rsidR="008A371B" w:rsidRPr="00452303">
              <w:rPr>
                <w:rFonts w:ascii="Times New Roman" w:eastAsia="Arial Narrow" w:hAnsi="Times New Roman" w:cs="Times New Roman"/>
                <w:sz w:val="22"/>
                <w:szCs w:val="22"/>
              </w:rPr>
              <w:t>5</w:t>
            </w:r>
          </w:p>
          <w:p w:rsidR="004C2CD5" w:rsidRPr="006D362F" w:rsidRDefault="004C2CD5" w:rsidP="008A371B">
            <w:pPr>
              <w:pStyle w:val="Normalny2"/>
              <w:rPr>
                <w:rFonts w:ascii="Times New Roman" w:eastAsia="Calibri" w:hAnsi="Times New Roman" w:cs="Times New Roman"/>
                <w:b/>
              </w:rPr>
            </w:pPr>
            <w:r w:rsidRPr="00452303">
              <w:rPr>
                <w:rFonts w:ascii="Times New Roman" w:eastAsia="Arial Narrow" w:hAnsi="Times New Roman" w:cs="Times New Roman"/>
                <w:b/>
              </w:rPr>
              <w:t xml:space="preserve">Wskaźnik produktu: </w:t>
            </w:r>
            <w:r w:rsidRPr="00452303">
              <w:rPr>
                <w:rFonts w:ascii="Times New Roman" w:eastAsia="Arial Narrow" w:hAnsi="Times New Roman" w:cs="Times New Roman"/>
              </w:rPr>
              <w:t>Liczba osób bezrobotnych, w tym długotrwale bezrobotnych, objętych wsparciem</w:t>
            </w:r>
            <w:r w:rsidRPr="00452303">
              <w:rPr>
                <w:rFonts w:ascii="Times New Roman" w:eastAsia="Arial Narrow" w:hAnsi="Times New Roman" w:cs="Times New Roman"/>
              </w:rPr>
              <w:br/>
              <w:t xml:space="preserve"> w programie - </w:t>
            </w:r>
            <w:r w:rsidR="00733280" w:rsidRPr="00452303">
              <w:rPr>
                <w:rFonts w:ascii="Times New Roman" w:eastAsia="Arial Narrow" w:hAnsi="Times New Roman" w:cs="Times New Roman"/>
              </w:rPr>
              <w:t>1</w:t>
            </w:r>
            <w:r w:rsidR="008A371B" w:rsidRPr="00452303">
              <w:rPr>
                <w:rFonts w:ascii="Times New Roman" w:eastAsia="Arial Narrow" w:hAnsi="Times New Roman" w:cs="Times New Roman"/>
              </w:rPr>
              <w:t>28</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operacji polegająca na rozwoju istniejącego przedsiębiorstwa (6 szt.)</w:t>
            </w:r>
          </w:p>
          <w:p w:rsidR="004C2CD5" w:rsidRPr="006D362F"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nowych/rozbudowanych/ doposażonych obiektów infrastruktury publicznej (8 </w:t>
            </w:r>
            <w:proofErr w:type="spellStart"/>
            <w:r w:rsidRPr="006D362F">
              <w:rPr>
                <w:rFonts w:ascii="Times New Roman" w:eastAsia="Arial Narrow" w:hAnsi="Times New Roman" w:cs="Times New Roman"/>
                <w:color w:val="000000"/>
                <w:sz w:val="22"/>
                <w:szCs w:val="22"/>
              </w:rPr>
              <w:t>szt</w:t>
            </w:r>
            <w:proofErr w:type="spellEnd"/>
            <w:r w:rsidRPr="006D362F">
              <w:rPr>
                <w:rFonts w:ascii="Times New Roman" w:eastAsia="Arial Narrow" w:hAnsi="Times New Roman" w:cs="Times New Roman"/>
                <w:color w:val="000000"/>
                <w:sz w:val="22"/>
                <w:szCs w:val="22"/>
              </w:rPr>
              <w:t>)</w:t>
            </w:r>
          </w:p>
          <w:p w:rsidR="004C2CD5" w:rsidRPr="006D362F" w:rsidRDefault="004C2CD5" w:rsidP="00624308">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ny2"/>
              <w:jc w:val="both"/>
              <w:rPr>
                <w:rFonts w:ascii="Times New Roman" w:eastAsia="Calibri" w:hAnsi="Times New Roman" w:cs="Times New Roman"/>
                <w:b/>
              </w:rPr>
            </w:pPr>
            <w:r w:rsidRPr="006D362F">
              <w:rPr>
                <w:rFonts w:ascii="Times New Roman" w:eastAsia="Arial Narrow" w:hAnsi="Times New Roman" w:cs="Times New Roman"/>
                <w:b/>
              </w:rPr>
              <w:t xml:space="preserve">Wskaźnik produktu: </w:t>
            </w:r>
            <w:r w:rsidRPr="006D362F">
              <w:rPr>
                <w:rFonts w:ascii="Times New Roman" w:eastAsia="Arial Narrow" w:hAnsi="Times New Roman" w:cs="Times New Roman"/>
              </w:rPr>
              <w:t xml:space="preserve">Liczba zrealizowanych operacji  skierowanych do ludzi młodych </w:t>
            </w:r>
            <w:r w:rsidR="005C6EDF">
              <w:rPr>
                <w:rFonts w:ascii="Times New Roman" w:eastAsia="Arial Narrow" w:hAnsi="Times New Roman" w:cs="Times New Roman"/>
              </w:rPr>
              <w:t>(</w:t>
            </w:r>
            <w:r w:rsidRPr="006D362F">
              <w:rPr>
                <w:rFonts w:ascii="Times New Roman" w:eastAsia="Arial Narrow" w:hAnsi="Times New Roman" w:cs="Times New Roman"/>
              </w:rPr>
              <w:t>do 25 r.ż.</w:t>
            </w:r>
            <w:r w:rsidR="005C6EDF">
              <w:rPr>
                <w:rFonts w:ascii="Times New Roman" w:eastAsia="Arial Narrow" w:hAnsi="Times New Roman" w:cs="Times New Roman"/>
              </w:rPr>
              <w:t>)</w:t>
            </w:r>
            <w:r w:rsidRPr="006D362F">
              <w:rPr>
                <w:rFonts w:ascii="Times New Roman" w:eastAsia="Arial Narrow" w:hAnsi="Times New Roman" w:cs="Times New Roman"/>
              </w:rPr>
              <w:t xml:space="preserve"> (2 </w:t>
            </w:r>
            <w:proofErr w:type="spellStart"/>
            <w:r w:rsidRPr="006D362F">
              <w:rPr>
                <w:rFonts w:ascii="Times New Roman" w:eastAsia="Arial Narrow" w:hAnsi="Times New Roman" w:cs="Times New Roman"/>
              </w:rPr>
              <w:t>szt</w:t>
            </w:r>
            <w:proofErr w:type="spellEnd"/>
            <w:r w:rsidRPr="006D362F">
              <w:rPr>
                <w:rFonts w:ascii="Times New Roman" w:eastAsia="Arial Narrow" w:hAnsi="Times New Roman" w:cs="Times New Roman"/>
              </w:rPr>
              <w: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EF6B25">
            <w:pPr>
              <w:pStyle w:val="Normalny2"/>
              <w:jc w:val="both"/>
              <w:rPr>
                <w:rFonts w:ascii="Times New Roman" w:eastAsia="Times New Roman" w:hAnsi="Times New Roman" w:cs="Times New Roman"/>
              </w:rPr>
            </w:pPr>
            <w:r w:rsidRPr="006D362F">
              <w:rPr>
                <w:rFonts w:ascii="Times New Roman" w:eastAsia="Arial Narrow" w:hAnsi="Times New Roman" w:cs="Times New Roman"/>
                <w:b/>
              </w:rPr>
              <w:t xml:space="preserve">Wskaźnik produktu: </w:t>
            </w:r>
            <w:r w:rsidRPr="006D362F">
              <w:rPr>
                <w:rFonts w:ascii="Times New Roman" w:hAnsi="Times New Roman" w:cs="Times New Roman"/>
              </w:rPr>
              <w:t xml:space="preserve">Liczba operacji dot. włączenia społecznego </w:t>
            </w:r>
            <w:r w:rsidR="00EF6B25">
              <w:rPr>
                <w:rFonts w:ascii="Times New Roman" w:hAnsi="Times New Roman" w:cs="Times New Roman"/>
              </w:rPr>
              <w:t xml:space="preserve">seniorów 60+, </w:t>
            </w:r>
            <w:r w:rsidRPr="006D362F">
              <w:rPr>
                <w:rFonts w:ascii="Times New Roman" w:hAnsi="Times New Roman" w:cs="Times New Roman"/>
              </w:rPr>
              <w:t>osób w niekorzystnej sytuacji</w:t>
            </w:r>
            <w:r w:rsidR="00EF6B25">
              <w:rPr>
                <w:rFonts w:ascii="Times New Roman" w:hAnsi="Times New Roman" w:cs="Times New Roman"/>
              </w:rPr>
              <w:t xml:space="preserve"> </w:t>
            </w:r>
            <w:proofErr w:type="spellStart"/>
            <w:r w:rsidR="00EF6B25">
              <w:rPr>
                <w:rFonts w:ascii="Times New Roman" w:hAnsi="Times New Roman" w:cs="Times New Roman"/>
              </w:rPr>
              <w:t>czyli</w:t>
            </w:r>
            <w:r w:rsidR="004923C5" w:rsidRPr="004923C5">
              <w:rPr>
                <w:rFonts w:ascii="Times New Roman" w:hAnsi="Times New Roman" w:cs="Times New Roman"/>
              </w:rPr>
              <w:t>os</w:t>
            </w:r>
            <w:r w:rsidR="00EF6B25">
              <w:rPr>
                <w:rFonts w:ascii="Times New Roman" w:hAnsi="Times New Roman" w:cs="Times New Roman"/>
              </w:rPr>
              <w:t>oby</w:t>
            </w:r>
            <w:proofErr w:type="spellEnd"/>
            <w:r w:rsidR="004923C5" w:rsidRPr="004923C5">
              <w:rPr>
                <w:rFonts w:ascii="Times New Roman" w:hAnsi="Times New Roman" w:cs="Times New Roman"/>
              </w:rPr>
              <w:t xml:space="preserve"> z </w:t>
            </w:r>
            <w:proofErr w:type="spellStart"/>
            <w:r w:rsidR="004923C5" w:rsidRPr="004923C5">
              <w:rPr>
                <w:rFonts w:ascii="Times New Roman" w:hAnsi="Times New Roman" w:cs="Times New Roman"/>
              </w:rPr>
              <w:t>niepełnosprawnościami</w:t>
            </w:r>
            <w:proofErr w:type="spellEnd"/>
            <w:r w:rsidR="004923C5" w:rsidRPr="004923C5">
              <w:rPr>
                <w:rFonts w:ascii="Times New Roman" w:hAnsi="Times New Roman" w:cs="Times New Roman"/>
              </w:rPr>
              <w:t xml:space="preserve"> i ich opiekunowie a także osoby poszukujące zatrudnienia, </w:t>
            </w:r>
            <w:r w:rsidRPr="006D362F">
              <w:rPr>
                <w:rFonts w:ascii="Times New Roman" w:hAnsi="Times New Roman" w:cs="Times New Roman"/>
              </w:rPr>
              <w:t>- 2 szt.</w:t>
            </w:r>
          </w:p>
          <w:p w:rsidR="004C2CD5" w:rsidRPr="006D362F" w:rsidRDefault="004C2CD5" w:rsidP="00624308">
            <w:pPr>
              <w:pStyle w:val="Normalny2"/>
              <w:jc w:val="both"/>
              <w:rPr>
                <w:rFonts w:ascii="Times New Roman" w:eastAsia="Calibri" w:hAnsi="Times New Roman" w:cs="Times New Roman"/>
                <w:b/>
              </w:rPr>
            </w:pP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lastRenderedPageBreak/>
              <w:t xml:space="preserve">Wskaźnik rezultatu W.1.1(1) </w:t>
            </w:r>
            <w:r w:rsidRPr="00452303">
              <w:rPr>
                <w:rFonts w:ascii="Times New Roman" w:eastAsia="Arial Narrow" w:hAnsi="Times New Roman" w:cs="Times New Roman"/>
                <w:sz w:val="22"/>
                <w:szCs w:val="22"/>
              </w:rPr>
              <w:t xml:space="preserve">Liczba osób poszukujących pracy po opuszczeniu programu - </w:t>
            </w:r>
            <w:r w:rsidR="008076E8" w:rsidRPr="00452303">
              <w:rPr>
                <w:rFonts w:ascii="Times New Roman" w:eastAsia="Arial Narrow" w:hAnsi="Times New Roman" w:cs="Times New Roman"/>
                <w:sz w:val="22"/>
                <w:szCs w:val="22"/>
              </w:rPr>
              <w:t>26</w:t>
            </w:r>
          </w:p>
          <w:p w:rsidR="004C2CD5" w:rsidRPr="00452303" w:rsidRDefault="004C2CD5" w:rsidP="00624308">
            <w:pPr>
              <w:spacing w:before="280"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rezultatu W.1.1(2)</w:t>
            </w:r>
            <w:r w:rsidRPr="00452303">
              <w:rPr>
                <w:rFonts w:ascii="Times New Roman" w:eastAsia="Arial Narrow" w:hAnsi="Times New Roman" w:cs="Times New Roman"/>
                <w:sz w:val="22"/>
                <w:szCs w:val="22"/>
              </w:rPr>
              <w:t>Liczba osób, które uzyskały kwalifikacje po opuszczeniu programu -</w:t>
            </w:r>
            <w:r w:rsidR="008076E8" w:rsidRPr="00452303">
              <w:rPr>
                <w:rFonts w:ascii="Times New Roman" w:eastAsia="Arial Narrow" w:hAnsi="Times New Roman" w:cs="Times New Roman"/>
                <w:sz w:val="22"/>
                <w:szCs w:val="22"/>
              </w:rPr>
              <w:t>51</w:t>
            </w:r>
          </w:p>
          <w:p w:rsidR="004C2CD5" w:rsidRPr="00452303" w:rsidRDefault="004C2CD5" w:rsidP="008A371B">
            <w:pPr>
              <w:pStyle w:val="Normalny2"/>
              <w:rPr>
                <w:rFonts w:ascii="Times New Roman" w:eastAsia="Calibri" w:hAnsi="Times New Roman" w:cs="Times New Roman"/>
                <w:b/>
              </w:rPr>
            </w:pPr>
            <w:r w:rsidRPr="00452303">
              <w:rPr>
                <w:rFonts w:ascii="Times New Roman" w:eastAsia="Arial Narrow" w:hAnsi="Times New Roman" w:cs="Times New Roman"/>
                <w:b/>
              </w:rPr>
              <w:t>Wskaźnik rezultatu W.1.1(3)</w:t>
            </w:r>
            <w:r w:rsidRPr="00452303">
              <w:rPr>
                <w:rFonts w:ascii="Times New Roman" w:eastAsia="Arial Narrow" w:hAnsi="Times New Roman" w:cs="Times New Roman"/>
              </w:rPr>
              <w:t xml:space="preserve">Liczba osób pracujących, łącznie </w:t>
            </w:r>
            <w:r w:rsidRPr="00452303">
              <w:rPr>
                <w:rFonts w:ascii="Times New Roman" w:eastAsia="Arial Narrow" w:hAnsi="Times New Roman" w:cs="Times New Roman"/>
              </w:rPr>
              <w:br/>
              <w:t xml:space="preserve">z prowadzącymi działalność na własny rachunek, po opuszczeniu programu - </w:t>
            </w:r>
            <w:r w:rsidR="00596881" w:rsidRPr="00452303">
              <w:rPr>
                <w:rFonts w:ascii="Times New Roman" w:eastAsia="Arial Narrow" w:hAnsi="Times New Roman" w:cs="Times New Roman"/>
              </w:rPr>
              <w:t>3</w:t>
            </w:r>
            <w:r w:rsidR="008A371B" w:rsidRPr="00452303">
              <w:rPr>
                <w:rFonts w:ascii="Times New Roman" w:eastAsia="Arial Narrow" w:hAnsi="Times New Roman" w:cs="Times New Roman"/>
              </w:rPr>
              <w:t>0</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b/>
                <w:sz w:val="22"/>
                <w:szCs w:val="22"/>
              </w:rPr>
            </w:pPr>
            <w:r w:rsidRPr="00452303">
              <w:rPr>
                <w:rFonts w:ascii="Times New Roman" w:eastAsia="Arial Narrow" w:hAnsi="Times New Roman" w:cs="Times New Roman"/>
                <w:b/>
                <w:sz w:val="22"/>
                <w:szCs w:val="22"/>
              </w:rPr>
              <w:t>Wskaźnik rezultatu W.1.2(1)</w:t>
            </w:r>
            <w:r w:rsidRPr="00452303">
              <w:rPr>
                <w:rFonts w:ascii="Times New Roman" w:eastAsia="Arial Narrow" w:hAnsi="Times New Roman" w:cs="Times New Roman"/>
                <w:sz w:val="22"/>
                <w:szCs w:val="22"/>
              </w:rPr>
              <w:t>Nowe miejsca pracy (6 szt.)objęte wsparciem w ramach projektów WPR (na  rozwój istniejącego przedsiębiorstwa)</w:t>
            </w:r>
          </w:p>
          <w:p w:rsidR="004C2CD5" w:rsidRPr="00452303"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W.2.1(1)  </w:t>
            </w:r>
            <w:r w:rsidRPr="00452303">
              <w:rPr>
                <w:rFonts w:ascii="Times New Roman" w:eastAsia="Arial Narrow" w:hAnsi="Times New Roman" w:cs="Times New Roman"/>
                <w:sz w:val="22"/>
                <w:szCs w:val="22"/>
              </w:rPr>
              <w:t>Odsetek ludności wiejskiej korzystającej z lepszego dostępu do usług i infrastruktury dzięki wsparciu z WPR</w:t>
            </w:r>
          </w:p>
          <w:p w:rsidR="004C2CD5" w:rsidRPr="00452303" w:rsidRDefault="004C2CD5" w:rsidP="00624308">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W.3.1(1) </w:t>
            </w:r>
            <w:r w:rsidRPr="00452303">
              <w:rPr>
                <w:rFonts w:ascii="Times New Roman" w:eastAsia="Arial Narrow" w:hAnsi="Times New Roman" w:cs="Times New Roman"/>
                <w:sz w:val="22"/>
                <w:szCs w:val="22"/>
              </w:rPr>
              <w:t>Liczba osób objętych wspieranymi projektami włączenia społecznego</w:t>
            </w:r>
            <w:r w:rsidR="00AA06F9" w:rsidRPr="00452303">
              <w:rPr>
                <w:rFonts w:ascii="Times New Roman" w:eastAsia="Arial Narrow" w:hAnsi="Times New Roman" w:cs="Times New Roman"/>
                <w:sz w:val="22"/>
                <w:szCs w:val="22"/>
              </w:rPr>
              <w:t xml:space="preserve"> - 25 </w:t>
            </w:r>
          </w:p>
          <w:p w:rsidR="004C2CD5" w:rsidRPr="00452303" w:rsidRDefault="004C2CD5" w:rsidP="00624308">
            <w:pPr>
              <w:pStyle w:val="Normalny2"/>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W.3.2(2) </w:t>
            </w:r>
            <w:r w:rsidRPr="00452303">
              <w:rPr>
                <w:rFonts w:ascii="Times New Roman" w:eastAsia="Arial Narrow" w:hAnsi="Times New Roman" w:cs="Times New Roman"/>
                <w:sz w:val="22"/>
                <w:szCs w:val="22"/>
              </w:rPr>
              <w:t>Liczba osób objętych wspieranymi projektami włączenia społecznego</w:t>
            </w:r>
            <w:r w:rsidR="00AA06F9" w:rsidRPr="00452303">
              <w:rPr>
                <w:rFonts w:ascii="Times New Roman" w:eastAsia="Arial Narrow" w:hAnsi="Times New Roman" w:cs="Times New Roman"/>
                <w:sz w:val="22"/>
                <w:szCs w:val="22"/>
              </w:rPr>
              <w:t xml:space="preserve"> - 25</w:t>
            </w:r>
          </w:p>
          <w:p w:rsidR="004C2CD5" w:rsidRPr="00452303" w:rsidRDefault="004C2CD5" w:rsidP="00624308">
            <w:pPr>
              <w:pStyle w:val="Normalny2"/>
              <w:jc w:val="both"/>
              <w:rPr>
                <w:rFonts w:ascii="Times New Roman" w:eastAsia="Calibri" w:hAnsi="Times New Roman" w:cs="Times New Roman"/>
                <w:b/>
              </w:rPr>
            </w:pPr>
          </w:p>
        </w:tc>
      </w:tr>
      <w:tr w:rsidR="004C2CD5" w:rsidRPr="006D362F" w:rsidTr="00F300ED">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8806F8">
            <w:pPr>
              <w:pStyle w:val="Normalny2"/>
              <w:rPr>
                <w:rFonts w:ascii="Times New Roman" w:eastAsia="Calibri" w:hAnsi="Times New Roman" w:cs="Times New Roman"/>
                <w:b/>
              </w:rPr>
            </w:pPr>
            <w:r w:rsidRPr="00452303">
              <w:rPr>
                <w:rFonts w:ascii="Times New Roman" w:eastAsia="Arial Narrow" w:hAnsi="Times New Roman" w:cs="Times New Roman"/>
                <w:b/>
              </w:rPr>
              <w:t>Kwota</w:t>
            </w:r>
            <w:r w:rsidR="00527C2A" w:rsidRPr="00452303">
              <w:rPr>
                <w:rFonts w:ascii="Times New Roman" w:eastAsia="Arial Narrow" w:hAnsi="Times New Roman" w:cs="Times New Roman"/>
                <w:b/>
              </w:rPr>
              <w:t xml:space="preserve"> łączna</w:t>
            </w:r>
            <w:r w:rsidR="009A57FE" w:rsidRPr="00452303">
              <w:rPr>
                <w:rFonts w:ascii="Times New Roman" w:eastAsia="Arial Narrow" w:hAnsi="Times New Roman" w:cs="Times New Roman"/>
                <w:b/>
              </w:rPr>
              <w:t xml:space="preserve">: </w:t>
            </w:r>
            <w:r w:rsidR="009A57FE" w:rsidRPr="00452303">
              <w:rPr>
                <w:rFonts w:ascii="Times New Roman" w:hAnsi="Times New Roman" w:cs="Times New Roman"/>
                <w:b/>
              </w:rPr>
              <w:t>granty</w:t>
            </w:r>
            <w:r w:rsidR="008806F8" w:rsidRPr="00452303">
              <w:rPr>
                <w:rFonts w:ascii="Times New Roman" w:hAnsi="Times New Roman" w:cs="Times New Roman"/>
              </w:rPr>
              <w:t xml:space="preserve">1 169 042,68 EUR </w:t>
            </w:r>
            <w:r w:rsidR="008806F8" w:rsidRPr="00452303">
              <w:rPr>
                <w:rFonts w:ascii="Times New Roman" w:eastAsia="Arial Narrow" w:hAnsi="Times New Roman" w:cs="Times New Roman"/>
              </w:rPr>
              <w:t xml:space="preserve"> wdrażanie i zarządzanie LSR </w:t>
            </w:r>
            <w:r w:rsidR="008806F8" w:rsidRPr="00452303">
              <w:rPr>
                <w:rFonts w:ascii="Times New Roman" w:hAnsi="Times New Roman" w:cs="Times New Roman"/>
              </w:rPr>
              <w:t xml:space="preserve">+ 10% 137 534,43 EUR budżet państwa+ 5 %  68 767,22 EUR wkład własny, razem: </w:t>
            </w:r>
            <w:r w:rsidR="008806F8" w:rsidRPr="00452303">
              <w:rPr>
                <w:rFonts w:ascii="Times New Roman" w:hAnsi="Times New Roman" w:cs="Times New Roman"/>
                <w:b/>
              </w:rPr>
              <w:t>1 375 344,33 EUR</w:t>
            </w:r>
            <w:r w:rsidR="008806F8" w:rsidRPr="00452303">
              <w:rPr>
                <w:rFonts w:ascii="Times New Roman" w:hAnsi="Times New Roman" w:cs="Times New Roman"/>
              </w:rPr>
              <w:t>)</w:t>
            </w:r>
            <w:r w:rsidR="008806F8" w:rsidRPr="00452303">
              <w:rPr>
                <w:rFonts w:ascii="Times New Roman" w:eastAsia="Arial Narrow" w:hAnsi="Times New Roman" w:cs="Times New Roman"/>
              </w:rPr>
              <w:t>.</w:t>
            </w:r>
            <w:r w:rsidR="003C00CB" w:rsidRPr="00452303">
              <w:t xml:space="preserve"> </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pStyle w:val="Normalny2"/>
              <w:rPr>
                <w:rFonts w:ascii="Times New Roman" w:eastAsia="Calibri" w:hAnsi="Times New Roman" w:cs="Times New Roman"/>
                <w:b/>
              </w:rPr>
            </w:pPr>
            <w:r w:rsidRPr="00452303">
              <w:rPr>
                <w:rFonts w:ascii="Times New Roman" w:eastAsia="Arial Narrow" w:hAnsi="Times New Roman" w:cs="Times New Roman"/>
                <w:b/>
              </w:rPr>
              <w:t>Kwota: 4</w:t>
            </w:r>
            <w:r w:rsidRPr="00452303">
              <w:rPr>
                <w:rFonts w:ascii="Times New Roman" w:eastAsia="Arial Narrow" w:hAnsi="Times New Roman" w:cs="Times New Roman"/>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452303" w:rsidRDefault="004C2CD5" w:rsidP="00624308">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pStyle w:val="Normalny2"/>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pStyle w:val="Normalny2"/>
              <w:jc w:val="both"/>
              <w:rPr>
                <w:rFonts w:ascii="Times New Roman" w:eastAsia="Calibri" w:hAnsi="Times New Roman" w:cs="Times New Roman"/>
                <w:b/>
              </w:rPr>
            </w:pPr>
            <w:r w:rsidRPr="00452303">
              <w:rPr>
                <w:rFonts w:ascii="Times New Roman" w:eastAsia="Arial Narrow" w:hAnsi="Times New Roman" w:cs="Times New Roman"/>
                <w:b/>
              </w:rPr>
              <w:t xml:space="preserve">Kwota: </w:t>
            </w:r>
            <w:r w:rsidRPr="00452303">
              <w:rPr>
                <w:rFonts w:ascii="Times New Roman" w:eastAsia="Arial Narrow" w:hAnsi="Times New Roman" w:cs="Times New Roman"/>
              </w:rPr>
              <w:t>28 600,33 EUR</w:t>
            </w:r>
          </w:p>
        </w:tc>
      </w:tr>
      <w:tr w:rsidR="004C2CD5" w:rsidRPr="006D362F" w:rsidTr="00F300ED">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EFS+</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009A57FE" w:rsidRPr="00452303">
              <w:rPr>
                <w:rFonts w:ascii="Times New Roman" w:eastAsia="Arial Narrow" w:hAnsi="Times New Roman" w:cs="Times New Roman"/>
                <w:b/>
                <w:sz w:val="22"/>
                <w:szCs w:val="22"/>
              </w:rPr>
              <w:t xml:space="preserve"> łączna</w:t>
            </w:r>
            <w:r w:rsidRPr="00452303">
              <w:rPr>
                <w:rFonts w:ascii="Times New Roman" w:eastAsia="Arial Narrow" w:hAnsi="Times New Roman" w:cs="Times New Roman"/>
                <w:b/>
                <w:sz w:val="22"/>
                <w:szCs w:val="22"/>
              </w:rPr>
              <w:t>:</w:t>
            </w:r>
            <w:r w:rsidR="008806F8" w:rsidRPr="00452303">
              <w:rPr>
                <w:rFonts w:ascii="Times New Roman" w:hAnsi="Times New Roman" w:cs="Times New Roman"/>
                <w:b/>
                <w:sz w:val="22"/>
                <w:szCs w:val="22"/>
              </w:rPr>
              <w:t xml:space="preserve"> 1 375 344,33 </w:t>
            </w:r>
            <w:r w:rsidR="009A57FE" w:rsidRPr="00452303">
              <w:rPr>
                <w:rFonts w:ascii="Times New Roman" w:hAnsi="Times New Roman" w:cs="Times New Roman"/>
                <w:sz w:val="22"/>
                <w:szCs w:val="22"/>
              </w:rPr>
              <w:t xml:space="preserve"> EUR</w:t>
            </w:r>
            <w:r w:rsidR="009A57FE"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 –</w:t>
            </w:r>
            <w:r w:rsidRPr="00452303">
              <w:rPr>
                <w:rFonts w:ascii="Times New Roman" w:eastAsia="Arial Narrow" w:hAnsi="Times New Roman" w:cs="Times New Roman"/>
                <w:sz w:val="22"/>
                <w:szCs w:val="22"/>
              </w:rPr>
              <w:t xml:space="preserve"> konkurs/projekty grantowe</w:t>
            </w:r>
          </w:p>
          <w:p w:rsidR="004C2CD5" w:rsidRPr="00452303" w:rsidRDefault="004C2CD5" w:rsidP="00624308">
            <w:pPr>
              <w:pStyle w:val="Normalny2"/>
              <w:rPr>
                <w:rFonts w:ascii="Times New Roman" w:eastAsia="Calibri" w:hAnsi="Times New Roman" w:cs="Times New Roman"/>
                <w:b/>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452303" w:rsidRDefault="004C2CD5" w:rsidP="00624308">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450 000,00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4C2CD5" w:rsidRPr="00452303" w:rsidRDefault="004C2CD5" w:rsidP="00624308">
            <w:pPr>
              <w:pStyle w:val="Normalny2"/>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452303" w:rsidRDefault="004C2CD5" w:rsidP="00624308">
            <w:pPr>
              <w:spacing w:after="280" w:line="276" w:lineRule="auto"/>
              <w:rPr>
                <w:rFonts w:ascii="Times New Roman" w:eastAsia="Arial" w:hAnsi="Times New Roman" w:cs="Times New Roman"/>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992 799,33  EUR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Tryb</w:t>
            </w:r>
            <w:r w:rsidRPr="00452303">
              <w:rPr>
                <w:rFonts w:ascii="Times New Roman" w:eastAsia="Arial Narrow" w:hAnsi="Times New Roman" w:cs="Times New Roman"/>
                <w:sz w:val="22"/>
                <w:szCs w:val="22"/>
              </w:rPr>
              <w:t xml:space="preserve"> – konkurs</w:t>
            </w:r>
          </w:p>
          <w:p w:rsidR="004C2CD5" w:rsidRPr="00452303" w:rsidRDefault="004C2CD5" w:rsidP="00624308">
            <w:pPr>
              <w:pStyle w:val="Normalny2"/>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b/>
                <w:sz w:val="22"/>
                <w:szCs w:val="22"/>
              </w:rPr>
              <w:t>Źródło:</w:t>
            </w:r>
            <w:r w:rsidRPr="00452303">
              <w:rPr>
                <w:rFonts w:ascii="Times New Roman" w:eastAsia="Arial Narrow" w:hAnsi="Times New Roman" w:cs="Times New Roman"/>
                <w:sz w:val="22"/>
                <w:szCs w:val="22"/>
              </w:rPr>
              <w:t xml:space="preserve"> PS WPR </w:t>
            </w:r>
            <w:r w:rsidRPr="00452303">
              <w:rPr>
                <w:rFonts w:ascii="Times New Roman" w:eastAsia="Arial Narrow" w:hAnsi="Times New Roman" w:cs="Times New Roman"/>
                <w:sz w:val="22"/>
                <w:szCs w:val="22"/>
              </w:rPr>
              <w:br/>
            </w:r>
            <w:r w:rsidRPr="00452303">
              <w:rPr>
                <w:rFonts w:ascii="Times New Roman" w:eastAsia="Arial Narrow" w:hAnsi="Times New Roman" w:cs="Times New Roman"/>
                <w:b/>
                <w:sz w:val="22"/>
                <w:szCs w:val="22"/>
              </w:rPr>
              <w:t>Kwota:</w:t>
            </w:r>
            <w:r w:rsidRPr="00452303">
              <w:rPr>
                <w:rFonts w:ascii="Times New Roman" w:eastAsia="Arial Narrow" w:hAnsi="Times New Roman" w:cs="Times New Roman"/>
                <w:sz w:val="22"/>
                <w:szCs w:val="22"/>
              </w:rPr>
              <w:t xml:space="preserve">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452303" w:rsidRDefault="004C2CD5" w:rsidP="00624308">
            <w:pPr>
              <w:spacing w:after="280" w:line="276" w:lineRule="auto"/>
              <w:rPr>
                <w:rFonts w:ascii="Times New Roman" w:eastAsia="Calibri" w:hAnsi="Times New Roman" w:cs="Times New Roman"/>
                <w:b/>
                <w:sz w:val="22"/>
                <w:szCs w:val="22"/>
              </w:rPr>
            </w:pPr>
            <w:r w:rsidRPr="00452303">
              <w:rPr>
                <w:rFonts w:ascii="Times New Roman" w:eastAsia="Arial Narrow" w:hAnsi="Times New Roman" w:cs="Times New Roman"/>
                <w:sz w:val="22"/>
                <w:szCs w:val="22"/>
              </w:rPr>
              <w:t>Źródło: PS</w:t>
            </w:r>
            <w:r w:rsidR="003429FB" w:rsidRPr="00452303">
              <w:rPr>
                <w:rFonts w:ascii="Times New Roman" w:eastAsia="Arial Narrow" w:hAnsi="Times New Roman" w:cs="Times New Roman"/>
                <w:sz w:val="22"/>
                <w:szCs w:val="22"/>
              </w:rPr>
              <w:t>W</w:t>
            </w:r>
            <w:r w:rsidRPr="00452303">
              <w:rPr>
                <w:rFonts w:ascii="Times New Roman" w:eastAsia="Arial Narrow" w:hAnsi="Times New Roman" w:cs="Times New Roman"/>
                <w:sz w:val="22"/>
                <w:szCs w:val="22"/>
              </w:rPr>
              <w:t>PR</w:t>
            </w:r>
            <w:r w:rsidRPr="00452303">
              <w:rPr>
                <w:rFonts w:ascii="Times New Roman" w:eastAsia="Arial Narrow" w:hAnsi="Times New Roman" w:cs="Times New Roman"/>
                <w:sz w:val="22"/>
                <w:szCs w:val="22"/>
              </w:rPr>
              <w:br/>
              <w:t>Kwota: 28 600,33 EUR</w:t>
            </w:r>
            <w:r w:rsidRPr="00452303">
              <w:rPr>
                <w:rFonts w:ascii="Times New Roman" w:eastAsia="Arial Narrow" w:hAnsi="Times New Roman" w:cs="Times New Roman"/>
                <w:sz w:val="22"/>
                <w:szCs w:val="22"/>
                <w:vertAlign w:val="subscript"/>
              </w:rPr>
              <w:t> </w:t>
            </w:r>
            <w:r w:rsidRPr="00452303">
              <w:rPr>
                <w:rFonts w:ascii="Times New Roman" w:eastAsia="Arial Narrow" w:hAnsi="Times New Roman" w:cs="Times New Roman"/>
                <w:sz w:val="22"/>
                <w:szCs w:val="22"/>
                <w:vertAlign w:val="subscript"/>
              </w:rPr>
              <w:br/>
            </w:r>
            <w:r w:rsidRPr="00452303">
              <w:rPr>
                <w:rFonts w:ascii="Times New Roman" w:eastAsia="Arial Narrow" w:hAnsi="Times New Roman" w:cs="Times New Roman"/>
                <w:b/>
                <w:sz w:val="22"/>
                <w:szCs w:val="22"/>
              </w:rPr>
              <w:t xml:space="preserve">Tryb </w:t>
            </w:r>
            <w:r w:rsidRPr="00452303">
              <w:rPr>
                <w:rFonts w:ascii="Times New Roman" w:eastAsia="Arial Narrow" w:hAnsi="Times New Roman" w:cs="Times New Roman"/>
                <w:sz w:val="22"/>
                <w:szCs w:val="22"/>
              </w:rPr>
              <w:t>– operacja własna (1 szt. x 14 300,16 EUR)  i projekt grantowy (1 szt. x 14 300,17 EUR)</w:t>
            </w:r>
          </w:p>
        </w:tc>
      </w:tr>
    </w:tbl>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spacing w:line="276" w:lineRule="auto"/>
        <w:rPr>
          <w:rFonts w:ascii="Times New Roman" w:hAnsi="Times New Roman" w:cs="Times New Roman"/>
          <w:sz w:val="22"/>
          <w:szCs w:val="22"/>
        </w:rPr>
        <w:sectPr w:rsidR="009510BC" w:rsidRPr="006D362F" w:rsidSect="006D362F">
          <w:type w:val="continuous"/>
          <w:pgSz w:w="16838" w:h="11906" w:orient="landscape"/>
          <w:pgMar w:top="851" w:right="851" w:bottom="851" w:left="851" w:header="709" w:footer="709" w:gutter="0"/>
          <w:cols w:space="708"/>
          <w:docGrid w:linePitch="360"/>
        </w:sectPr>
      </w:pPr>
    </w:p>
    <w:p w:rsidR="00AE24D2"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Rozdział VII. Sposób wyboru i oceny operacji oraz sposób ustanawiania kryteriów wyboru.</w:t>
      </w:r>
    </w:p>
    <w:p w:rsidR="00150E6F" w:rsidRPr="006D362F" w:rsidRDefault="00150E6F" w:rsidP="00624308">
      <w:pPr>
        <w:spacing w:before="240" w:line="276" w:lineRule="auto"/>
        <w:jc w:val="center"/>
        <w:rPr>
          <w:rFonts w:ascii="Times New Roman" w:hAnsi="Times New Roman" w:cs="Times New Roman"/>
          <w:b/>
          <w:sz w:val="22"/>
          <w:szCs w:val="22"/>
        </w:rPr>
      </w:pPr>
    </w:p>
    <w:tbl>
      <w:tblPr>
        <w:tblW w:w="10354" w:type="dxa"/>
        <w:tblLayout w:type="fixed"/>
        <w:tblLook w:val="0000"/>
      </w:tblPr>
      <w:tblGrid>
        <w:gridCol w:w="10354"/>
      </w:tblGrid>
      <w:tr w:rsidR="00AE24D2" w:rsidRPr="006D362F" w:rsidTr="00F300ED">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0A262B">
            <w:pPr>
              <w:spacing w:before="120" w:line="276" w:lineRule="auto"/>
              <w:jc w:val="center"/>
              <w:rPr>
                <w:rFonts w:ascii="Times New Roman" w:hAnsi="Times New Roman"/>
                <w:b/>
                <w:bCs/>
              </w:rPr>
            </w:pPr>
            <w:r w:rsidRPr="006D362F">
              <w:rPr>
                <w:rFonts w:ascii="Times New Roman" w:hAnsi="Times New Roman" w:cs="Times New Roman"/>
                <w:b/>
                <w:bCs/>
                <w:smallCaps/>
                <w:sz w:val="22"/>
                <w:szCs w:val="22"/>
              </w:rPr>
              <w:t xml:space="preserve">7.1. OGÓLNA CHARAKTERYSTYKA WEWNĘTRZNEJ ORGANIZACJI PRACY </w:t>
            </w:r>
            <w:r w:rsidRPr="000A262B">
              <w:rPr>
                <w:rFonts w:ascii="Times New Roman" w:hAnsi="Times New Roman"/>
                <w:b/>
                <w:bCs/>
                <w:smallCaps/>
                <w:sz w:val="22"/>
                <w:szCs w:val="22"/>
              </w:rPr>
              <w:t>LGD</w:t>
            </w:r>
          </w:p>
        </w:tc>
      </w:tr>
    </w:tbl>
    <w:p w:rsidR="00AE24D2" w:rsidRPr="006D362F" w:rsidRDefault="00AE24D2" w:rsidP="00624308">
      <w:pPr>
        <w:spacing w:line="276" w:lineRule="auto"/>
        <w:ind w:left="-80"/>
        <w:jc w:val="both"/>
        <w:rPr>
          <w:rFonts w:ascii="Times New Roman" w:hAnsi="Times New Roman" w:cs="Times New Roman"/>
          <w:sz w:val="22"/>
          <w:szCs w:val="22"/>
        </w:rPr>
      </w:pPr>
    </w:p>
    <w:p w:rsidR="00AE24D2" w:rsidRPr="006D362F" w:rsidRDefault="00AE24D2" w:rsidP="00624308">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Stowarzyszenie Lokalnej Grupy Działania „Siła w Grupie” realizuje zadania określone w rozporządzeniu 2021/1060 tj. w szczególności:</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a. opracowuje i wdraża LSR, w tym animuje społeczność lokalną,</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b. opracowuje kryteria wyboru i procedurę wyboru operacji (oraz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w:t>
      </w:r>
    </w:p>
    <w:p w:rsidR="00AE24D2" w:rsidRPr="006D362F" w:rsidRDefault="00AE24D2" w:rsidP="00624308">
      <w:pPr>
        <w:spacing w:line="276" w:lineRule="auto"/>
        <w:ind w:left="-79" w:firstLine="697"/>
        <w:jc w:val="both"/>
        <w:rPr>
          <w:rFonts w:ascii="Times New Roman" w:hAnsi="Times New Roman" w:cs="Times New Roman"/>
          <w:sz w:val="22"/>
          <w:szCs w:val="22"/>
        </w:rPr>
      </w:pPr>
      <w:r w:rsidRPr="006D362F">
        <w:rPr>
          <w:rFonts w:ascii="Times New Roman" w:hAnsi="Times New Roman" w:cs="Times New Roman"/>
          <w:sz w:val="22"/>
          <w:szCs w:val="22"/>
        </w:rPr>
        <w:t>c. przygotowuje i prowadzi nabory wniosków,</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d. wybiera operacje do finansowania (spośród operacji zgodnych z LSR) oraz ustala     </w:t>
      </w:r>
      <w:r w:rsidRPr="006D362F">
        <w:rPr>
          <w:rFonts w:ascii="Times New Roman" w:hAnsi="Times New Roman" w:cs="Times New Roman"/>
          <w:sz w:val="22"/>
          <w:szCs w:val="22"/>
        </w:rPr>
        <w:tab/>
        <w:t xml:space="preserve"> maksymalną kwotę wsparcia, a następnie przedkłada wnioski o przyznanie pomocy do ostatecznej kwalifikowalności </w:t>
      </w:r>
      <w:r w:rsidRPr="006D362F">
        <w:rPr>
          <w:rFonts w:ascii="Times New Roman" w:hAnsi="Times New Roman" w:cs="Times New Roman"/>
          <w:sz w:val="22"/>
          <w:szCs w:val="22"/>
        </w:rPr>
        <w:br/>
        <w:t>przez podmiot wdrażający,</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e. monitoruje realizację LSR,</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f. prowadzi ewaluację LSR.</w:t>
      </w:r>
    </w:p>
    <w:p w:rsidR="00AE24D2" w:rsidRPr="006D362F" w:rsidRDefault="00AE24D2" w:rsidP="00624308">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rPr>
              <w:t>ROZWIĄZANIA FORMALNO-INSTYTUCJONALNE</w:t>
            </w:r>
          </w:p>
        </w:tc>
      </w:tr>
    </w:tbl>
    <w:p w:rsidR="00AE24D2" w:rsidRPr="006D362F" w:rsidRDefault="00AE24D2" w:rsidP="00624308">
      <w:pPr>
        <w:spacing w:line="276" w:lineRule="auto"/>
        <w:jc w:val="both"/>
        <w:rPr>
          <w:rFonts w:ascii="Times New Roman" w:hAnsi="Times New Roman" w:cs="Times New Roman"/>
          <w:color w:val="FF0000"/>
          <w:sz w:val="22"/>
          <w:szCs w:val="22"/>
        </w:rPr>
      </w:pPr>
    </w:p>
    <w:p w:rsidR="00AE24D2" w:rsidRPr="006D362F" w:rsidRDefault="00AE24D2" w:rsidP="00783A4A">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sidR="00564FDE">
        <w:rPr>
          <w:rFonts w:ascii="Times New Roman" w:hAnsi="Times New Roman" w:cs="Times New Roman"/>
          <w:sz w:val="22"/>
          <w:szCs w:val="22"/>
        </w:rPr>
        <w:br/>
      </w:r>
      <w:r w:rsidRPr="006D362F">
        <w:rPr>
          <w:rFonts w:ascii="Times New Roman" w:hAnsi="Times New Roman" w:cs="Times New Roman"/>
          <w:sz w:val="22"/>
          <w:szCs w:val="22"/>
        </w:rP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FORMY WSPARCIA OPERACJI W RAMACH LSR</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 ramach wdrażania LSR beneficjenci będą mogli ubiegać się o wsparcie swoich pomysłów poprzez następujące typy projektów: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Operacje klasyczne (realizowane przez podmioty inne niż LGD) – nabór wniosków w trybie konkursowym zamkniętym, operacje będą oceniane przez Radę LGD, a następnie przedkładane do Zarządu w celu ich weryfikacji.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Pr="006D362F">
        <w:rPr>
          <w:rFonts w:ascii="Times New Roman" w:hAnsi="Times New Roman" w:cs="Times New Roman"/>
          <w:sz w:val="22"/>
          <w:szCs w:val="22"/>
        </w:rPr>
        <w:t xml:space="preserve">Projekty Grantowe – w otwartym naborze wniosków o powierzenie projektu grantowego, operacje będą oceniane przez Radę LGD, realizowane i rozliczane przez </w:t>
      </w:r>
      <w:proofErr w:type="spellStart"/>
      <w:r w:rsidRPr="006D362F">
        <w:rPr>
          <w:rFonts w:ascii="Times New Roman" w:hAnsi="Times New Roman" w:cs="Times New Roman"/>
          <w:sz w:val="22"/>
          <w:szCs w:val="22"/>
        </w:rPr>
        <w:t>grantobiorcę</w:t>
      </w:r>
      <w:proofErr w:type="spellEnd"/>
      <w:r w:rsidRPr="006D362F">
        <w:rPr>
          <w:rFonts w:ascii="Times New Roman" w:hAnsi="Times New Roman" w:cs="Times New Roman"/>
          <w:sz w:val="22"/>
          <w:szCs w:val="22"/>
        </w:rPr>
        <w:t xml:space="preserve">, kontrolowane i rozliczane przez LGD.  </w:t>
      </w:r>
    </w:p>
    <w:p w:rsidR="00AE24D2" w:rsidRPr="006D362F" w:rsidRDefault="00AE24D2" w:rsidP="00783A4A">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Operacje Własne LGD – operacje niezbędne do osiągnięcia danego celu/przedsięwzięcia LSR dla osiągnięcia celów LSR, realizowane przez LGD, pod warunkiem, że operacje te nie spotkały się</w:t>
      </w:r>
      <w:r w:rsidRPr="006D362F">
        <w:rPr>
          <w:rFonts w:ascii="Times New Roman" w:hAnsi="Times New Roman" w:cs="Times New Roman"/>
          <w:sz w:val="22"/>
          <w:szCs w:val="22"/>
        </w:rPr>
        <w:br/>
        <w:t xml:space="preserve"> z zainteresowaniem innych wnioskodawców</w:t>
      </w:r>
      <w:r w:rsidRPr="006D362F">
        <w:rPr>
          <w:rFonts w:ascii="Times New Roman" w:hAnsi="Times New Roman" w:cs="Times New Roman"/>
          <w:color w:val="00B050"/>
          <w:sz w:val="22"/>
          <w:szCs w:val="22"/>
        </w:rPr>
        <w:t>.</w:t>
      </w:r>
      <w:bookmarkStart w:id="20" w:name="_Hlk135520957"/>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CEL I ZAŁOŻENIA TWORZENIA PROCEDUR</w:t>
            </w:r>
          </w:p>
        </w:tc>
      </w:tr>
    </w:tbl>
    <w:bookmarkEnd w:id="20"/>
    <w:p w:rsidR="00AE24D2" w:rsidRPr="006D362F" w:rsidRDefault="00AE24D2" w:rsidP="00783A4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Celem tworzenia procedur jest opracowanie niedyskryminującej i przejrzystej procedury i kryteriów wyboru</w:t>
      </w:r>
      <w:r w:rsidRPr="006D362F">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6D362F">
        <w:rPr>
          <w:rFonts w:ascii="Times New Roman" w:hAnsi="Times New Roman" w:cs="Times New Roman"/>
          <w:color w:val="0078D4"/>
          <w:sz w:val="22"/>
          <w:szCs w:val="22"/>
          <w:u w:val="single"/>
        </w:rPr>
        <w:t>,</w:t>
      </w:r>
      <w:r w:rsidRPr="006D362F">
        <w:rPr>
          <w:rFonts w:ascii="Times New Roman" w:hAnsi="Times New Roman" w:cs="Times New Roman"/>
          <w:sz w:val="22"/>
          <w:szCs w:val="22"/>
        </w:rPr>
        <w:t xml:space="preserve"> w tym określenie zasad oceny poszczególnych operacji w taki sposób</w:t>
      </w:r>
      <w:r w:rsidRPr="006D362F">
        <w:rPr>
          <w:rFonts w:ascii="Times New Roman" w:hAnsi="Times New Roman" w:cs="Times New Roman"/>
          <w:color w:val="0078D4"/>
          <w:sz w:val="22"/>
          <w:szCs w:val="22"/>
        </w:rPr>
        <w:t xml:space="preserve">, </w:t>
      </w:r>
      <w:r w:rsidRPr="006D362F">
        <w:rPr>
          <w:rFonts w:ascii="Times New Roman" w:hAnsi="Times New Roman" w:cs="Times New Roman"/>
          <w:sz w:val="22"/>
          <w:szCs w:val="22"/>
        </w:rPr>
        <w:t xml:space="preserve">aby w jak największym stopniu odpowiadały na problemy obszaru. W tym celu zostanie opracowany </w:t>
      </w:r>
      <w:r w:rsidRPr="006D362F">
        <w:rPr>
          <w:rFonts w:ascii="Times New Roman" w:hAnsi="Times New Roman" w:cs="Times New Roman"/>
          <w:b/>
          <w:sz w:val="22"/>
          <w:szCs w:val="22"/>
        </w:rPr>
        <w:t xml:space="preserve">Regulamin naborów wniosków o wsparcie </w:t>
      </w:r>
      <w:r w:rsidRPr="006D362F">
        <w:rPr>
          <w:rFonts w:ascii="Times New Roman" w:hAnsi="Times New Roman" w:cs="Times New Roman"/>
          <w:color w:val="444746"/>
          <w:sz w:val="22"/>
          <w:szCs w:val="22"/>
          <w:highlight w:val="white"/>
        </w:rPr>
        <w:t>opracowany zgodnie z  art. 19a ust 3 ustawy RLKS</w:t>
      </w:r>
      <w:r w:rsidRPr="006D362F">
        <w:rPr>
          <w:rFonts w:ascii="Times New Roman" w:hAnsi="Times New Roman" w:cs="Times New Roman"/>
          <w:color w:val="444746"/>
          <w:sz w:val="22"/>
          <w:szCs w:val="22"/>
        </w:rPr>
        <w:t>.</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FORMUŁOWANIE I ZMIANA KRYTERIÓW WYBORU</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oceny operacji zostały szczegółowo opisane w Regulaminie naborów wniosków o</w:t>
      </w:r>
      <w:r w:rsidR="00230F8F">
        <w:rPr>
          <w:rFonts w:ascii="Times New Roman" w:hAnsi="Times New Roman" w:cs="Times New Roman"/>
          <w:sz w:val="22"/>
          <w:szCs w:val="22"/>
        </w:rPr>
        <w:t xml:space="preserve"> </w:t>
      </w:r>
      <w:r w:rsidRPr="006D362F">
        <w:rPr>
          <w:rFonts w:ascii="Times New Roman" w:hAnsi="Times New Roman" w:cs="Times New Roman"/>
          <w:sz w:val="22"/>
          <w:szCs w:val="22"/>
        </w:rPr>
        <w:t>wsparcie pn.</w:t>
      </w:r>
      <w:r w:rsidR="00564FDE">
        <w:rPr>
          <w:rFonts w:ascii="Times New Roman" w:hAnsi="Times New Roman" w:cs="Times New Roman"/>
          <w:i/>
          <w:sz w:val="22"/>
          <w:szCs w:val="22"/>
        </w:rPr>
        <w:br/>
      </w:r>
      <w:r w:rsidRPr="006D362F">
        <w:rPr>
          <w:rFonts w:ascii="Times New Roman" w:hAnsi="Times New Roman" w:cs="Times New Roman"/>
          <w:b/>
          <w:sz w:val="22"/>
          <w:szCs w:val="22"/>
        </w:rPr>
        <w:t>K</w:t>
      </w:r>
      <w:r w:rsidR="00564FDE">
        <w:rPr>
          <w:rFonts w:ascii="Times New Roman" w:hAnsi="Times New Roman" w:cs="Times New Roman"/>
          <w:b/>
          <w:sz w:val="22"/>
          <w:szCs w:val="22"/>
        </w:rPr>
        <w:t xml:space="preserve">ryteria wyboru dla operacji realizowanych w ramach </w:t>
      </w:r>
      <w:r w:rsidRPr="006D362F">
        <w:rPr>
          <w:rFonts w:ascii="Times New Roman" w:hAnsi="Times New Roman" w:cs="Times New Roman"/>
          <w:b/>
          <w:sz w:val="22"/>
          <w:szCs w:val="22"/>
        </w:rPr>
        <w:t xml:space="preserve">LSR </w:t>
      </w:r>
      <w:r w:rsidRPr="006D362F">
        <w:rPr>
          <w:rFonts w:ascii="Times New Roman" w:hAnsi="Times New Roman" w:cs="Times New Roman"/>
          <w:sz w:val="22"/>
          <w:szCs w:val="22"/>
        </w:rPr>
        <w:t xml:space="preserve">i zostały ustalone  </w:t>
      </w:r>
      <w:r w:rsidRPr="006D362F">
        <w:rPr>
          <w:rFonts w:ascii="Times New Roman" w:hAnsi="Times New Roman" w:cs="Times New Roman"/>
          <w:sz w:val="22"/>
          <w:szCs w:val="22"/>
        </w:rPr>
        <w:br/>
        <w:t>w oparciu o obowiązujące przepisy prawa.</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będą oceniane w oparciu o poniższe kryteria wyboru operacji: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Tworzenie nowych miejsc pracy szczególnie z grup w niekorzystnej sytuacji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 środków z UE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Innowacyjność w tym rozwiązania dotyczące cyfryzacji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 środków z UE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Zastosowanie rozwiązań sprzyjających ochronie środowiska  i przeciwdziałanie zmian                  klimatycznym – ( miedzy innymi:</w:t>
      </w:r>
      <w:r w:rsidR="00C63B8A">
        <w:rPr>
          <w:rFonts w:ascii="Times New Roman" w:hAnsi="Times New Roman" w:cs="Times New Roman"/>
          <w:sz w:val="22"/>
          <w:szCs w:val="22"/>
        </w:rPr>
        <w:t xml:space="preserve"> </w:t>
      </w:r>
      <w:r w:rsidRPr="006D362F">
        <w:rPr>
          <w:rFonts w:ascii="Times New Roman" w:hAnsi="Times New Roman" w:cs="Times New Roman"/>
          <w:sz w:val="22"/>
          <w:szCs w:val="22"/>
        </w:rPr>
        <w:t xml:space="preserve">budowy instalacji produkujących energię z promieniowania słonecznego wraz z pompami ciepła, magazynami energii i inteligentnymi systemami zarządzania energią - Inicjatywa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(NEB))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Realizacja w partnerstwie – cel główny 2 i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proofErr w:type="spellStart"/>
      <w:r w:rsidRPr="006D362F">
        <w:rPr>
          <w:rFonts w:ascii="Times New Roman" w:hAnsi="Times New Roman" w:cs="Times New Roman"/>
          <w:sz w:val="22"/>
          <w:szCs w:val="22"/>
        </w:rPr>
        <w:t>Inkluzywność</w:t>
      </w:r>
      <w:proofErr w:type="spellEnd"/>
      <w:r w:rsidRPr="006D362F">
        <w:rPr>
          <w:rFonts w:ascii="Times New Roman" w:hAnsi="Times New Roman" w:cs="Times New Roman"/>
          <w:sz w:val="22"/>
          <w:szCs w:val="22"/>
        </w:rPr>
        <w:t xml:space="preserve"> ze szczególnym uwzględnieniem  osób w niekorzystnej sytuacji, skierowanie do grup </w:t>
      </w:r>
      <w:r w:rsidRPr="006D362F">
        <w:rPr>
          <w:rFonts w:ascii="Times New Roman" w:hAnsi="Times New Roman" w:cs="Times New Roman"/>
          <w:sz w:val="22"/>
          <w:szCs w:val="22"/>
        </w:rPr>
        <w:br/>
        <w:t>w niekorzystnej sytuacji – cel główny 1,2,3;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Doradztwo w biurze LGD (konsultacje, szkolenie, weryfikacja wniosku o wsparcie)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63B8A">
        <w:rPr>
          <w:rFonts w:ascii="Times New Roman" w:hAnsi="Times New Roman" w:cs="Times New Roman"/>
          <w:sz w:val="22"/>
          <w:szCs w:val="22"/>
        </w:rPr>
        <w:t xml:space="preserve"> P</w:t>
      </w:r>
      <w:r w:rsidRPr="006D362F">
        <w:rPr>
          <w:rFonts w:ascii="Times New Roman" w:hAnsi="Times New Roman" w:cs="Times New Roman"/>
          <w:sz w:val="22"/>
          <w:szCs w:val="22"/>
        </w:rPr>
        <w:t>romocja LGD i LSR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Preferowane branże turystyczne i okołoturystyczne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 xml:space="preserve">Operacje skierowane do ludzi młodych </w:t>
      </w:r>
      <w:r w:rsidR="005C6EDF">
        <w:rPr>
          <w:rFonts w:ascii="Times New Roman" w:hAnsi="Times New Roman" w:cs="Times New Roman"/>
          <w:sz w:val="22"/>
          <w:szCs w:val="22"/>
        </w:rPr>
        <w:t>(</w:t>
      </w:r>
      <w:r w:rsidRPr="006D362F">
        <w:rPr>
          <w:rFonts w:ascii="Times New Roman" w:hAnsi="Times New Roman" w:cs="Times New Roman"/>
          <w:sz w:val="22"/>
          <w:szCs w:val="22"/>
        </w:rPr>
        <w:t>do 25 r.ż.</w:t>
      </w:r>
      <w:r w:rsidR="005C6EDF">
        <w:rPr>
          <w:rFonts w:ascii="Times New Roman" w:hAnsi="Times New Roman" w:cs="Times New Roman"/>
          <w:sz w:val="22"/>
          <w:szCs w:val="22"/>
        </w:rPr>
        <w:t>)</w:t>
      </w:r>
      <w:r w:rsidR="00A32706">
        <w:rPr>
          <w:rFonts w:ascii="Times New Roman" w:hAnsi="Times New Roman" w:cs="Times New Roman"/>
          <w:sz w:val="22"/>
          <w:szCs w:val="22"/>
        </w:rPr>
        <w:t>, seniorów 60+, prze</w:t>
      </w:r>
      <w:r w:rsidR="00B34AC7">
        <w:rPr>
          <w:rFonts w:ascii="Times New Roman" w:hAnsi="Times New Roman" w:cs="Times New Roman"/>
          <w:sz w:val="22"/>
          <w:szCs w:val="22"/>
        </w:rPr>
        <w:t>d</w:t>
      </w:r>
      <w:r w:rsidR="00A32706">
        <w:rPr>
          <w:rFonts w:ascii="Times New Roman" w:hAnsi="Times New Roman" w:cs="Times New Roman"/>
          <w:sz w:val="22"/>
          <w:szCs w:val="22"/>
        </w:rPr>
        <w:t>siębiorców</w:t>
      </w:r>
      <w:r w:rsidRPr="006D362F">
        <w:rPr>
          <w:rFonts w:ascii="Times New Roman" w:hAnsi="Times New Roman" w:cs="Times New Roman"/>
          <w:sz w:val="22"/>
          <w:szCs w:val="22"/>
        </w:rPr>
        <w:t xml:space="preserve"> oraz grup w niekorzystnej sytuacji  – cel główny 1,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00CB346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Liczba form aktywności lokalnej społeczności w tym: działalności kulturalnej, sportowej, rekreacyjnej i turystycznej – cel główny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 Operacja oparta o lokalne zasoby lub lokalne dziedzictwo kulturowe, przyrodnicze, historyczne lub zwiększające atrakcyjność turystyczną – cel główny 1 i 2.</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sz w:val="22"/>
          <w:szCs w:val="22"/>
        </w:rPr>
        <w:t xml:space="preserve">Kryteria są mierzalne, posiadają szczegółowy opis i metodologię wyliczania, uzasadniania. W kryterium </w:t>
      </w:r>
      <w:r w:rsidR="006366E2">
        <w:rPr>
          <w:rFonts w:ascii="Times New Roman" w:hAnsi="Times New Roman" w:cs="Times New Roman"/>
          <w:sz w:val="22"/>
          <w:szCs w:val="22"/>
        </w:rPr>
        <w:t>j</w:t>
      </w:r>
      <w:r w:rsidRPr="006D362F">
        <w:rPr>
          <w:rFonts w:ascii="Times New Roman" w:hAnsi="Times New Roman" w:cs="Times New Roman"/>
          <w:sz w:val="22"/>
          <w:szCs w:val="22"/>
        </w:rPr>
        <w:t xml:space="preserve">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OKREŚLENIE INNOWACYJNOŚCI W SPOSOBIE OCENY OPERACJI</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Kreatywne- powstają w wyniku autorskiego pomysłu, dotyczą nowych produktów, usług, procesów lub organizacji,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AE24D2"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Pozorne- w rzeczywistości nie są to innowacje w skali LSR. Są to jedynie drobne zmiany oferujące rzekome nowości. </w:t>
      </w:r>
    </w:p>
    <w:p w:rsidR="003F3959" w:rsidRPr="006D362F" w:rsidRDefault="003F3959" w:rsidP="003F3959">
      <w:pPr>
        <w:spacing w:line="276" w:lineRule="auto"/>
        <w:jc w:val="both"/>
        <w:rPr>
          <w:rFonts w:ascii="Times New Roman" w:hAnsi="Times New Roman" w:cs="Times New Roman"/>
          <w:sz w:val="22"/>
          <w:szCs w:val="22"/>
        </w:rPr>
      </w:pPr>
      <w:r w:rsidRPr="003F3959">
        <w:rPr>
          <w:rFonts w:ascii="Times New Roman" w:hAnsi="Times New Roman" w:cs="Times New Roman"/>
          <w:sz w:val="22"/>
          <w:szCs w:val="22"/>
        </w:rPr>
        <w:t>LGD planuje animację na rzecz podejmowania działań innowacyjnych (np. doradztwo, szkolenia, wsparcie eksperckie), ale także ich wdrażania (warsztaty kreatywne</w:t>
      </w:r>
      <w:r w:rsidR="004513D1">
        <w:rPr>
          <w:rFonts w:ascii="Times New Roman" w:hAnsi="Times New Roman" w:cs="Times New Roman"/>
          <w:sz w:val="22"/>
          <w:szCs w:val="22"/>
        </w:rPr>
        <w:t xml:space="preserve"> czy</w:t>
      </w:r>
      <w:r w:rsidRPr="003F3959">
        <w:rPr>
          <w:rFonts w:ascii="Times New Roman" w:hAnsi="Times New Roman" w:cs="Times New Roman"/>
          <w:sz w:val="22"/>
          <w:szCs w:val="22"/>
        </w:rPr>
        <w:t xml:space="preserve"> wizyty studyjne).</w:t>
      </w:r>
    </w:p>
    <w:p w:rsidR="00AE24D2" w:rsidRPr="006D362F" w:rsidRDefault="0012284C" w:rsidP="00624308">
      <w:pPr>
        <w:spacing w:before="240" w:line="276" w:lineRule="auto"/>
        <w:jc w:val="both"/>
        <w:rPr>
          <w:rFonts w:ascii="Times New Roman" w:hAnsi="Times New Roman" w:cs="Times New Roman"/>
          <w:sz w:val="22"/>
          <w:szCs w:val="22"/>
        </w:rPr>
      </w:pPr>
      <w:r w:rsidRPr="00B1411A">
        <w:rPr>
          <w:rFonts w:ascii="Times New Roman" w:hAnsi="Times New Roman" w:cs="Times New Roman"/>
          <w:b/>
          <w:sz w:val="22"/>
          <w:szCs w:val="22"/>
        </w:rPr>
        <w:t xml:space="preserve">Tabela nr 15. </w:t>
      </w:r>
      <w:r w:rsidR="00AE24D2" w:rsidRPr="00B1411A">
        <w:rPr>
          <w:rFonts w:ascii="Times New Roman" w:hAnsi="Times New Roman" w:cs="Times New Roman"/>
          <w:b/>
          <w:sz w:val="22"/>
          <w:szCs w:val="22"/>
        </w:rPr>
        <w:t>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3135"/>
        <w:gridCol w:w="2460"/>
        <w:gridCol w:w="3931"/>
      </w:tblGrid>
      <w:tr w:rsidR="00AE24D2" w:rsidRPr="006D362F" w:rsidTr="00F300ED">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Lp.</w:t>
            </w:r>
          </w:p>
        </w:tc>
        <w:tc>
          <w:tcPr>
            <w:tcW w:w="3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Nazwa kryterium</w:t>
            </w:r>
          </w:p>
        </w:tc>
        <w:tc>
          <w:tcPr>
            <w:tcW w:w="2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Definicja kryterium</w:t>
            </w:r>
          </w:p>
        </w:tc>
        <w:tc>
          <w:tcPr>
            <w:tcW w:w="39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Zasady oceny</w:t>
            </w:r>
          </w:p>
        </w:tc>
      </w:tr>
      <w:tr w:rsidR="00AE24D2" w:rsidRPr="006D362F" w:rsidTr="00F300ED">
        <w:trPr>
          <w:trHeight w:val="212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Tworzenie nowych miejsc pracy szczególnie z grup w niekorzystnej sytuacji</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 z grup w niekorzystnej sytuacji</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w:t>
            </w:r>
            <w:r w:rsidRPr="006D362F">
              <w:rPr>
                <w:rFonts w:ascii="Times New Roman" w:hAnsi="Times New Roman" w:cs="Times New Roman"/>
                <w:sz w:val="22"/>
                <w:szCs w:val="22"/>
              </w:rPr>
              <w:br/>
              <w:t>z grup w niekorzystnej sytuacji</w:t>
            </w:r>
          </w:p>
        </w:tc>
      </w:tr>
      <w:tr w:rsidR="00AE24D2" w:rsidRPr="006D362F" w:rsidTr="00F300ED">
        <w:trPr>
          <w:trHeight w:val="318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Doświadczenie wnioskodawcy w pozyskiwaniu środków z UE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Oceniane jest doświadczenie Wnioskodawcy w realizacji projektów z udziałem środków zewnętrznych w tym w szczególności środków unijnych, ale również innych środków pomocowych.</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kserokopię umowy.</w:t>
            </w:r>
          </w:p>
        </w:tc>
      </w:tr>
      <w:tr w:rsidR="00AE24D2" w:rsidRPr="006D362F" w:rsidTr="00F300ED">
        <w:trPr>
          <w:trHeight w:val="291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3.</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Innowacyjność w tym rozwiązania dotyczące cyfryzacji</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wskaże na innowacyjność realizowanej operacji w tym rozwiązania dotyczące cyfryzacji, odnosząc się do definicji innowacyjności zawartej w LSR.</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przedstawia świadectwo innowacyjności wystawione przez producenta, uczelnię wyższą lub inną instytucje do tego powołaną.</w:t>
            </w:r>
          </w:p>
        </w:tc>
      </w:tr>
      <w:tr w:rsidR="00AE24D2" w:rsidRPr="006D362F" w:rsidTr="00F300ED">
        <w:trPr>
          <w:trHeight w:val="5345"/>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4.</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Zastosowanie rozwiązań sprzyjających ochronie środowiska  i przeciwdziałanie zmian klimatycznym</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Kryterium bardzo istotne w zrównoważonym rozwoju gospodarczym, mające znaczenie  w   budowie ogólnodostępnej infrastruktury publicznej, edukacji ekologicznej, </w:t>
            </w:r>
          </w:p>
          <w:p w:rsidR="00AE24D2" w:rsidRPr="006D362F" w:rsidRDefault="00AE24D2" w:rsidP="00624308">
            <w:pPr>
              <w:spacing w:before="240" w:line="276" w:lineRule="auto"/>
              <w:jc w:val="both"/>
              <w:rPr>
                <w:rFonts w:ascii="Times New Roman" w:eastAsia="Arial" w:hAnsi="Times New Roman" w:cs="Times New Roman"/>
                <w:sz w:val="22"/>
                <w:szCs w:val="22"/>
              </w:rPr>
            </w:pP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Oceniane jest czy operacja przewiduje rozwiązania, które sprzyjają ochronie środowiska lub przeciwdziałaniu zmianom klimatu np. .poprzez: budowy instalacji produkujących energię </w:t>
            </w:r>
            <w:r w:rsidRPr="006D362F">
              <w:rPr>
                <w:rFonts w:ascii="Times New Roman" w:hAnsi="Times New Roman" w:cs="Times New Roman"/>
                <w:sz w:val="22"/>
                <w:szCs w:val="22"/>
              </w:rPr>
              <w:br/>
              <w:t xml:space="preserve">z promieniowania słonecznego wraz </w:t>
            </w:r>
            <w:r w:rsidRPr="006D362F">
              <w:rPr>
                <w:rFonts w:ascii="Times New Roman" w:hAnsi="Times New Roman" w:cs="Times New Roman"/>
                <w:sz w:val="22"/>
                <w:szCs w:val="22"/>
              </w:rPr>
              <w:br/>
              <w:t xml:space="preserve">z pompami ciepła, magazynami energii </w:t>
            </w:r>
            <w:r w:rsidRPr="006D362F">
              <w:rPr>
                <w:rFonts w:ascii="Times New Roman" w:hAnsi="Times New Roman" w:cs="Times New Roman"/>
                <w:sz w:val="22"/>
                <w:szCs w:val="22"/>
              </w:rPr>
              <w:br/>
              <w:t xml:space="preserve">i inteligentnymi systemami zarządzania energią - Inicjatywa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(NEB).</w:t>
            </w:r>
          </w:p>
        </w:tc>
      </w:tr>
      <w:tr w:rsidR="00AE24D2" w:rsidRPr="006D362F" w:rsidTr="00F300ED">
        <w:trPr>
          <w:trHeight w:val="345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5.</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Realizacja w partnerstwie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realizowana jest w partnerstwie np. KGW, OSP,NGO są wnioskodawcami, a lokalny samorząd jest partnerem projektu poprzez bezpłatne użyczenie pomieszczeń, udostępnianie strony internetowej, promocję projektu itp.</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m.in.: listy intencyjne, umowy najmu z partnerami.</w:t>
            </w:r>
          </w:p>
        </w:tc>
      </w:tr>
      <w:tr w:rsidR="00AE24D2" w:rsidRPr="006D362F" w:rsidTr="00F300ED">
        <w:trPr>
          <w:trHeight w:val="183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6.</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proofErr w:type="spellStart"/>
            <w:r w:rsidRPr="006D362F">
              <w:rPr>
                <w:rFonts w:ascii="Times New Roman" w:hAnsi="Times New Roman" w:cs="Times New Roman"/>
                <w:sz w:val="22"/>
                <w:szCs w:val="22"/>
              </w:rPr>
              <w:t>Inkluzywność</w:t>
            </w:r>
            <w:proofErr w:type="spellEnd"/>
            <w:r w:rsidRPr="006D362F">
              <w:rPr>
                <w:rFonts w:ascii="Times New Roman" w:hAnsi="Times New Roman" w:cs="Times New Roman"/>
                <w:sz w:val="22"/>
                <w:szCs w:val="22"/>
              </w:rPr>
              <w:t xml:space="preserve"> ze szczególnym uwzględnieniem  osób w niekorzystnej sytuacji, skierowanie do grup w niekorzystnej sytuacji</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Kryterium  to  związane jest  ze społecznym włączeniem grup osób w niekorzystnej sytuacji</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AE24D2" w:rsidRPr="006D362F" w:rsidTr="00F300ED">
        <w:trPr>
          <w:trHeight w:val="2867"/>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eastAsia="Arial" w:hAnsi="Times New Roman" w:cs="Times New Roman"/>
                <w:sz w:val="22"/>
                <w:szCs w:val="22"/>
              </w:rPr>
            </w:pPr>
            <w:r w:rsidRPr="006D362F">
              <w:rPr>
                <w:rFonts w:ascii="Times New Roman" w:eastAsia="Arial" w:hAnsi="Times New Roman" w:cs="Times New Roman"/>
                <w:sz w:val="22"/>
                <w:szCs w:val="22"/>
              </w:rPr>
              <w:t>7.</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Doradztwo w biurze LGD</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konsultacje, szkolenie, weryfikacja wniosku o wsparcie</w:t>
            </w: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chcąc uzyskać punkty za to kryterium, to oprócz uczestnictwa </w:t>
            </w:r>
            <w:r w:rsidRPr="006D362F">
              <w:rPr>
                <w:rFonts w:ascii="Times New Roman" w:hAnsi="Times New Roman" w:cs="Times New Roman"/>
                <w:sz w:val="22"/>
                <w:szCs w:val="22"/>
              </w:rPr>
              <w:br/>
              <w:t xml:space="preserve">w danym szkoleniu musi uzyskać pozytywną ocenę z przeprowadzonego testu oraz uczestniczyć w doradztwie </w:t>
            </w:r>
            <w:r w:rsidRPr="006D362F">
              <w:rPr>
                <w:rFonts w:ascii="Times New Roman" w:hAnsi="Times New Roman" w:cs="Times New Roman"/>
                <w:sz w:val="22"/>
                <w:szCs w:val="22"/>
              </w:rPr>
              <w:br/>
              <w:t>w biurze LGD</w:t>
            </w:r>
          </w:p>
        </w:tc>
      </w:tr>
      <w:tr w:rsidR="00AE24D2" w:rsidRPr="006D362F" w:rsidTr="00F300ED">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8.</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Promocja LGD i LSR</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092B30">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promujące LGD lub LSR  z wykorzystaniem logo LGD, UE, P</w:t>
            </w:r>
            <w:r w:rsidR="00092B30">
              <w:rPr>
                <w:rFonts w:ascii="Times New Roman" w:hAnsi="Times New Roman" w:cs="Times New Roman"/>
                <w:sz w:val="22"/>
                <w:szCs w:val="22"/>
              </w:rPr>
              <w:t>S WPR</w:t>
            </w:r>
            <w:r w:rsidRPr="006D362F">
              <w:rPr>
                <w:rFonts w:ascii="Times New Roman" w:hAnsi="Times New Roman" w:cs="Times New Roman"/>
                <w:sz w:val="22"/>
                <w:szCs w:val="22"/>
              </w:rPr>
              <w:t xml:space="preserve"> w zakresie szerszym niż to zostało przewidziane w Księdze Wizualizacji P</w:t>
            </w:r>
            <w:r w:rsidR="00092B30">
              <w:rPr>
                <w:rFonts w:ascii="Times New Roman" w:hAnsi="Times New Roman" w:cs="Times New Roman"/>
                <w:sz w:val="22"/>
                <w:szCs w:val="22"/>
              </w:rPr>
              <w:t>S WP</w:t>
            </w:r>
            <w:r w:rsidRPr="006D362F">
              <w:rPr>
                <w:rFonts w:ascii="Times New Roman" w:hAnsi="Times New Roman" w:cs="Times New Roman"/>
                <w:sz w:val="22"/>
                <w:szCs w:val="22"/>
              </w:rPr>
              <w:t>R na lata 2023-2027.</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zastosowanych formach promocji.</w:t>
            </w:r>
          </w:p>
        </w:tc>
      </w:tr>
      <w:tr w:rsidR="00AE24D2" w:rsidRPr="006D362F" w:rsidTr="00F300ED">
        <w:trPr>
          <w:trHeight w:val="5044"/>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9.</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branże turystyczne i okołoturystyczne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Branże turystyczne i okołoturystyczne </w:t>
            </w:r>
            <w:r w:rsidRPr="006D362F">
              <w:rPr>
                <w:rFonts w:ascii="Times New Roman" w:hAnsi="Times New Roman" w:cs="Times New Roman"/>
                <w:sz w:val="22"/>
                <w:szCs w:val="22"/>
                <w:highlight w:val="white"/>
              </w:rPr>
              <w:t xml:space="preserve">to </w:t>
            </w:r>
            <w:r w:rsidRPr="006D362F">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Punkty za realizację otrzyma operacja, </w:t>
            </w:r>
            <w:r w:rsidRPr="006D362F">
              <w:rPr>
                <w:rFonts w:ascii="Times New Roman" w:hAnsi="Times New Roman" w:cs="Times New Roman"/>
                <w:sz w:val="22"/>
                <w:szCs w:val="22"/>
              </w:rPr>
              <w:br/>
              <w:t>w ramach której prowadzona działalność polega lub będzie polegać na realizacji usług turystycznych i okołoturystycznych.</w:t>
            </w:r>
          </w:p>
        </w:tc>
      </w:tr>
      <w:tr w:rsidR="00AE24D2" w:rsidRPr="006D362F" w:rsidTr="00F300ED">
        <w:trPr>
          <w:trHeight w:val="210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skierowane do ludzi młodych </w:t>
            </w:r>
            <w:r w:rsidR="005C6EDF">
              <w:rPr>
                <w:rFonts w:ascii="Times New Roman" w:hAnsi="Times New Roman" w:cs="Times New Roman"/>
                <w:sz w:val="22"/>
                <w:szCs w:val="22"/>
              </w:rPr>
              <w:t>(</w:t>
            </w:r>
            <w:r w:rsidRPr="006D362F">
              <w:rPr>
                <w:rFonts w:ascii="Times New Roman" w:hAnsi="Times New Roman" w:cs="Times New Roman"/>
                <w:sz w:val="22"/>
                <w:szCs w:val="22"/>
              </w:rPr>
              <w:t>do 25 r.ż.</w:t>
            </w:r>
            <w:r w:rsidR="005C6EDF">
              <w:rPr>
                <w:rFonts w:ascii="Times New Roman" w:hAnsi="Times New Roman" w:cs="Times New Roman"/>
                <w:sz w:val="22"/>
                <w:szCs w:val="22"/>
              </w:rPr>
              <w:t>)</w:t>
            </w:r>
            <w:r w:rsidRPr="006D362F">
              <w:rPr>
                <w:rFonts w:ascii="Times New Roman" w:hAnsi="Times New Roman" w:cs="Times New Roman"/>
                <w:sz w:val="22"/>
                <w:szCs w:val="22"/>
              </w:rPr>
              <w:t xml:space="preserve"> oraz seniorów (60+)</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Preferencje będą dla wnioskodawców, którzy włączą do realizacji zadania osoby do 35 roku życia lub seniorów 60+.</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zaangażowaniu takich osób.</w:t>
            </w:r>
          </w:p>
        </w:tc>
      </w:tr>
      <w:tr w:rsidR="00AE24D2" w:rsidRPr="006D362F" w:rsidTr="00F300ED">
        <w:trPr>
          <w:trHeight w:val="8045"/>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11.</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Liczba form aktywność lokalnej społeczności w tym: działalności kulturalnej, sportowej, rekreacyjnej i turystycznej</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AE24D2" w:rsidRPr="006D362F" w:rsidTr="00F300ED">
        <w:trPr>
          <w:trHeight w:val="4832"/>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oparta o lokalne zasoby lub lokalne dziedzictwo kulturowe, przyrodnicze, historyczne lub zwiększające atrakcyjność turystyczną</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bl>
    <w:p w:rsidR="00AE24D2" w:rsidRPr="006D362F" w:rsidRDefault="00AE24D2" w:rsidP="00624308">
      <w:pPr>
        <w:spacing w:before="240" w:line="276" w:lineRule="auto"/>
        <w:jc w:val="both"/>
        <w:rPr>
          <w:rFonts w:ascii="Times New Roman" w:hAnsi="Times New Roman" w:cs="Times New Roman"/>
          <w:color w:val="1B1B1B"/>
          <w:sz w:val="22"/>
          <w:szCs w:val="22"/>
        </w:rPr>
      </w:pPr>
      <w:r w:rsidRPr="006D362F">
        <w:rPr>
          <w:rFonts w:ascii="Times New Roman" w:hAnsi="Times New Roman" w:cs="Times New Roman"/>
          <w:sz w:val="22"/>
          <w:szCs w:val="22"/>
        </w:rPr>
        <w:t xml:space="preserve">Projekty realizowane w ramach LSR współfinansowane z EFS+ będą wybierane zgodnie z politykami horyzontalnymi, o których mowa w art. 9 rozporządzenia 2021/1057, w szczególności z zasadą równości kobiet </w:t>
      </w:r>
      <w:r w:rsidRPr="006D362F">
        <w:rPr>
          <w:rFonts w:ascii="Times New Roman" w:hAnsi="Times New Roman" w:cs="Times New Roman"/>
          <w:sz w:val="22"/>
          <w:szCs w:val="22"/>
        </w:rPr>
        <w:br/>
        <w:t xml:space="preserve">i mężczyzn oraz równości szans i niedyskryminacji. Warunki procedury wdrażania wskazanych polityk </w:t>
      </w:r>
      <w:r w:rsidRPr="006D362F">
        <w:rPr>
          <w:rFonts w:ascii="Times New Roman" w:hAnsi="Times New Roman" w:cs="Times New Roman"/>
          <w:sz w:val="22"/>
          <w:szCs w:val="22"/>
        </w:rPr>
        <w:lastRenderedPageBreak/>
        <w:t>horyzontalnych zostały określone w wytycznych ministra właściwego do spraw rozwoju regionalnego dotyczących realizacji zasad równościowych w ramach funduszy unijnych na lata 2021–2027. Projekty współfinansowane</w:t>
      </w:r>
      <w:r w:rsidRPr="006D362F">
        <w:rPr>
          <w:rFonts w:ascii="Times New Roman" w:hAnsi="Times New Roman" w:cs="Times New Roman"/>
          <w:sz w:val="22"/>
          <w:szCs w:val="22"/>
        </w:rPr>
        <w:br/>
        <w:t xml:space="preserve">w ramach EFRR  dla interwencji I.13.1 LEADER- wybierane są zgodnie z przepisami ustawy RLKS </w:t>
      </w:r>
      <w:r w:rsidRPr="006D362F">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w:t>
      </w:r>
      <w:proofErr w:type="spellStart"/>
      <w:r w:rsidRPr="006D362F">
        <w:rPr>
          <w:rFonts w:ascii="Times New Roman" w:hAnsi="Times New Roman" w:cs="Times New Roman"/>
          <w:sz w:val="22"/>
          <w:szCs w:val="22"/>
        </w:rPr>
        <w:t>Bauhaus</w:t>
      </w:r>
      <w:proofErr w:type="spellEnd"/>
      <w:r w:rsidRPr="006D362F">
        <w:rPr>
          <w:rFonts w:ascii="Times New Roman" w:hAnsi="Times New Roman" w:cs="Times New Roman"/>
          <w:sz w:val="22"/>
          <w:szCs w:val="22"/>
        </w:rPr>
        <w:t xml:space="preserve">. </w:t>
      </w:r>
      <w:r w:rsidRPr="006D362F">
        <w:rPr>
          <w:rFonts w:ascii="Times New Roman" w:hAnsi="Times New Roman" w:cs="Times New Roman"/>
          <w:color w:val="1B1B1B"/>
          <w:sz w:val="22"/>
          <w:szCs w:val="22"/>
        </w:rPr>
        <w:t xml:space="preserve">Inicjatywa „Nowy Europejski </w:t>
      </w:r>
      <w:proofErr w:type="spellStart"/>
      <w:r w:rsidRPr="006D362F">
        <w:rPr>
          <w:rFonts w:ascii="Times New Roman" w:hAnsi="Times New Roman" w:cs="Times New Roman"/>
          <w:color w:val="1B1B1B"/>
          <w:sz w:val="22"/>
          <w:szCs w:val="22"/>
        </w:rPr>
        <w:t>Bauhaus</w:t>
      </w:r>
      <w:proofErr w:type="spellEnd"/>
      <w:r w:rsidRPr="006D362F">
        <w:rPr>
          <w:rFonts w:ascii="Times New Roman" w:hAnsi="Times New Roman" w:cs="Times New Roman"/>
          <w:color w:val="1B1B1B"/>
          <w:sz w:val="22"/>
          <w:szCs w:val="22"/>
        </w:rPr>
        <w:t xml:space="preserve">”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6D362F">
        <w:rPr>
          <w:rFonts w:ascii="Times New Roman" w:hAnsi="Times New Roman" w:cs="Times New Roman"/>
          <w:color w:val="1B1B1B"/>
          <w:sz w:val="22"/>
          <w:szCs w:val="22"/>
        </w:rPr>
        <w:br/>
        <w:t xml:space="preserve">w kierunku wysokiej jakości projektowania dla zrównoważonego rozwoju, w tym dla zmniejszenia emisyjności </w:t>
      </w:r>
      <w:r w:rsidRPr="006D362F">
        <w:rPr>
          <w:rFonts w:ascii="Times New Roman" w:hAnsi="Times New Roman" w:cs="Times New Roman"/>
          <w:color w:val="1B1B1B"/>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6D362F">
        <w:rPr>
          <w:rFonts w:ascii="Times New Roman" w:hAnsi="Times New Roman" w:cs="Times New Roman"/>
          <w:color w:val="1B1B1B"/>
          <w:sz w:val="22"/>
          <w:szCs w:val="22"/>
        </w:rPr>
        <w:br/>
        <w:t xml:space="preserve">i sposobu myślenia: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powrót do natury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odzyskanie poczucia przynależności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nadanie priorytetu miejscom i osobom, które tego najbardziej potrzebują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transformacja w stronę długoterminowej wizji, opartej na cyklu życia, odejście od myślenia przemysłowego </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color w:val="1B1B1B"/>
          <w:sz w:val="22"/>
          <w:szCs w:val="22"/>
        </w:rPr>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6D362F">
        <w:rPr>
          <w:rFonts w:ascii="Times New Roman" w:hAnsi="Times New Roman" w:cs="Times New Roman"/>
          <w:color w:val="1B1B1B"/>
          <w:sz w:val="22"/>
          <w:szCs w:val="22"/>
        </w:rPr>
        <w:br/>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INFORMACJA O REALIZACJI PROJKETÓW GRANTOWYCH, OPERACJI WŁASNYCH</w:t>
            </w:r>
          </w:p>
        </w:tc>
      </w:tr>
    </w:tbl>
    <w:p w:rsidR="004C1941" w:rsidRDefault="004C1941" w:rsidP="00624308">
      <w:pPr>
        <w:spacing w:line="276" w:lineRule="auto"/>
        <w:ind w:left="1080" w:hanging="360"/>
        <w:jc w:val="both"/>
        <w:rPr>
          <w:rFonts w:ascii="Times New Roman" w:hAnsi="Times New Roman" w:cs="Times New Roman"/>
          <w:sz w:val="22"/>
          <w:szCs w:val="22"/>
        </w:rPr>
      </w:pPr>
    </w:p>
    <w:p w:rsidR="00AE24D2" w:rsidRPr="006D362F" w:rsidRDefault="00AE24D2" w:rsidP="001D0500">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a)LGD będzie realizowała projekty grantowe dla których opracowano procedury wyboru i oceny </w:t>
      </w:r>
      <w:proofErr w:type="spellStart"/>
      <w:r w:rsidRPr="006D362F">
        <w:rPr>
          <w:rFonts w:ascii="Times New Roman" w:hAnsi="Times New Roman" w:cs="Times New Roman"/>
          <w:sz w:val="22"/>
          <w:szCs w:val="22"/>
        </w:rPr>
        <w:t>grantobiorców</w:t>
      </w:r>
      <w:proofErr w:type="spellEnd"/>
      <w:r w:rsidRPr="006D362F">
        <w:rPr>
          <w:rFonts w:ascii="Times New Roman" w:hAnsi="Times New Roman" w:cs="Times New Roman"/>
          <w:sz w:val="22"/>
          <w:szCs w:val="22"/>
        </w:rPr>
        <w:t xml:space="preserve"> wraz z opisem sposobu rozliczania grantów, monitorowania i kontroli oraz kryteria;</w:t>
      </w:r>
    </w:p>
    <w:p w:rsidR="00AE24D2" w:rsidRPr="006D362F" w:rsidRDefault="00AE24D2" w:rsidP="001D0500">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AE24D2" w:rsidRPr="006D362F" w:rsidRDefault="00AE24D2"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Rozdział VIII. Plan działania</w:t>
      </w:r>
    </w:p>
    <w:p w:rsidR="002341F4" w:rsidRPr="006D362F" w:rsidRDefault="00AE24D2" w:rsidP="00211AC7">
      <w:pPr>
        <w:pStyle w:val="Normalny2"/>
        <w:spacing w:after="200"/>
        <w:jc w:val="both"/>
        <w:rPr>
          <w:rFonts w:ascii="Times New Roman" w:hAnsi="Times New Roman" w:cs="Times New Roman"/>
        </w:rPr>
      </w:pPr>
      <w:r w:rsidRPr="006D362F">
        <w:rPr>
          <w:rFonts w:ascii="Times New Roman" w:hAnsi="Times New Roman" w:cs="Times New Roman"/>
        </w:rPr>
        <w:tab/>
      </w:r>
      <w:r w:rsidR="003453CC">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celów ogólnych z osobna </w:t>
      </w:r>
      <w:r w:rsidR="00F33655">
        <w:rPr>
          <w:rFonts w:ascii="Times New Roman" w:eastAsia="Times New Roman" w:hAnsi="Times New Roman" w:cs="Times New Roman"/>
        </w:rPr>
        <w:t>oraz</w:t>
      </w:r>
      <w:r w:rsidR="003453CC">
        <w:rPr>
          <w:rFonts w:ascii="Times New Roman" w:eastAsia="Times New Roman" w:hAnsi="Times New Roman" w:cs="Times New Roman"/>
        </w:rPr>
        <w:t xml:space="preserve"> przedsięwzię</w:t>
      </w:r>
      <w:r w:rsidR="00F33655">
        <w:rPr>
          <w:rFonts w:ascii="Times New Roman" w:eastAsia="Times New Roman" w:hAnsi="Times New Roman" w:cs="Times New Roman"/>
        </w:rPr>
        <w:t>ć</w:t>
      </w:r>
      <w:r w:rsidR="003453CC">
        <w:rPr>
          <w:rFonts w:ascii="Times New Roman" w:eastAsia="Times New Roman" w:hAnsi="Times New Roman" w:cs="Times New Roman"/>
        </w:rPr>
        <w:t xml:space="preserve">. Wskaźniki opisane w Planie Działania będą realizowane etapowo, </w:t>
      </w:r>
      <w:r w:rsidR="003F69EC">
        <w:rPr>
          <w:rFonts w:ascii="Times New Roman" w:eastAsia="Times New Roman" w:hAnsi="Times New Roman" w:cs="Times New Roman"/>
        </w:rPr>
        <w:br/>
      </w:r>
      <w:r w:rsidR="003453CC">
        <w:rPr>
          <w:rFonts w:ascii="Times New Roman" w:eastAsia="Times New Roman" w:hAnsi="Times New Roman" w:cs="Times New Roman"/>
        </w:rPr>
        <w:t xml:space="preserve">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6D362F">
        <w:rPr>
          <w:rFonts w:ascii="Times New Roman" w:hAnsi="Times New Roman" w:cs="Times New Roman"/>
        </w:rPr>
        <w:t xml:space="preserve">Plan działania zakłada realizację LSR w trzech etapach zawierających dwa kamienie milowe : Etap I - </w:t>
      </w:r>
      <w:r w:rsidRPr="006D362F">
        <w:rPr>
          <w:rFonts w:ascii="Times New Roman" w:hAnsi="Times New Roman" w:cs="Times New Roman"/>
        </w:rPr>
        <w:br/>
        <w:t xml:space="preserve">I kamień milowy - zgodny z § 9 wzoru </w:t>
      </w:r>
      <w:r w:rsidR="0090128A">
        <w:rPr>
          <w:rFonts w:ascii="Times New Roman" w:hAnsi="Times New Roman" w:cs="Times New Roman"/>
        </w:rPr>
        <w:t>"</w:t>
      </w:r>
      <w:r w:rsidRPr="006D362F">
        <w:rPr>
          <w:rFonts w:ascii="Times New Roman" w:hAnsi="Times New Roman" w:cs="Times New Roman"/>
        </w:rPr>
        <w:t>U</w:t>
      </w:r>
      <w:r w:rsidR="0090128A">
        <w:rPr>
          <w:rFonts w:ascii="Times New Roman" w:hAnsi="Times New Roman" w:cs="Times New Roman"/>
        </w:rPr>
        <w:t>mowa o warunkach i sposobie realizacji strategii rozwoju lokalnego kierowanego przez społeczność</w:t>
      </w:r>
      <w:r w:rsidR="00BB73E9">
        <w:rPr>
          <w:rFonts w:ascii="Times New Roman" w:hAnsi="Times New Roman" w:cs="Times New Roman"/>
        </w:rPr>
        <w:t>"</w:t>
      </w:r>
      <w:r w:rsidRPr="006D362F">
        <w:rPr>
          <w:rFonts w:ascii="Times New Roman" w:hAnsi="Times New Roman" w:cs="Times New Roman"/>
        </w:rPr>
        <w:t xml:space="preserve"> – do 30.06.2026r. wesprzeć wdrażanie LSR w ramach PS WPR w wysokości odpowiadającej 40 % wartości określonej w § 5 ust. 2 pkt 1 Umowy Ramowej, Etap II (II kamień milowy) – do 31.12.2027r. - wesprzeć wdrażanie LSR w ramach PS WPR </w:t>
      </w:r>
      <w:r w:rsidRPr="006D362F">
        <w:rPr>
          <w:rFonts w:ascii="Times New Roman" w:hAnsi="Times New Roman" w:cs="Times New Roman"/>
        </w:rPr>
        <w:br/>
        <w:t xml:space="preserve">w wysokości odpowiadającej 80 % wartości określonej w § 5 ust. 2 pkt 1 Umowy Ramowej, oraz Etap III – do </w:t>
      </w:r>
      <w:r w:rsidRPr="006D362F">
        <w:rPr>
          <w:rFonts w:ascii="Times New Roman" w:hAnsi="Times New Roman" w:cs="Times New Roman"/>
        </w:rPr>
        <w:lastRenderedPageBreak/>
        <w:t xml:space="preserve">31.12.2029 r. pozostała część. Poszczególne etapy wynikają z wymogów unijnych nowej perspektywy finansowej na lata2023-2027.Szczegółowa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6D362F">
        <w:rPr>
          <w:rFonts w:ascii="Times New Roman" w:hAnsi="Times New Roman" w:cs="Times New Roman"/>
        </w:rPr>
        <w:br/>
        <w:t>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w:t>
      </w:r>
      <w:r w:rsidR="00092B30">
        <w:rPr>
          <w:rFonts w:ascii="Times New Roman" w:hAnsi="Times New Roman" w:cs="Times New Roman"/>
        </w:rPr>
        <w:t>S WP</w:t>
      </w:r>
      <w:r w:rsidRPr="006D362F">
        <w:rPr>
          <w:rFonts w:ascii="Times New Roman" w:hAnsi="Times New Roman" w:cs="Times New Roman"/>
        </w:rPr>
        <w:t>R 2023-2027, będzie się charakteryzował zwiększoną intensywnością. W kolejnych etapach wydatkowanie środków LGD następować będzie sukcesywnie. W zakresie środków P</w:t>
      </w:r>
      <w:r w:rsidR="00092B30">
        <w:rPr>
          <w:rFonts w:ascii="Times New Roman" w:hAnsi="Times New Roman" w:cs="Times New Roman"/>
        </w:rPr>
        <w:t>S WP</w:t>
      </w:r>
      <w:r w:rsidRPr="006D362F">
        <w:rPr>
          <w:rFonts w:ascii="Times New Roman" w:hAnsi="Times New Roman" w:cs="Times New Roman"/>
        </w:rPr>
        <w:t xml:space="preserve">R 2023-2027,  planuje się osiągnięcie poziomu wykonania, zgodnie z opisanymi etapami realizacji LSR, w tym </w:t>
      </w:r>
      <w:r w:rsidRPr="006D362F">
        <w:rPr>
          <w:rFonts w:ascii="Times New Roman" w:hAnsi="Times New Roman" w:cs="Times New Roman"/>
        </w:rPr>
        <w:br/>
        <w:t>z dwoma określonymi kamieniami milowymi. Efektem końcowym będzie realizacja przewidzianych  wskaźników, jak również celów i przedsięwzięć LSR. Plan działania powstał z uwzględnieniem rekomendacji, uwag oraz opinii mieszkańców.</w:t>
      </w:r>
      <w:r w:rsidR="00D86239">
        <w:rPr>
          <w:rFonts w:ascii="Times New Roman" w:hAnsi="Times New Roman" w:cs="Times New Roman"/>
        </w:rPr>
        <w:t xml:space="preserve"> </w:t>
      </w:r>
      <w:r w:rsidR="00A30733" w:rsidRPr="00BF3151">
        <w:rPr>
          <w:rFonts w:ascii="Times New Roman" w:hAnsi="Times New Roman" w:cs="Times New Roman"/>
          <w:b/>
        </w:rPr>
        <w:t xml:space="preserve">Załącznik nr </w:t>
      </w:r>
      <w:r w:rsidR="00792BAB" w:rsidRPr="00BF3151">
        <w:rPr>
          <w:rFonts w:ascii="Times New Roman" w:hAnsi="Times New Roman" w:cs="Times New Roman"/>
          <w:b/>
        </w:rPr>
        <w:t>2.</w:t>
      </w:r>
    </w:p>
    <w:p w:rsidR="00295BB9" w:rsidRPr="006D362F" w:rsidRDefault="00295BB9" w:rsidP="00624308">
      <w:pPr>
        <w:spacing w:line="276" w:lineRule="auto"/>
        <w:rPr>
          <w:rFonts w:ascii="Times New Roman" w:hAnsi="Times New Roman" w:cs="Times New Roman"/>
          <w:b/>
          <w:sz w:val="22"/>
          <w:szCs w:val="22"/>
        </w:rPr>
        <w:sectPr w:rsidR="00295BB9" w:rsidRPr="006D362F" w:rsidSect="006D362F">
          <w:type w:val="continuous"/>
          <w:pgSz w:w="11906" w:h="16838"/>
          <w:pgMar w:top="851" w:right="851" w:bottom="851" w:left="851" w:header="708" w:footer="708" w:gutter="0"/>
          <w:cols w:space="708"/>
          <w:docGrid w:linePitch="360"/>
        </w:sectPr>
      </w:pPr>
    </w:p>
    <w:p w:rsidR="00295BB9" w:rsidRPr="006D362F" w:rsidRDefault="00295BB9" w:rsidP="00624308">
      <w:pPr>
        <w:pStyle w:val="Nagwek1"/>
        <w:spacing w:after="360" w:line="276" w:lineRule="auto"/>
        <w:rPr>
          <w:rFonts w:ascii="Times New Roman" w:hAnsi="Times New Roman" w:cs="Times New Roman"/>
          <w:color w:val="000000"/>
          <w:sz w:val="22"/>
          <w:szCs w:val="22"/>
          <w:lang w:eastAsia="pl-PL"/>
        </w:rPr>
      </w:pPr>
      <w:r w:rsidRPr="006D362F">
        <w:rPr>
          <w:rFonts w:ascii="Times New Roman" w:hAnsi="Times New Roman" w:cs="Times New Roman"/>
          <w:b/>
          <w:bCs/>
          <w:color w:val="auto"/>
          <w:sz w:val="22"/>
          <w:szCs w:val="22"/>
        </w:rPr>
        <w:lastRenderedPageBreak/>
        <w:t xml:space="preserve">Rozdział IX. </w:t>
      </w:r>
      <w:r w:rsidR="00614EAF">
        <w:rPr>
          <w:rFonts w:ascii="Times New Roman" w:hAnsi="Times New Roman" w:cs="Times New Roman"/>
          <w:b/>
          <w:bCs/>
          <w:color w:val="auto"/>
          <w:sz w:val="22"/>
          <w:szCs w:val="22"/>
        </w:rPr>
        <w:t>Plan finansowy</w:t>
      </w:r>
      <w:r w:rsidRPr="006D362F">
        <w:rPr>
          <w:rFonts w:ascii="Times New Roman" w:hAnsi="Times New Roman" w:cs="Times New Roman"/>
          <w:b/>
          <w:bCs/>
          <w:color w:val="auto"/>
          <w:sz w:val="22"/>
          <w:szCs w:val="22"/>
        </w:rPr>
        <w:t xml:space="preserve"> LSR</w:t>
      </w:r>
    </w:p>
    <w:tbl>
      <w:tblPr>
        <w:tblW w:w="10709" w:type="dxa"/>
        <w:tblInd w:w="-40" w:type="dxa"/>
        <w:tblLayout w:type="fixed"/>
        <w:tblLook w:val="0000"/>
      </w:tblPr>
      <w:tblGrid>
        <w:gridCol w:w="10709"/>
      </w:tblGrid>
      <w:tr w:rsidR="00295BB9"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95BB9" w:rsidRPr="006D362F" w:rsidRDefault="00295BB9"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9.1. OPIS ŹRÓDEŁ FINANSOWANIA DZIAŁALNOŚCI LGD</w:t>
            </w:r>
          </w:p>
        </w:tc>
      </w:tr>
    </w:tbl>
    <w:p w:rsidR="00295BB9" w:rsidRPr="00C10E1C" w:rsidRDefault="00295BB9" w:rsidP="00624308">
      <w:pPr>
        <w:pStyle w:val="Default"/>
        <w:spacing w:line="276" w:lineRule="auto"/>
        <w:ind w:left="360"/>
        <w:rPr>
          <w:rFonts w:ascii="Times New Roman" w:hAnsi="Times New Roman" w:cs="Times New Roman"/>
          <w:b/>
          <w:color w:val="auto"/>
          <w:sz w:val="22"/>
          <w:szCs w:val="22"/>
        </w:rPr>
      </w:pPr>
    </w:p>
    <w:p w:rsidR="00174438" w:rsidRPr="00452303" w:rsidRDefault="007D0F6E" w:rsidP="00B74167">
      <w:pPr>
        <w:spacing w:line="276" w:lineRule="auto"/>
        <w:jc w:val="both"/>
        <w:rPr>
          <w:rFonts w:ascii="Times New Roman" w:hAnsi="Times New Roman" w:cs="Times New Roman"/>
          <w:b/>
          <w:sz w:val="22"/>
          <w:szCs w:val="22"/>
        </w:rPr>
      </w:pPr>
      <w:r w:rsidRPr="00C10E1C">
        <w:rPr>
          <w:rFonts w:ascii="Times New Roman" w:hAnsi="Times New Roman" w:cs="Times New Roman"/>
          <w:sz w:val="22"/>
          <w:szCs w:val="22"/>
        </w:rPr>
        <w:tab/>
      </w:r>
      <w:r w:rsidR="00295BB9" w:rsidRPr="00C10E1C">
        <w:rPr>
          <w:rFonts w:ascii="Times New Roman" w:hAnsi="Times New Roman" w:cs="Times New Roman"/>
          <w:sz w:val="22"/>
          <w:szCs w:val="22"/>
        </w:rPr>
        <w:t xml:space="preserve">Zgodnie z </w:t>
      </w:r>
      <w:r w:rsidR="003672A8" w:rsidRPr="00C10E1C">
        <w:rPr>
          <w:rFonts w:ascii="Times New Roman" w:hAnsi="Times New Roman" w:cs="Times New Roman"/>
          <w:sz w:val="22"/>
          <w:szCs w:val="22"/>
        </w:rPr>
        <w:t>rozporządzeniem Parlamentu Europejskiego i Rady (UE) 2021/1060 z dnia 24 czerwca 2021 r.</w:t>
      </w:r>
      <w:r w:rsidR="00ED50CE" w:rsidRPr="00C10E1C">
        <w:rPr>
          <w:rFonts w:ascii="Times New Roman" w:hAnsi="Times New Roman" w:cs="Times New Roman"/>
          <w:sz w:val="22"/>
          <w:szCs w:val="22"/>
        </w:rPr>
        <w:t xml:space="preserve"> </w:t>
      </w:r>
      <w:r w:rsidR="00295BB9" w:rsidRPr="00C10E1C">
        <w:rPr>
          <w:rFonts w:ascii="Times New Roman" w:hAnsi="Times New Roman" w:cs="Times New Roman"/>
          <w:sz w:val="22"/>
          <w:szCs w:val="22"/>
        </w:rPr>
        <w:t xml:space="preserve">rozwój lokalny kierowany przez społeczność (RLKS) jest wspierany ze środków EFRROW, w ramach inicjatywy LEADER. RLKS </w:t>
      </w:r>
      <w:r w:rsidR="00295BB9" w:rsidRPr="00452303">
        <w:rPr>
          <w:rFonts w:ascii="Times New Roman" w:hAnsi="Times New Roman" w:cs="Times New Roman"/>
          <w:sz w:val="22"/>
          <w:szCs w:val="22"/>
        </w:rPr>
        <w:t xml:space="preserve">może być wspierany ze środków EFS zwany właściwym EFSI. W myśl </w:t>
      </w:r>
      <w:r w:rsidR="008141D3" w:rsidRPr="00452303">
        <w:rPr>
          <w:rFonts w:ascii="Times New Roman" w:hAnsi="Times New Roman" w:cs="Times New Roman"/>
          <w:sz w:val="22"/>
          <w:szCs w:val="22"/>
        </w:rPr>
        <w:t>rozporządzenia Parlamentu Europejskiego i Rady (UE) 2021/1060 z dnia 24 czerwca 2021 r.</w:t>
      </w:r>
      <w:r w:rsidR="00ED50CE" w:rsidRPr="00452303">
        <w:rPr>
          <w:rFonts w:ascii="Times New Roman" w:hAnsi="Times New Roman" w:cs="Times New Roman"/>
          <w:sz w:val="22"/>
          <w:szCs w:val="22"/>
        </w:rPr>
        <w:t xml:space="preserve"> </w:t>
      </w:r>
      <w:r w:rsidR="00295BB9" w:rsidRPr="00452303">
        <w:rPr>
          <w:rFonts w:ascii="Times New Roman" w:hAnsi="Times New Roman" w:cs="Times New Roman"/>
          <w:sz w:val="22"/>
          <w:szCs w:val="22"/>
        </w:rPr>
        <w:t>RLKS jest kierowany przez LGD</w:t>
      </w:r>
      <w:r w:rsidR="00B74167" w:rsidRPr="00452303">
        <w:rPr>
          <w:rFonts w:ascii="Times New Roman" w:hAnsi="Times New Roman" w:cs="Times New Roman"/>
          <w:sz w:val="22"/>
          <w:szCs w:val="22"/>
        </w:rPr>
        <w:br/>
      </w:r>
      <w:r w:rsidR="00295BB9" w:rsidRPr="00452303">
        <w:rPr>
          <w:rFonts w:ascii="Times New Roman" w:hAnsi="Times New Roman" w:cs="Times New Roman"/>
          <w:sz w:val="22"/>
          <w:szCs w:val="22"/>
        </w:rPr>
        <w:t xml:space="preserve"> i prowadzony na podstawie LSR Stowarzyszenie Lokalna Grupa Działania "Siła w Grupie" w Gościnie realizuje Lokalną Strategię Rozwoju w oparciu o dwa fundusze w ramach EFSI, </w:t>
      </w:r>
      <w:proofErr w:type="spellStart"/>
      <w:r w:rsidR="00295BB9" w:rsidRPr="00452303">
        <w:rPr>
          <w:rFonts w:ascii="Times New Roman" w:hAnsi="Times New Roman" w:cs="Times New Roman"/>
          <w:sz w:val="22"/>
          <w:szCs w:val="22"/>
        </w:rPr>
        <w:t>tj</w:t>
      </w:r>
      <w:proofErr w:type="spellEnd"/>
      <w:r w:rsidR="00295BB9" w:rsidRPr="00452303">
        <w:rPr>
          <w:rFonts w:ascii="Times New Roman" w:hAnsi="Times New Roman" w:cs="Times New Roman"/>
          <w:sz w:val="22"/>
          <w:szCs w:val="22"/>
        </w:rPr>
        <w:t xml:space="preserve"> EFRROW i EFS+.  Maksymalne kwoty środków działania LEADER w ramach P</w:t>
      </w:r>
      <w:r w:rsidR="00092B30" w:rsidRPr="00452303">
        <w:rPr>
          <w:rFonts w:ascii="Times New Roman" w:hAnsi="Times New Roman" w:cs="Times New Roman"/>
          <w:sz w:val="22"/>
          <w:szCs w:val="22"/>
        </w:rPr>
        <w:t>S WPR</w:t>
      </w:r>
      <w:r w:rsidR="00295BB9" w:rsidRPr="00452303">
        <w:rPr>
          <w:rFonts w:ascii="Times New Roman" w:hAnsi="Times New Roman" w:cs="Times New Roman"/>
          <w:sz w:val="22"/>
          <w:szCs w:val="22"/>
        </w:rPr>
        <w:t xml:space="preserve"> 2023-2027 przewidzianych w poszczególnych LSR na wsparcie operacji realizowanych w ramach LSR są uzależnione od liczby ludności wiejskiej zamieszkałej na obszarze objętym LSR, a w przypadku Stowarzyszenia Lokalna Grupa Działania "Siła w Grupie  jest to kwota </w:t>
      </w:r>
      <w:r w:rsidR="001E6748" w:rsidRPr="00452303">
        <w:rPr>
          <w:rFonts w:ascii="Times New Roman" w:hAnsi="Times New Roman" w:cs="Times New Roman"/>
          <w:b/>
          <w:sz w:val="22"/>
          <w:szCs w:val="22"/>
        </w:rPr>
        <w:t>3 031 542 ,68</w:t>
      </w:r>
      <w:r w:rsidR="00295BB9" w:rsidRPr="00452303">
        <w:rPr>
          <w:rFonts w:ascii="Times New Roman" w:hAnsi="Times New Roman" w:cs="Times New Roman"/>
          <w:b/>
          <w:sz w:val="22"/>
          <w:szCs w:val="22"/>
        </w:rPr>
        <w:t xml:space="preserve"> €</w:t>
      </w:r>
      <w:r w:rsidR="00295BB9" w:rsidRPr="00452303">
        <w:rPr>
          <w:rFonts w:ascii="Times New Roman" w:hAnsi="Times New Roman" w:cs="Times New Roman"/>
          <w:sz w:val="22"/>
          <w:szCs w:val="22"/>
        </w:rPr>
        <w:t xml:space="preserve">. Środki z tych funduszy zostaną wykorzystane w ramach dwóch komponentów -  wdrażanie LSR oraz zarządzanie LSR.W ramach komponentu „wdrażanie LSR” wsparcie udzielane będzie w </w:t>
      </w:r>
      <w:r w:rsidR="00A62F97" w:rsidRPr="00452303">
        <w:rPr>
          <w:rFonts w:ascii="Times New Roman" w:hAnsi="Times New Roman" w:cs="Times New Roman"/>
          <w:sz w:val="22"/>
          <w:szCs w:val="22"/>
        </w:rPr>
        <w:t xml:space="preserve">ramach konkursów oraz </w:t>
      </w:r>
      <w:r w:rsidR="00295BB9" w:rsidRPr="00452303">
        <w:rPr>
          <w:rFonts w:ascii="Times New Roman" w:hAnsi="Times New Roman" w:cs="Times New Roman"/>
          <w:sz w:val="22"/>
          <w:szCs w:val="22"/>
        </w:rPr>
        <w:t xml:space="preserve"> projektów własnych, projektów grantowych </w:t>
      </w:r>
      <w:r w:rsidR="00ED50CE" w:rsidRPr="00452303">
        <w:rPr>
          <w:rFonts w:ascii="Times New Roman" w:hAnsi="Times New Roman" w:cs="Times New Roman"/>
          <w:sz w:val="22"/>
          <w:szCs w:val="22"/>
        </w:rPr>
        <w:t>a także</w:t>
      </w:r>
      <w:r w:rsidR="00295BB9" w:rsidRPr="00452303">
        <w:rPr>
          <w:rFonts w:ascii="Times New Roman" w:hAnsi="Times New Roman" w:cs="Times New Roman"/>
          <w:sz w:val="22"/>
          <w:szCs w:val="22"/>
        </w:rPr>
        <w:t xml:space="preserve"> projektów partnerskich. W ramach komponentu „zarządzanie LSR” wsparcie będzie udzielane w zakresie zarządzania i animacji. </w:t>
      </w:r>
      <w:r w:rsidR="00FD65DD" w:rsidRPr="00452303">
        <w:rPr>
          <w:rFonts w:ascii="Times New Roman" w:hAnsi="Times New Roman" w:cs="Times New Roman"/>
          <w:b/>
          <w:sz w:val="22"/>
          <w:szCs w:val="22"/>
        </w:rPr>
        <w:t xml:space="preserve">Załącznik nr </w:t>
      </w:r>
      <w:r w:rsidR="00973859" w:rsidRPr="00452303">
        <w:rPr>
          <w:rFonts w:ascii="Times New Roman" w:hAnsi="Times New Roman" w:cs="Times New Roman"/>
          <w:b/>
          <w:sz w:val="22"/>
          <w:szCs w:val="22"/>
        </w:rPr>
        <w:t>3</w:t>
      </w:r>
      <w:r w:rsidR="00BF3151" w:rsidRPr="00452303">
        <w:rPr>
          <w:rFonts w:ascii="Times New Roman" w:hAnsi="Times New Roman" w:cs="Times New Roman"/>
          <w:b/>
          <w:sz w:val="22"/>
          <w:szCs w:val="22"/>
        </w:rPr>
        <w:t>.</w:t>
      </w:r>
      <w:r w:rsidR="00973859" w:rsidRPr="00452303">
        <w:rPr>
          <w:rFonts w:ascii="Times New Roman" w:hAnsi="Times New Roman" w:cs="Times New Roman"/>
          <w:b/>
          <w:sz w:val="22"/>
          <w:szCs w:val="22"/>
        </w:rPr>
        <w:t xml:space="preserve"> Budżet LSR</w:t>
      </w:r>
    </w:p>
    <w:p w:rsidR="00B74167" w:rsidRPr="00452303" w:rsidRDefault="00B74167" w:rsidP="00B74167">
      <w:pPr>
        <w:spacing w:line="276" w:lineRule="auto"/>
        <w:jc w:val="both"/>
        <w:rPr>
          <w:rFonts w:ascii="Times New Roman" w:hAnsi="Times New Roman" w:cs="Times New Roman"/>
          <w:sz w:val="22"/>
          <w:szCs w:val="22"/>
        </w:rPr>
      </w:pPr>
    </w:p>
    <w:tbl>
      <w:tblPr>
        <w:tblW w:w="10354" w:type="dxa"/>
        <w:tblInd w:w="-40" w:type="dxa"/>
        <w:tblLayout w:type="fixed"/>
        <w:tblLook w:val="0000"/>
      </w:tblPr>
      <w:tblGrid>
        <w:gridCol w:w="10354"/>
      </w:tblGrid>
      <w:tr w:rsidR="009A38C3" w:rsidRPr="006D362F" w:rsidTr="001C25FD">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9.2. OPIS POWIĄZAŃ POSZCZEGÓLNYCH ŹRÓDEŁ FINANSOWANIA Z CELAMI LSR</w:t>
            </w:r>
          </w:p>
        </w:tc>
      </w:tr>
    </w:tbl>
    <w:p w:rsidR="001C25FD" w:rsidRDefault="001C25FD" w:rsidP="00624308">
      <w:pPr>
        <w:pStyle w:val="Default"/>
        <w:spacing w:line="276" w:lineRule="auto"/>
        <w:jc w:val="both"/>
        <w:rPr>
          <w:rFonts w:ascii="Times New Roman" w:hAnsi="Times New Roman" w:cs="Times New Roman"/>
          <w:sz w:val="22"/>
          <w:szCs w:val="22"/>
        </w:rPr>
      </w:pPr>
    </w:p>
    <w:p w:rsidR="009A38C3" w:rsidRPr="00452303" w:rsidRDefault="001C25FD" w:rsidP="00624308">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B</w:t>
      </w:r>
      <w:r w:rsidR="009A38C3" w:rsidRPr="00452303">
        <w:rPr>
          <w:rFonts w:ascii="Times New Roman" w:hAnsi="Times New Roman" w:cs="Times New Roman"/>
          <w:color w:val="auto"/>
          <w:sz w:val="22"/>
          <w:szCs w:val="22"/>
        </w:rPr>
        <w:t>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9A38C3" w:rsidRPr="00452303" w:rsidRDefault="009A38C3" w:rsidP="00624308">
      <w:pPr>
        <w:pStyle w:val="Normalny2"/>
        <w:jc w:val="both"/>
        <w:rPr>
          <w:rFonts w:ascii="Times New Roman" w:hAnsi="Times New Roman" w:cs="Times New Roman"/>
          <w:b/>
        </w:rPr>
      </w:pPr>
      <w:r w:rsidRPr="00452303">
        <w:rPr>
          <w:rFonts w:ascii="Times New Roman" w:hAnsi="Times New Roman" w:cs="Times New Roman"/>
        </w:rPr>
        <w:t xml:space="preserve">W ramach </w:t>
      </w:r>
      <w:r w:rsidRPr="00452303">
        <w:rPr>
          <w:rFonts w:ascii="Times New Roman" w:hAnsi="Times New Roman" w:cs="Times New Roman"/>
          <w:b/>
        </w:rPr>
        <w:t>celu nr 1</w:t>
      </w:r>
      <w:r w:rsidRPr="00452303">
        <w:rPr>
          <w:rFonts w:ascii="Times New Roman" w:hAnsi="Times New Roman" w:cs="Times New Roman"/>
        </w:rPr>
        <w:t xml:space="preserve"> -</w:t>
      </w:r>
      <w:r w:rsidRPr="00452303">
        <w:rPr>
          <w:rFonts w:ascii="Times New Roman" w:eastAsia="Times New Roman" w:hAnsi="Times New Roman" w:cs="Times New Roman"/>
          <w:b/>
        </w:rPr>
        <w:t xml:space="preserve"> Poprawa sytuacji społeczno gospodarczej obszaru poprzez innowacyjne podejście</w:t>
      </w:r>
      <w:r w:rsidRPr="00452303">
        <w:rPr>
          <w:rFonts w:ascii="Times New Roman" w:eastAsia="Times New Roman" w:hAnsi="Times New Roman" w:cs="Times New Roman"/>
          <w:b/>
        </w:rPr>
        <w:br/>
        <w:t xml:space="preserve"> z uwzględnieniem lokalnych zasobów i potrzeb </w:t>
      </w:r>
      <w:r w:rsidRPr="00452303">
        <w:rPr>
          <w:rFonts w:ascii="Times New Roman" w:hAnsi="Times New Roman" w:cs="Times New Roman"/>
        </w:rPr>
        <w:t>zaplanowano łączną kwotę ok. 1.</w:t>
      </w:r>
      <w:r w:rsidR="00B06B45" w:rsidRPr="00452303">
        <w:rPr>
          <w:rFonts w:ascii="Times New Roman" w:hAnsi="Times New Roman" w:cs="Times New Roman"/>
        </w:rPr>
        <w:t>8</w:t>
      </w:r>
      <w:r w:rsidR="00B500AC" w:rsidRPr="00452303">
        <w:rPr>
          <w:rFonts w:ascii="Times New Roman" w:hAnsi="Times New Roman" w:cs="Times New Roman"/>
        </w:rPr>
        <w:t>25 344,33</w:t>
      </w:r>
      <w:r w:rsidRPr="00452303">
        <w:rPr>
          <w:rFonts w:ascii="Times New Roman" w:hAnsi="Times New Roman" w:cs="Times New Roman"/>
        </w:rPr>
        <w:t xml:space="preserve"> € (PS WPR - 450.000,00 €, EFS+ </w:t>
      </w:r>
      <w:r w:rsidR="00B500AC" w:rsidRPr="00452303">
        <w:rPr>
          <w:rFonts w:ascii="Times New Roman" w:hAnsi="Times New Roman" w:cs="Times New Roman"/>
          <w:b/>
        </w:rPr>
        <w:t xml:space="preserve">1 375 344,33 </w:t>
      </w:r>
      <w:r w:rsidR="003A08E0" w:rsidRPr="00452303">
        <w:rPr>
          <w:rFonts w:ascii="Times New Roman" w:hAnsi="Times New Roman" w:cs="Times New Roman"/>
          <w:b/>
        </w:rPr>
        <w:t xml:space="preserve"> </w:t>
      </w:r>
      <w:r w:rsidRPr="00452303">
        <w:rPr>
          <w:rFonts w:ascii="Times New Roman" w:hAnsi="Times New Roman" w:cs="Times New Roman"/>
        </w:rPr>
        <w:t>€</w:t>
      </w:r>
      <w:r w:rsidR="009B464B" w:rsidRPr="00452303">
        <w:rPr>
          <w:rFonts w:ascii="Times New Roman" w:hAnsi="Times New Roman" w:cs="Times New Roman"/>
        </w:rPr>
        <w:t>)</w:t>
      </w:r>
      <w:r w:rsidRPr="00452303">
        <w:rPr>
          <w:rFonts w:ascii="Times New Roman" w:hAnsi="Times New Roman" w:cs="Times New Roman"/>
        </w:rPr>
        <w:t xml:space="preserve">, konkursy, projekty grantowe) na przedsięwzięcia związane </w:t>
      </w:r>
      <w:r w:rsidRPr="00452303">
        <w:rPr>
          <w:rFonts w:ascii="Times New Roman" w:hAnsi="Times New Roman" w:cs="Times New Roman"/>
          <w:b/>
        </w:rPr>
        <w:t xml:space="preserve">z wsparciem aktywności zawodowej, edukacyjnej, zdrowotnej  i społecznej (EFS+) oraz rozwijaniem pozarolniczej przyjaznej środowisku działalności gospodarczej.  </w:t>
      </w:r>
    </w:p>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  W ramach </w:t>
      </w:r>
      <w:r w:rsidRPr="00452303">
        <w:rPr>
          <w:rFonts w:ascii="Times New Roman" w:hAnsi="Times New Roman" w:cs="Times New Roman"/>
          <w:b/>
          <w:color w:val="auto"/>
          <w:sz w:val="22"/>
          <w:szCs w:val="22"/>
        </w:rPr>
        <w:t>celu nr 2</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Zasoby regionu podstawą do zrównoważonego rozwoju  </w:t>
      </w:r>
      <w:r w:rsidRPr="00452303">
        <w:rPr>
          <w:rFonts w:ascii="Times New Roman" w:hAnsi="Times New Roman" w:cs="Times New Roman"/>
          <w:color w:val="auto"/>
          <w:sz w:val="22"/>
          <w:szCs w:val="22"/>
        </w:rPr>
        <w:t>zaplanowano kwotę ok.</w:t>
      </w:r>
      <w:r w:rsidRPr="00452303">
        <w:rPr>
          <w:rFonts w:ascii="Times New Roman" w:hAnsi="Times New Roman" w:cs="Times New Roman"/>
          <w:b/>
          <w:color w:val="auto"/>
          <w:sz w:val="22"/>
          <w:szCs w:val="22"/>
        </w:rPr>
        <w:t xml:space="preserve">992.799,33 </w:t>
      </w:r>
      <w:r w:rsidRPr="00452303">
        <w:rPr>
          <w:rFonts w:ascii="Times New Roman" w:hAnsi="Times New Roman" w:cs="Times New Roman"/>
          <w:color w:val="auto"/>
          <w:sz w:val="22"/>
          <w:szCs w:val="22"/>
        </w:rPr>
        <w:t xml:space="preserve"> €(PS WPR - całość, konkurs dla gmin), na przedsięwzięcie </w:t>
      </w:r>
      <w:r w:rsidR="00A25221" w:rsidRPr="00452303">
        <w:rPr>
          <w:rFonts w:ascii="Times New Roman" w:hAnsi="Times New Roman" w:cs="Times New Roman"/>
          <w:b/>
          <w:color w:val="auto"/>
          <w:sz w:val="22"/>
          <w:szCs w:val="22"/>
        </w:rPr>
        <w:t>Ro</w:t>
      </w:r>
      <w:r w:rsidRPr="00452303">
        <w:rPr>
          <w:rFonts w:ascii="Times New Roman" w:eastAsia="Times New Roman" w:hAnsi="Times New Roman" w:cs="Times New Roman"/>
          <w:b/>
          <w:color w:val="auto"/>
          <w:sz w:val="22"/>
          <w:szCs w:val="22"/>
        </w:rPr>
        <w:t xml:space="preserve">zwój małej infrastruktury </w:t>
      </w:r>
      <w:r w:rsidR="00B74167" w:rsidRPr="00452303">
        <w:rPr>
          <w:rFonts w:ascii="Times New Roman" w:eastAsia="Times New Roman" w:hAnsi="Times New Roman" w:cs="Times New Roman"/>
          <w:b/>
          <w:color w:val="auto"/>
          <w:sz w:val="22"/>
          <w:szCs w:val="22"/>
        </w:rPr>
        <w:br/>
      </w:r>
      <w:r w:rsidRPr="00452303">
        <w:rPr>
          <w:rFonts w:ascii="Times New Roman" w:eastAsia="Times New Roman" w:hAnsi="Times New Roman" w:cs="Times New Roman"/>
          <w:b/>
          <w:color w:val="auto"/>
          <w:sz w:val="22"/>
          <w:szCs w:val="22"/>
        </w:rPr>
        <w:t>w zakresie turystyki i rekreacji</w:t>
      </w:r>
      <w:r w:rsidRPr="00452303">
        <w:rPr>
          <w:rFonts w:ascii="Times New Roman" w:hAnsi="Times New Roman" w:cs="Times New Roman"/>
          <w:b/>
          <w:color w:val="auto"/>
          <w:sz w:val="22"/>
          <w:szCs w:val="22"/>
        </w:rPr>
        <w:t>.</w:t>
      </w:r>
      <w:r w:rsidRPr="00452303">
        <w:rPr>
          <w:rFonts w:ascii="Times New Roman" w:hAnsi="Times New Roman" w:cs="Times New Roman"/>
          <w:color w:val="auto"/>
          <w:sz w:val="22"/>
          <w:szCs w:val="22"/>
        </w:rPr>
        <w:br/>
        <w:t xml:space="preserve">W ramach </w:t>
      </w:r>
      <w:r w:rsidRPr="00452303">
        <w:rPr>
          <w:rFonts w:ascii="Times New Roman" w:hAnsi="Times New Roman" w:cs="Times New Roman"/>
          <w:b/>
          <w:color w:val="auto"/>
          <w:sz w:val="22"/>
          <w:szCs w:val="22"/>
        </w:rPr>
        <w:t>celu nr 3</w:t>
      </w:r>
      <w:r w:rsidRPr="00452303">
        <w:rPr>
          <w:rFonts w:ascii="Times New Roman" w:hAnsi="Times New Roman" w:cs="Times New Roman"/>
          <w:color w:val="auto"/>
          <w:sz w:val="22"/>
          <w:szCs w:val="22"/>
        </w:rPr>
        <w:t xml:space="preserve"> –</w:t>
      </w:r>
      <w:r w:rsidRPr="00452303">
        <w:rPr>
          <w:rFonts w:ascii="Times New Roman" w:eastAsia="Times New Roman" w:hAnsi="Times New Roman" w:cs="Times New Roman"/>
          <w:b/>
          <w:color w:val="auto"/>
          <w:sz w:val="22"/>
          <w:szCs w:val="22"/>
        </w:rPr>
        <w:t xml:space="preserve"> Wspieranie aktywnego włączenia społecznego celem rozwoju obszaru LGD</w:t>
      </w:r>
      <w:r w:rsidR="00B74167" w:rsidRPr="00452303">
        <w:rPr>
          <w:rFonts w:ascii="Times New Roman" w:eastAsia="Times New Roman" w:hAnsi="Times New Roman" w:cs="Times New Roman"/>
          <w:b/>
          <w:color w:val="auto"/>
          <w:sz w:val="22"/>
          <w:szCs w:val="22"/>
        </w:rPr>
        <w:t xml:space="preserve"> </w:t>
      </w:r>
      <w:r w:rsidRPr="00452303">
        <w:rPr>
          <w:rFonts w:ascii="Times New Roman" w:hAnsi="Times New Roman" w:cs="Times New Roman"/>
          <w:color w:val="auto"/>
          <w:sz w:val="22"/>
          <w:szCs w:val="22"/>
        </w:rPr>
        <w:lastRenderedPageBreak/>
        <w:t xml:space="preserve">zaplanowano kwotę ok. </w:t>
      </w:r>
      <w:r w:rsidRPr="00452303">
        <w:rPr>
          <w:rFonts w:ascii="Times New Roman" w:hAnsi="Times New Roman" w:cs="Times New Roman"/>
          <w:b/>
          <w:color w:val="auto"/>
          <w:sz w:val="22"/>
          <w:szCs w:val="22"/>
        </w:rPr>
        <w:t>57.200,66 € (PS WPR</w:t>
      </w:r>
      <w:r w:rsidRPr="00452303">
        <w:rPr>
          <w:rFonts w:ascii="Times New Roman" w:hAnsi="Times New Roman" w:cs="Times New Roman"/>
          <w:color w:val="auto"/>
          <w:sz w:val="22"/>
          <w:szCs w:val="22"/>
        </w:rPr>
        <w:t>) - całość w ramach operacji własnych/projektów/ grantowych)na przedsięwzięcia związane z aktywizacją ludzi młodych oraz  aktywizacją osób w niekorzystnej sytuacji.</w:t>
      </w:r>
    </w:p>
    <w:p w:rsidR="009A38C3" w:rsidRPr="00452303" w:rsidRDefault="009A38C3" w:rsidP="00624308">
      <w:pPr>
        <w:pStyle w:val="Default"/>
        <w:tabs>
          <w:tab w:val="left" w:pos="6855"/>
          <w:tab w:val="left" w:pos="9210"/>
        </w:tabs>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ab/>
      </w:r>
      <w:r w:rsidRPr="00452303">
        <w:rPr>
          <w:rFonts w:ascii="Times New Roman" w:hAnsi="Times New Roman" w:cs="Times New Roman"/>
          <w:color w:val="auto"/>
          <w:sz w:val="22"/>
          <w:szCs w:val="22"/>
        </w:rPr>
        <w:tab/>
      </w:r>
    </w:p>
    <w:p w:rsidR="009A38C3" w:rsidRPr="00452303" w:rsidRDefault="009A38C3" w:rsidP="00624308">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b/>
          <w:color w:val="auto"/>
          <w:sz w:val="22"/>
          <w:szCs w:val="22"/>
        </w:rPr>
        <w:t>Tabela</w:t>
      </w:r>
      <w:r w:rsidR="00B74167" w:rsidRPr="00452303">
        <w:rPr>
          <w:rFonts w:ascii="Times New Roman" w:hAnsi="Times New Roman" w:cs="Times New Roman"/>
          <w:b/>
          <w:color w:val="auto"/>
          <w:sz w:val="22"/>
          <w:szCs w:val="22"/>
        </w:rPr>
        <w:t xml:space="preserve"> </w:t>
      </w:r>
      <w:r w:rsidRPr="00452303">
        <w:rPr>
          <w:rFonts w:ascii="Times New Roman" w:hAnsi="Times New Roman" w:cs="Times New Roman"/>
          <w:b/>
          <w:color w:val="auto"/>
          <w:sz w:val="22"/>
          <w:szCs w:val="22"/>
        </w:rPr>
        <w:t xml:space="preserve">nr </w:t>
      </w:r>
      <w:r w:rsidR="00DD7F19" w:rsidRPr="00452303">
        <w:rPr>
          <w:rFonts w:ascii="Times New Roman" w:hAnsi="Times New Roman" w:cs="Times New Roman"/>
          <w:b/>
          <w:color w:val="auto"/>
          <w:sz w:val="22"/>
          <w:szCs w:val="22"/>
        </w:rPr>
        <w:t>1</w:t>
      </w:r>
      <w:r w:rsidR="00FD65DD" w:rsidRPr="00452303">
        <w:rPr>
          <w:rFonts w:ascii="Times New Roman" w:hAnsi="Times New Roman" w:cs="Times New Roman"/>
          <w:b/>
          <w:color w:val="auto"/>
          <w:sz w:val="22"/>
          <w:szCs w:val="22"/>
        </w:rPr>
        <w:t>6</w:t>
      </w:r>
      <w:r w:rsidR="00DD7F19" w:rsidRPr="00452303">
        <w:rPr>
          <w:rFonts w:ascii="Times New Roman" w:hAnsi="Times New Roman" w:cs="Times New Roman"/>
          <w:b/>
          <w:color w:val="auto"/>
          <w:sz w:val="22"/>
          <w:szCs w:val="22"/>
        </w:rPr>
        <w:t xml:space="preserve">. </w:t>
      </w:r>
      <w:r w:rsidRPr="00452303">
        <w:rPr>
          <w:rFonts w:ascii="Times New Roman" w:hAnsi="Times New Roman" w:cs="Times New Roman"/>
          <w:b/>
          <w:color w:val="auto"/>
          <w:sz w:val="22"/>
          <w:szCs w:val="22"/>
        </w:rPr>
        <w:t xml:space="preserve">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9A38C3" w:rsidRPr="00452303" w:rsidTr="00F300ED">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LP.</w:t>
            </w:r>
          </w:p>
        </w:tc>
        <w:tc>
          <w:tcPr>
            <w:tcW w:w="3009"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Cel</w:t>
            </w:r>
          </w:p>
        </w:tc>
        <w:tc>
          <w:tcPr>
            <w:tcW w:w="379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Przedsięwzięcie</w:t>
            </w:r>
          </w:p>
        </w:tc>
        <w:tc>
          <w:tcPr>
            <w:tcW w:w="283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w:t>
            </w:r>
          </w:p>
        </w:tc>
      </w:tr>
      <w:tr w:rsidR="009A38C3" w:rsidRPr="00452303" w:rsidTr="009136BB">
        <w:trPr>
          <w:trHeight w:val="1495"/>
        </w:trPr>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1.</w:t>
            </w:r>
          </w:p>
        </w:tc>
        <w:tc>
          <w:tcPr>
            <w:tcW w:w="3009" w:type="dxa"/>
          </w:tcPr>
          <w:p w:rsidR="009A38C3" w:rsidRPr="00452303" w:rsidRDefault="009A38C3" w:rsidP="009136BB">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Poprawa sytuacji społeczno gospodarczej obszaru poprzez innowacyjne podejście z uwzględnieniem lokalnych zasobów i potrzeb</w:t>
            </w:r>
          </w:p>
        </w:tc>
        <w:tc>
          <w:tcPr>
            <w:tcW w:w="3795"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 xml:space="preserve">1. Wsparcie aktywności zawodowej, edukacyjnej, zdrowotnej  i społecznej (EFS+) </w:t>
            </w:r>
          </w:p>
          <w:p w:rsidR="009A38C3" w:rsidRPr="00452303" w:rsidRDefault="009A38C3" w:rsidP="00624308">
            <w:pPr>
              <w:pStyle w:val="Normalny2"/>
              <w:spacing w:line="276" w:lineRule="auto"/>
              <w:rPr>
                <w:rFonts w:ascii="Times New Roman" w:hAnsi="Times New Roman" w:cs="Times New Roman"/>
              </w:rPr>
            </w:pPr>
            <w:r w:rsidRPr="00452303">
              <w:rPr>
                <w:rFonts w:ascii="Times New Roman" w:hAnsi="Times New Roman" w:cs="Times New Roman"/>
              </w:rPr>
              <w:t>2. Rozwijanie pozarolniczej przyjaznej środowisku działalności gospodarczej.</w:t>
            </w:r>
          </w:p>
          <w:p w:rsidR="009A38C3" w:rsidRPr="00452303" w:rsidRDefault="009A38C3" w:rsidP="00624308">
            <w:pPr>
              <w:pStyle w:val="Default"/>
              <w:spacing w:line="276" w:lineRule="auto"/>
              <w:rPr>
                <w:rFonts w:ascii="Times New Roman" w:hAnsi="Times New Roman" w:cs="Times New Roman"/>
                <w:color w:val="auto"/>
                <w:sz w:val="22"/>
                <w:szCs w:val="22"/>
              </w:rPr>
            </w:pPr>
          </w:p>
          <w:p w:rsidR="009A38C3" w:rsidRPr="00452303" w:rsidRDefault="009A38C3" w:rsidP="00624308">
            <w:pPr>
              <w:pStyle w:val="Default"/>
              <w:spacing w:line="276" w:lineRule="auto"/>
              <w:rPr>
                <w:rFonts w:ascii="Times New Roman" w:hAnsi="Times New Roman" w:cs="Times New Roman"/>
                <w:color w:val="auto"/>
                <w:sz w:val="22"/>
                <w:szCs w:val="22"/>
              </w:rPr>
            </w:pPr>
          </w:p>
        </w:tc>
        <w:tc>
          <w:tcPr>
            <w:tcW w:w="2835" w:type="dxa"/>
          </w:tcPr>
          <w:p w:rsidR="009A38C3" w:rsidRPr="00452303" w:rsidRDefault="00267D83" w:rsidP="00267D83">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rPr>
              <w:t xml:space="preserve">1.825 344,33 € (PS WPR - 450.000,00 €, EFS+ </w:t>
            </w:r>
            <w:r w:rsidRPr="00452303">
              <w:rPr>
                <w:rFonts w:ascii="Times New Roman" w:hAnsi="Times New Roman" w:cs="Times New Roman"/>
                <w:b/>
                <w:color w:val="auto"/>
                <w:sz w:val="22"/>
                <w:szCs w:val="22"/>
              </w:rPr>
              <w:t xml:space="preserve">1 375 344,33 </w:t>
            </w:r>
            <w:r w:rsidRPr="00452303">
              <w:rPr>
                <w:rFonts w:ascii="Times New Roman" w:hAnsi="Times New Roman" w:cs="Times New Roman"/>
                <w:b/>
                <w:color w:val="auto"/>
              </w:rPr>
              <w:t xml:space="preserve"> </w:t>
            </w:r>
            <w:r w:rsidRPr="00452303">
              <w:rPr>
                <w:rFonts w:ascii="Times New Roman" w:hAnsi="Times New Roman" w:cs="Times New Roman"/>
                <w:color w:val="auto"/>
              </w:rPr>
              <w:t>€)</w:t>
            </w:r>
          </w:p>
        </w:tc>
      </w:tr>
      <w:tr w:rsidR="009A38C3" w:rsidRPr="00452303" w:rsidTr="00F300ED">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2.</w:t>
            </w:r>
          </w:p>
        </w:tc>
        <w:tc>
          <w:tcPr>
            <w:tcW w:w="3009"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 xml:space="preserve">Zasoby regionu podstawą do zrównoważonego rozwoju  </w:t>
            </w:r>
          </w:p>
        </w:tc>
        <w:tc>
          <w:tcPr>
            <w:tcW w:w="3795"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1.R</w:t>
            </w:r>
            <w:r w:rsidRPr="00452303">
              <w:rPr>
                <w:rFonts w:ascii="Times New Roman" w:eastAsia="Times New Roman" w:hAnsi="Times New Roman" w:cs="Times New Roman"/>
                <w:color w:val="auto"/>
                <w:sz w:val="22"/>
                <w:szCs w:val="22"/>
              </w:rPr>
              <w:t xml:space="preserve">ozwój małej infrastruktury w zakresie turystyki i rekreacji.  </w:t>
            </w:r>
          </w:p>
        </w:tc>
        <w:tc>
          <w:tcPr>
            <w:tcW w:w="2835" w:type="dxa"/>
            <w:vAlign w:val="center"/>
          </w:tcPr>
          <w:p w:rsidR="009A38C3" w:rsidRPr="00452303" w:rsidRDefault="009A38C3" w:rsidP="00624308">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992.799,33  €</w:t>
            </w:r>
            <w:r w:rsidR="0050576B" w:rsidRPr="00452303">
              <w:rPr>
                <w:rFonts w:ascii="Times New Roman" w:hAnsi="Times New Roman" w:cs="Times New Roman"/>
                <w:color w:val="auto"/>
                <w:sz w:val="22"/>
                <w:szCs w:val="22"/>
              </w:rPr>
              <w:t>(PS WPR)</w:t>
            </w:r>
          </w:p>
        </w:tc>
      </w:tr>
      <w:tr w:rsidR="009A38C3" w:rsidRPr="00452303" w:rsidTr="00F300ED">
        <w:tc>
          <w:tcPr>
            <w:tcW w:w="675" w:type="dxa"/>
            <w:vAlign w:val="center"/>
          </w:tcPr>
          <w:p w:rsidR="009A38C3" w:rsidRPr="00452303" w:rsidRDefault="009A38C3" w:rsidP="00624308">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3.</w:t>
            </w:r>
          </w:p>
        </w:tc>
        <w:tc>
          <w:tcPr>
            <w:tcW w:w="3009"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eastAsia="Times New Roman" w:hAnsi="Times New Roman" w:cs="Times New Roman"/>
                <w:color w:val="auto"/>
                <w:sz w:val="22"/>
                <w:szCs w:val="22"/>
              </w:rPr>
              <w:t>Wspieranie aktywnego włączenia społecznego celem rozwoju obszaru LGD</w:t>
            </w:r>
          </w:p>
        </w:tc>
        <w:tc>
          <w:tcPr>
            <w:tcW w:w="3795" w:type="dxa"/>
            <w:vAlign w:val="center"/>
          </w:tcPr>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1. Aktywizacja ludzi młodych</w:t>
            </w:r>
          </w:p>
          <w:p w:rsidR="009A38C3" w:rsidRPr="00452303" w:rsidRDefault="009A38C3" w:rsidP="00624308">
            <w:pPr>
              <w:pStyle w:val="Default"/>
              <w:spacing w:line="276" w:lineRule="auto"/>
              <w:rPr>
                <w:rFonts w:ascii="Times New Roman" w:hAnsi="Times New Roman" w:cs="Times New Roman"/>
                <w:color w:val="auto"/>
                <w:sz w:val="22"/>
                <w:szCs w:val="22"/>
              </w:rPr>
            </w:pPr>
            <w:r w:rsidRPr="00452303">
              <w:rPr>
                <w:rFonts w:ascii="Times New Roman" w:hAnsi="Times New Roman" w:cs="Times New Roman"/>
                <w:color w:val="auto"/>
                <w:sz w:val="22"/>
                <w:szCs w:val="22"/>
              </w:rPr>
              <w:t>2. Aktywizacja</w:t>
            </w:r>
            <w:r w:rsidR="00A32706" w:rsidRPr="00452303">
              <w:rPr>
                <w:rFonts w:ascii="Times New Roman" w:hAnsi="Times New Roman" w:cs="Times New Roman"/>
                <w:color w:val="auto"/>
                <w:sz w:val="22"/>
                <w:szCs w:val="22"/>
              </w:rPr>
              <w:t xml:space="preserve"> seniorów 60+,</w:t>
            </w:r>
            <w:r w:rsidRPr="00452303">
              <w:rPr>
                <w:rFonts w:ascii="Times New Roman" w:hAnsi="Times New Roman" w:cs="Times New Roman"/>
                <w:color w:val="auto"/>
                <w:sz w:val="22"/>
                <w:szCs w:val="22"/>
              </w:rPr>
              <w:t xml:space="preserve"> osób w niekorzystnej sytuacji</w:t>
            </w:r>
          </w:p>
        </w:tc>
        <w:tc>
          <w:tcPr>
            <w:tcW w:w="2835" w:type="dxa"/>
            <w:vAlign w:val="center"/>
          </w:tcPr>
          <w:p w:rsidR="009A38C3" w:rsidRPr="00452303" w:rsidRDefault="009A38C3" w:rsidP="00624308">
            <w:pPr>
              <w:pStyle w:val="Default"/>
              <w:spacing w:line="276" w:lineRule="auto"/>
              <w:jc w:val="right"/>
              <w:rPr>
                <w:rFonts w:ascii="Times New Roman" w:hAnsi="Times New Roman" w:cs="Times New Roman"/>
                <w:color w:val="auto"/>
                <w:sz w:val="22"/>
                <w:szCs w:val="22"/>
              </w:rPr>
            </w:pPr>
            <w:r w:rsidRPr="00452303">
              <w:rPr>
                <w:rFonts w:ascii="Times New Roman" w:hAnsi="Times New Roman" w:cs="Times New Roman"/>
                <w:color w:val="auto"/>
                <w:sz w:val="22"/>
                <w:szCs w:val="22"/>
              </w:rPr>
              <w:t>57.200,66 € (PS WPR)</w:t>
            </w:r>
          </w:p>
        </w:tc>
      </w:tr>
    </w:tbl>
    <w:p w:rsidR="009A38C3" w:rsidRPr="00452303" w:rsidRDefault="009A38C3" w:rsidP="00624308">
      <w:pPr>
        <w:pStyle w:val="Default"/>
        <w:spacing w:line="276" w:lineRule="auto"/>
        <w:jc w:val="both"/>
        <w:rPr>
          <w:rFonts w:ascii="Times New Roman" w:hAnsi="Times New Roman" w:cs="Times New Roman"/>
          <w:color w:val="auto"/>
          <w:sz w:val="22"/>
          <w:szCs w:val="22"/>
        </w:rPr>
      </w:pPr>
    </w:p>
    <w:p w:rsidR="009A38C3" w:rsidRPr="00452303" w:rsidRDefault="009A38C3" w:rsidP="00624308">
      <w:pPr>
        <w:pStyle w:val="Default"/>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Wsparcie w ramach komponentu „wdrażanie LSR” będzie udzielane w formie ryczałtu w zakresie:</w:t>
      </w:r>
    </w:p>
    <w:p w:rsidR="009A38C3" w:rsidRPr="00452303" w:rsidRDefault="00D65EA3" w:rsidP="00624308">
      <w:pPr>
        <w:pStyle w:val="Default"/>
        <w:numPr>
          <w:ilvl w:val="0"/>
          <w:numId w:val="4"/>
        </w:numPr>
        <w:spacing w:line="276" w:lineRule="auto"/>
        <w:jc w:val="both"/>
        <w:rPr>
          <w:rFonts w:ascii="Times New Roman" w:hAnsi="Times New Roman" w:cs="Times New Roman"/>
          <w:color w:val="auto"/>
          <w:sz w:val="22"/>
          <w:szCs w:val="22"/>
        </w:rPr>
      </w:pPr>
      <w:r w:rsidRPr="00452303">
        <w:rPr>
          <w:rFonts w:ascii="Times New Roman" w:hAnsi="Times New Roman" w:cs="Times New Roman"/>
          <w:color w:val="auto"/>
          <w:sz w:val="22"/>
          <w:szCs w:val="22"/>
        </w:rPr>
        <w:t>p</w:t>
      </w:r>
      <w:r w:rsidR="00290976" w:rsidRPr="00452303">
        <w:rPr>
          <w:rFonts w:ascii="Times New Roman" w:hAnsi="Times New Roman" w:cs="Times New Roman"/>
          <w:color w:val="auto"/>
          <w:sz w:val="22"/>
          <w:szCs w:val="22"/>
        </w:rPr>
        <w:t xml:space="preserve">odejmowanie pozarolniczej </w:t>
      </w:r>
      <w:r w:rsidR="00290976" w:rsidRPr="00452303">
        <w:rPr>
          <w:rFonts w:ascii="Times New Roman" w:hAnsi="Times New Roman" w:cs="Times New Roman"/>
          <w:bCs/>
          <w:color w:val="auto"/>
          <w:sz w:val="22"/>
          <w:szCs w:val="22"/>
        </w:rPr>
        <w:t>działalności gospodarczej przez osoby fizyczne do wysokości 150 000 zł</w:t>
      </w:r>
      <w:r w:rsidRPr="00452303">
        <w:rPr>
          <w:rFonts w:ascii="Times New Roman" w:hAnsi="Times New Roman" w:cs="Times New Roman"/>
          <w:bCs/>
          <w:color w:val="auto"/>
          <w:sz w:val="22"/>
          <w:szCs w:val="22"/>
        </w:rPr>
        <w:t>,</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bCs/>
          <w:color w:val="auto"/>
          <w:sz w:val="22"/>
          <w:szCs w:val="22"/>
        </w:rPr>
        <w:t xml:space="preserve">projektów grantowych </w:t>
      </w:r>
      <w:r w:rsidRPr="006D362F">
        <w:rPr>
          <w:rFonts w:ascii="Times New Roman" w:hAnsi="Times New Roman" w:cs="Times New Roman"/>
          <w:color w:val="auto"/>
          <w:sz w:val="22"/>
          <w:szCs w:val="22"/>
        </w:rPr>
        <w:t xml:space="preserve">do wysokości </w:t>
      </w:r>
      <w:r w:rsidRPr="006D362F">
        <w:rPr>
          <w:rFonts w:ascii="Times New Roman" w:hAnsi="Times New Roman" w:cs="Times New Roman"/>
          <w:bCs/>
          <w:color w:val="auto"/>
          <w:sz w:val="22"/>
          <w:szCs w:val="22"/>
        </w:rPr>
        <w:t>500 tys. zł</w:t>
      </w:r>
      <w:r w:rsidRPr="006D362F">
        <w:rPr>
          <w:rFonts w:ascii="Times New Roman" w:hAnsi="Times New Roman" w:cs="Times New Roman"/>
          <w:color w:val="auto"/>
          <w:sz w:val="22"/>
          <w:szCs w:val="22"/>
        </w:rPr>
        <w:t xml:space="preserve">, </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w przypadku operacji własnych wsparcie  będzie miało formę dotacji w postaci refundacji kosztów kwalifikowalnych do wysokości </w:t>
      </w:r>
      <w:r w:rsidRPr="006D362F">
        <w:rPr>
          <w:rFonts w:ascii="Times New Roman" w:hAnsi="Times New Roman" w:cs="Times New Roman"/>
          <w:bCs/>
          <w:color w:val="auto"/>
          <w:sz w:val="22"/>
          <w:szCs w:val="22"/>
        </w:rPr>
        <w:t xml:space="preserve">500 tys. </w:t>
      </w:r>
      <w:r w:rsidRPr="006D362F">
        <w:rPr>
          <w:rFonts w:ascii="Times New Roman" w:hAnsi="Times New Roman" w:cs="Times New Roman"/>
          <w:color w:val="auto"/>
          <w:sz w:val="22"/>
          <w:szCs w:val="22"/>
        </w:rPr>
        <w:t>zł.</w:t>
      </w:r>
    </w:p>
    <w:p w:rsidR="009A38C3" w:rsidRPr="006D362F" w:rsidRDefault="009A38C3" w:rsidP="00624308">
      <w:pPr>
        <w:pStyle w:val="Nagwek1"/>
        <w:spacing w:line="276" w:lineRule="auto"/>
        <w:rPr>
          <w:rFonts w:ascii="Times New Roman" w:hAnsi="Times New Roman" w:cs="Times New Roman"/>
          <w:b/>
          <w:color w:val="auto"/>
          <w:sz w:val="22"/>
          <w:szCs w:val="22"/>
        </w:rPr>
      </w:pPr>
      <w:bookmarkStart w:id="21" w:name="_Toc436399182"/>
      <w:r w:rsidRPr="006D362F">
        <w:rPr>
          <w:rFonts w:ascii="Times New Roman" w:hAnsi="Times New Roman" w:cs="Times New Roman"/>
          <w:b/>
          <w:color w:val="auto"/>
          <w:sz w:val="22"/>
          <w:szCs w:val="22"/>
        </w:rPr>
        <w:t>Rozdział X M</w:t>
      </w:r>
      <w:bookmarkEnd w:id="21"/>
      <w:r w:rsidRPr="006D362F">
        <w:rPr>
          <w:rFonts w:ascii="Times New Roman" w:hAnsi="Times New Roman" w:cs="Times New Roman"/>
          <w:b/>
          <w:color w:val="auto"/>
          <w:sz w:val="22"/>
          <w:szCs w:val="22"/>
        </w:rPr>
        <w:t>onitoring i ewaluacja</w:t>
      </w:r>
    </w:p>
    <w:p w:rsidR="009A38C3" w:rsidRPr="006D362F" w:rsidRDefault="009A38C3" w:rsidP="00624308">
      <w:pPr>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10.1. DEFINICJA POJĘĆ</w:t>
            </w:r>
          </w:p>
        </w:tc>
      </w:tr>
    </w:tbl>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Monitoring </w:t>
      </w:r>
      <w:r w:rsidRPr="006D362F">
        <w:rPr>
          <w:rFonts w:ascii="Times New Roman" w:eastAsia="Calibri" w:hAnsi="Times New Roman" w:cs="Times New Roman"/>
          <w:sz w:val="22"/>
          <w:szCs w:val="22"/>
        </w:rPr>
        <w:t xml:space="preserve">to proces systematycznego zbierania i analizowania informacji ilościowych </w:t>
      </w:r>
      <w:r w:rsidRPr="006D362F">
        <w:rPr>
          <w:rFonts w:ascii="Times New Roman" w:eastAsia="Calibri" w:hAnsi="Times New Roman" w:cs="Times New Roman"/>
          <w:sz w:val="22"/>
          <w:szCs w:val="22"/>
        </w:rPr>
        <w:br/>
        <w:t xml:space="preserve">i jakościowych na temat funkcjonowania LGD oraz stanu realizacji strategii w aspekcie finansowym </w:t>
      </w:r>
      <w:r w:rsidRPr="006D362F">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Monitoring</w:t>
      </w:r>
      <w:r w:rsidRPr="006D362F">
        <w:rPr>
          <w:rFonts w:ascii="Times New Roman" w:eastAsia="Calibri" w:hAnsi="Times New Roman" w:cs="Times New Roman"/>
          <w:sz w:val="22"/>
          <w:szCs w:val="22"/>
        </w:rPr>
        <w:t xml:space="preserve"> - kontrola (ocena) dynamiczna, ocena postępów i efektów dokonywana stale w czasie.</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Proces monitoringu obejmować będzie:</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rzeczowej realizacji LSR:</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analiza stopnia osiągnięcia mierzalnych i weryfikowalnych wskaźników wykonalności celów strategii,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operacyjne na podstawie bezpośrednich rozmów z beneficjentami i wizji lokalnych na miejscu realizacji operacji,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wykorzystywanie partycypacyjnych metod ewaluacji (tj. angażowanie społeczności lokalnej w proces ewaluacji),</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monitorowanie wydatkowania środków na poszczególne operacje i działania własne LGD.  </w:t>
      </w:r>
    </w:p>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Ewaluacja</w:t>
      </w:r>
      <w:r w:rsidRPr="006D362F">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lastRenderedPageBreak/>
        <w:t xml:space="preserve">Ewaluacja - </w:t>
      </w:r>
      <w:r w:rsidRPr="006D362F">
        <w:rPr>
          <w:rFonts w:ascii="Times New Roman" w:eastAsia="Calibri" w:hAnsi="Times New Roman" w:cs="Times New Roman"/>
          <w:sz w:val="22"/>
          <w:szCs w:val="22"/>
        </w:rPr>
        <w:t>kontrola statyczna, ocena realizacji i efektów (rezultatów) dokonywana w określonych momentach czasu.</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Rozróżnia się dwa rodzaje ewaluacji:</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wewnętrzna </w:t>
      </w:r>
      <w:r w:rsidRPr="006D362F">
        <w:rPr>
          <w:rFonts w:ascii="Times New Roman" w:eastAsia="Calibri" w:hAnsi="Times New Roman" w:cs="Times New Roman"/>
          <w:color w:val="000000"/>
          <w:sz w:val="22"/>
          <w:szCs w:val="22"/>
        </w:rPr>
        <w:t>to ocena stopnia realizacji Strategii i osiąganych oraz osiągniętych efektów dokonywana siłami własnymi na podstawie zbioru informacji pochodzących z monitoringu, wsparta dodatkowymi narzędziami oceny,</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zewnętrzna - </w:t>
      </w:r>
      <w:r w:rsidRPr="006D362F">
        <w:rPr>
          <w:rFonts w:ascii="Times New Roman" w:eastAsia="Calibri" w:hAnsi="Times New Roman" w:cs="Times New Roman"/>
          <w:color w:val="000000"/>
          <w:sz w:val="22"/>
          <w:szCs w:val="22"/>
        </w:rPr>
        <w:t>realizowana jest w postaci pracy zleconej wykonawcy profesjonalnie zajmującemu się badaniami ewaluacyjnymi.</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Ze względu na moment przeprowadzania badania ewaluacyjnego, ewaluacje dzielimy na:</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ex-ante</w:t>
      </w:r>
      <w:proofErr w:type="spellEnd"/>
      <w:r w:rsidRPr="006D362F">
        <w:rPr>
          <w:rFonts w:ascii="Times New Roman" w:eastAsia="Calibri" w:hAnsi="Times New Roman" w:cs="Times New Roman"/>
          <w:color w:val="000000"/>
          <w:sz w:val="22"/>
          <w:szCs w:val="22"/>
        </w:rPr>
        <w:t xml:space="preserve"> (przed rozpoczęciem realizacji operacji, działania, inwestycji) – celem badania jest poprawa jakości planowanej do realizacji operacji, działania, inwestycji,</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on-going</w:t>
      </w:r>
      <w:proofErr w:type="spellEnd"/>
      <w:r w:rsidRPr="006D362F">
        <w:rPr>
          <w:rFonts w:ascii="Times New Roman" w:eastAsia="Calibri" w:hAnsi="Times New Roman" w:cs="Times New Roman"/>
          <w:color w:val="000000"/>
          <w:sz w:val="22"/>
          <w:szCs w:val="22"/>
        </w:rPr>
        <w:t xml:space="preserve"> (w trakcie wdrażania operacji, działania, inwestycji) – celem jest oszacowanie stopnia osiągnięcia zakładanych celów w świetle wcześniej przeprowadzonej ewaluacji wstępnej,</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ex-post (po zakończeniu realizacji operacji, działania, inwestycji) – celem jest określenie jego długotrwałych efektów, w tym wielkości zaangażowania środków, skuteczności i efektywności pomocy. </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Kryteria ewaluacji:</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 – stopień, w jakim przyjęte cele projektu odpowiadają zidentyfikowanym problemom w obszarze objętym projektem i/lub realnym potrzebom beneficjentów.</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Efektywność – ocena poziomu ”ekonomiczności” projektu, czyli stosunek poniesionych nakładów do uzyskanych wyników i rezultatów, przy czym przez nakłady rozumie się zasoby finansowe, ludzkie </w:t>
      </w:r>
      <w:r w:rsidRPr="006D362F">
        <w:rPr>
          <w:rFonts w:ascii="Times New Roman" w:eastAsia="Calibri" w:hAnsi="Times New Roman" w:cs="Times New Roman"/>
          <w:color w:val="000000"/>
          <w:sz w:val="22"/>
          <w:szCs w:val="22"/>
        </w:rPr>
        <w:br/>
        <w:t xml:space="preserve">i poświęcony czas.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Skuteczność – ocena stopnia, na ile cele, przedsięwzięcia zdefiniowane na etapie programowania zostały osiągnięte.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 – stopień zaspokajania potrzeb beneficjentów w wyniku osiągnięcia rezultatów podejmowanych operacji.</w:t>
      </w:r>
    </w:p>
    <w:p w:rsidR="009A38C3" w:rsidRPr="00BF0C4C" w:rsidRDefault="009A38C3" w:rsidP="00624308">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r w:rsidRPr="00BF0C4C">
        <w:rPr>
          <w:rFonts w:ascii="Times New Roman" w:eastAsia="Calibri" w:hAnsi="Times New Roman" w:cs="Times New Roman"/>
          <w:color w:val="000000"/>
          <w:sz w:val="22"/>
          <w:szCs w:val="22"/>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BF0C4C" w:rsidRPr="00BF0C4C" w:rsidRDefault="00BF0C4C" w:rsidP="00BF0C4C">
      <w:p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10.2. PLANOWANIE MONITORINGU I EWALUACJI</w:t>
            </w:r>
          </w:p>
        </w:tc>
      </w:tr>
    </w:tbl>
    <w:p w:rsidR="009A38C3" w:rsidRPr="006D362F" w:rsidRDefault="009A38C3" w:rsidP="00624308">
      <w:pPr>
        <w:spacing w:line="276" w:lineRule="auto"/>
        <w:jc w:val="both"/>
        <w:rPr>
          <w:rFonts w:ascii="Times New Roman" w:eastAsia="Calibri" w:hAnsi="Times New Roman" w:cs="Times New Roman"/>
          <w:sz w:val="22"/>
          <w:szCs w:val="22"/>
        </w:rPr>
      </w:pPr>
      <w:bookmarkStart w:id="22" w:name="_heading=h.30j0zll" w:colFirst="0" w:colLast="0"/>
      <w:bookmarkEnd w:id="22"/>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6D362F">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3" w:name="bookmark=id.1fob9te" w:colFirst="0" w:colLast="0"/>
      <w:bookmarkEnd w:id="23"/>
      <w:r w:rsidRPr="006D362F">
        <w:rPr>
          <w:rFonts w:ascii="Times New Roman" w:eastAsia="Calibri" w:hAnsi="Times New Roman" w:cs="Times New Roman"/>
          <w:sz w:val="22"/>
          <w:szCs w:val="22"/>
        </w:rPr>
        <w:t>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www.</w:t>
      </w:r>
      <w:r w:rsidR="00B74167">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 xml:space="preserve">Monitoring realizacji LSR będzie przeprowadzany przez pracowników Biura na bieżąco, a zwłaszcza przed każdorazowym ogłoszeniem konkursu.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ewaluacji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funkcjonowania podlegające ewaluacji: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pracownicy Biura LGD – badaniu podlegać będzie rzetelność i terminowość wypełniania obowiązków wskazanych w umowie oraz zleconych,</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Biuro LGD – badaniu podlegać będzie funkcjonowanie i efektywność pracy Biura oraz czy realizacja LSR odbywa się zgodnie z harmonogramem,</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Stowarzyszenie – badaniu podlegać będzie jakość partnerstwa, sprawność funkcjonowania LGD, przedsięwzięcia zrealizowane w danym roku kalendarzowym wraz z oceną wpływu operacji na realizację celów LSR,</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Zarząd, Rada – badaniu podlegać będzie efektywność pracy organów LGD, sprawność podejmowania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procedury – badaniu podlegać będzie przestrzeganie procedur oraz regulaminów, efektywność stosowanych procedur, ocena przebiegu konkursów,</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przepływ informacji/plan komunikacji – badaniu podlegać będzie sposób, skuteczność i użyteczność przepływu informacji oraz sprawność w podejmowaniu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promocja – badaniu podlegać będzie skuteczność, użyteczność i trwałość wykorzystywanych narzędzi promocji,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aktywizacja – badaniu podlegać będzie efektywność,  trafność i trwałość aktywizacji lokalnej społeczności,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współpraca – badaniu podlegać będzie efektywność i trwałość, współpracy międzyregionalnej</w:t>
      </w:r>
      <w:r w:rsidRPr="006D362F">
        <w:rPr>
          <w:rFonts w:ascii="Times New Roman" w:eastAsia="Calibri" w:hAnsi="Times New Roman" w:cs="Times New Roman"/>
          <w:color w:val="000000"/>
          <w:sz w:val="22"/>
          <w:szCs w:val="22"/>
        </w:rPr>
        <w:br/>
        <w:t>i międzynarodowej,</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przedsięwzięcia, projekty – badaniu podlegać będzie jakość merytoryczno-techniczna projektów, ocena wpływu na realizację celów LSR.</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wdrażania LSR podlegające ewaluacji:</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cele i wskaźniki określone w LSR – badaniu podlegać będzie powszechność dokumentu na obszarze LGD, stopień realizacji celów i wskaźników, </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realizowane operacje – stopień realizacji wybranych do dofinansowania operacji, opis efektów, wpływ zrealizowanych przedsięwzięć na osiągnięcie celów LSR, efektywność projektów,</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6D362F">
        <w:rPr>
          <w:rFonts w:ascii="Times New Roman" w:eastAsia="Calibri" w:hAnsi="Times New Roman" w:cs="Times New Roman"/>
          <w:color w:val="000000"/>
          <w:sz w:val="22"/>
          <w:szCs w:val="22"/>
        </w:rPr>
        <w:t>budżet– trafność, efektywność i użyteczność wykorzystania budżetu na poszczególne operacje i działania własne LGD,</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i procedury wyboru operacji – jakość stosowanych kryteriów i procedur wyboru operacji, opinia społeczności lokalnej na temat wdrażania LSR i realizowanych operacji.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według których będzie sporządzana ocena:</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efektywność,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skuteczność,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trwałość,</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Czas, w jakim zostanie przeprowadzona ewaluacja</w:t>
      </w:r>
    </w:p>
    <w:p w:rsidR="009A38C3" w:rsidRPr="006D362F" w:rsidRDefault="009A38C3" w:rsidP="00624308">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Czas pomiaru: I kwartał roku następującego po roku ocenianym.</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Sposób pomiaru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opinia Dyrektora nt. podległego personelu,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wywiady z wnioskodawcami, członkami LGD,</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 opinie Zarządu,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 xml:space="preserve">,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6D362F">
        <w:rPr>
          <w:rFonts w:ascii="Times New Roman" w:eastAsia="Calibri" w:hAnsi="Times New Roman" w:cs="Times New Roman"/>
          <w:color w:val="000000"/>
          <w:sz w:val="22"/>
          <w:szCs w:val="22"/>
        </w:rPr>
        <w:t xml:space="preserve">na </w:t>
      </w:r>
      <w:r w:rsidRPr="006D362F">
        <w:rPr>
          <w:rFonts w:ascii="Times New Roman" w:eastAsia="Calibri" w:hAnsi="Times New Roman" w:cs="Times New Roman"/>
          <w:sz w:val="22"/>
          <w:szCs w:val="22"/>
        </w:rPr>
        <w:t>podstawie</w:t>
      </w:r>
      <w:r w:rsidR="00391B22">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P</w:t>
      </w:r>
      <w:r w:rsidRPr="006D362F">
        <w:rPr>
          <w:rFonts w:ascii="Times New Roman" w:eastAsia="Calibri" w:hAnsi="Times New Roman" w:cs="Times New Roman"/>
          <w:color w:val="000000"/>
          <w:sz w:val="22"/>
          <w:szCs w:val="22"/>
        </w:rPr>
        <w:t>API, CATI, CAWI lub IDI z pracownikami LGD, beneficjentami i wnioskodawcami,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wizje lokalne w miejscu realizacji operacji,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karta udzielonego doradztwa,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złożonych wniosków,</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Okres objęty pomiarem</w:t>
      </w:r>
      <w:r w:rsidRPr="006D362F">
        <w:rPr>
          <w:rFonts w:ascii="Times New Roman" w:eastAsia="Calibri" w:hAnsi="Times New Roman" w:cs="Times New Roman"/>
          <w:color w:val="000000"/>
          <w:sz w:val="22"/>
          <w:szCs w:val="22"/>
        </w:rPr>
        <w:t xml:space="preserve">: </w:t>
      </w:r>
    </w:p>
    <w:p w:rsidR="009A38C3" w:rsidRPr="006D362F" w:rsidRDefault="009A38C3" w:rsidP="00624308">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cały rok kalendarzowy.</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Wnioski i opinie sformułowane podczas realizacji planu komunikacji będą wykorzystywane podczas ewaluacji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monitoringu</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podlegające monitorowaniu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harmonogram ogłaszania konkursów,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stopień wykorzystania budżetu,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wskaźniki realizacji LSR,</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działania promocyjne,</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nabory wniosków,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szkolenia,</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jakość partnerstwa,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pozyskiwania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proofErr w:type="spellStart"/>
      <w:r w:rsidRPr="006D362F">
        <w:rPr>
          <w:rFonts w:ascii="Times New Roman" w:eastAsia="Calibri" w:hAnsi="Times New Roman" w:cs="Times New Roman"/>
          <w:color w:val="000000"/>
          <w:sz w:val="22"/>
          <w:szCs w:val="22"/>
        </w:rPr>
        <w:t>Desk</w:t>
      </w:r>
      <w:proofErr w:type="spellEnd"/>
      <w:r w:rsidRPr="006D362F">
        <w:rPr>
          <w:rFonts w:ascii="Times New Roman" w:eastAsia="Calibri" w:hAnsi="Times New Roman" w:cs="Times New Roman"/>
          <w:color w:val="000000"/>
          <w:sz w:val="22"/>
          <w:szCs w:val="22"/>
        </w:rPr>
        <w:t xml:space="preserve"> </w:t>
      </w:r>
      <w:proofErr w:type="spellStart"/>
      <w:r w:rsidRPr="006D362F">
        <w:rPr>
          <w:rFonts w:ascii="Times New Roman" w:eastAsia="Calibri" w:hAnsi="Times New Roman" w:cs="Times New Roman"/>
          <w:color w:val="000000"/>
          <w:sz w:val="22"/>
          <w:szCs w:val="22"/>
        </w:rPr>
        <w:t>Research</w:t>
      </w:r>
      <w:proofErr w:type="spellEnd"/>
      <w:r w:rsidRPr="006D362F">
        <w:rPr>
          <w:rFonts w:ascii="Times New Roman" w:eastAsia="Calibri" w:hAnsi="Times New Roman" w:cs="Times New Roman"/>
          <w:color w:val="000000"/>
          <w:sz w:val="22"/>
          <w:szCs w:val="22"/>
        </w:rPr>
        <w:t>,</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karta udzielonego doradztwa,</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 xml:space="preserve">Czas i okres zbierania danych </w:t>
      </w:r>
      <w:r w:rsidRPr="006D362F">
        <w:rPr>
          <w:rFonts w:ascii="Times New Roman" w:eastAsia="Calibri" w:hAnsi="Times New Roman" w:cs="Times New Roman"/>
          <w:color w:val="000000"/>
          <w:sz w:val="22"/>
          <w:szCs w:val="22"/>
        </w:rPr>
        <w:t>– dane zbierane na bieżąco.</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przekazania danych przez beneficjentów</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sprawozdania z realizacji operacji (druki LGD),</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listy obecności,</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zdjęcia z realizacji operacji, inwestycji.</w:t>
      </w:r>
    </w:p>
    <w:p w:rsidR="009A38C3"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Sposób wykorzystania wyników z ewaluacji i analizy danych monitoringowych </w:t>
      </w:r>
      <w:r w:rsidRPr="006D362F">
        <w:rPr>
          <w:rFonts w:ascii="Times New Roman" w:eastAsia="Calibri" w:hAnsi="Times New Roman" w:cs="Times New Roman"/>
          <w:b/>
          <w:sz w:val="22"/>
          <w:szCs w:val="22"/>
        </w:rPr>
        <w:br/>
      </w:r>
      <w:r w:rsidRPr="006D362F">
        <w:rPr>
          <w:rFonts w:ascii="Times New Roman" w:eastAsia="Calibri" w:hAnsi="Times New Roman" w:cs="Times New Roman"/>
          <w:sz w:val="22"/>
          <w:szCs w:val="22"/>
        </w:rPr>
        <w:t xml:space="preserve">Pozyskane dane z ewaluacji oraz monitoringu przeprowadzanego w LGD będą wykorzystywane do aktualizacji LSR, procedur lub zmiany funkcjonowania poszczególnych organów LGD oraz Biura. W przypadku wykrycia problemów na etapie  wdrażaniem LSR lub kosztów bieżących i aktywizacji LGD zamierza opracować </w:t>
      </w:r>
      <w:r w:rsidR="001B164C">
        <w:rPr>
          <w:rFonts w:ascii="Times New Roman" w:eastAsia="Calibri" w:hAnsi="Times New Roman" w:cs="Times New Roman"/>
          <w:sz w:val="22"/>
          <w:szCs w:val="22"/>
        </w:rPr>
        <w:br/>
      </w:r>
      <w:r w:rsidRPr="006D362F">
        <w:rPr>
          <w:rFonts w:ascii="Times New Roman" w:eastAsia="Calibri" w:hAnsi="Times New Roman" w:cs="Times New Roman"/>
          <w:sz w:val="22"/>
          <w:szCs w:val="22"/>
        </w:rPr>
        <w:t xml:space="preserve">i zrealizować program naprawczy. Program ten zostanie stworzony przy udziale pracowników Biura, członków organów oraz pozostałych członków Stowarzyszenia. Wyniki działań oraz przeprowadzanych badań będą publikowane na stronie www. Monitoring pozwoli na uniknięcie sytuacji, w której zaplanowane do realizacji działania nie zostaną przeprowadzone lub zostaną przeprowadzone w niedostarczany sposób. </w:t>
      </w:r>
    </w:p>
    <w:p w:rsidR="009C75DD" w:rsidRDefault="009C75DD" w:rsidP="00624308">
      <w:pPr>
        <w:spacing w:line="276" w:lineRule="auto"/>
        <w:jc w:val="both"/>
        <w:rPr>
          <w:rFonts w:ascii="Times New Roman" w:eastAsia="Calibri" w:hAnsi="Times New Roman" w:cs="Times New Roman"/>
          <w:b/>
          <w:sz w:val="22"/>
          <w:szCs w:val="22"/>
        </w:rPr>
      </w:pPr>
    </w:p>
    <w:p w:rsidR="009C75DD" w:rsidRDefault="009C75DD"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3D5623" w:rsidRDefault="003D5623" w:rsidP="00624308">
      <w:pPr>
        <w:spacing w:line="276" w:lineRule="auto"/>
        <w:jc w:val="both"/>
        <w:rPr>
          <w:rFonts w:ascii="Times New Roman" w:eastAsia="Calibri" w:hAnsi="Times New Roman" w:cs="Times New Roman"/>
          <w:b/>
          <w:sz w:val="22"/>
          <w:szCs w:val="22"/>
        </w:rPr>
        <w:sectPr w:rsidR="003D5623" w:rsidSect="006D362F">
          <w:footerReference w:type="default" r:id="rId30"/>
          <w:type w:val="continuous"/>
          <w:pgSz w:w="11906" w:h="16838"/>
          <w:pgMar w:top="851" w:right="851" w:bottom="851" w:left="851" w:header="708" w:footer="708" w:gutter="0"/>
          <w:cols w:space="708"/>
          <w:docGrid w:linePitch="360"/>
        </w:sectPr>
      </w:pPr>
    </w:p>
    <w:p w:rsidR="001C25FD" w:rsidRPr="006D362F" w:rsidRDefault="009E3D79" w:rsidP="00624308">
      <w:pPr>
        <w:spacing w:line="276" w:lineRule="auto"/>
        <w:jc w:val="both"/>
        <w:rPr>
          <w:rFonts w:ascii="Times New Roman" w:eastAsia="Calibri" w:hAnsi="Times New Roman" w:cs="Times New Roman"/>
          <w:sz w:val="22"/>
          <w:szCs w:val="22"/>
        </w:rPr>
      </w:pPr>
      <w:r w:rsidRPr="009C75DD">
        <w:rPr>
          <w:rFonts w:ascii="Times New Roman" w:eastAsia="Calibri" w:hAnsi="Times New Roman" w:cs="Times New Roman"/>
          <w:b/>
          <w:sz w:val="22"/>
          <w:szCs w:val="22"/>
        </w:rPr>
        <w:lastRenderedPageBreak/>
        <w:t>Tabela nr 1</w:t>
      </w:r>
      <w:r w:rsidR="00973859">
        <w:rPr>
          <w:rFonts w:ascii="Times New Roman" w:eastAsia="Calibri" w:hAnsi="Times New Roman" w:cs="Times New Roman"/>
          <w:b/>
          <w:sz w:val="22"/>
          <w:szCs w:val="22"/>
        </w:rPr>
        <w:t>7</w:t>
      </w:r>
      <w:r w:rsidRPr="009C75DD">
        <w:rPr>
          <w:rFonts w:ascii="Times New Roman" w:eastAsia="Calibri" w:hAnsi="Times New Roman" w:cs="Times New Roman"/>
          <w:b/>
          <w:sz w:val="22"/>
          <w:szCs w:val="22"/>
        </w:rPr>
        <w:t xml:space="preserve">. </w:t>
      </w:r>
      <w:r w:rsidR="00D40B54">
        <w:rPr>
          <w:rFonts w:ascii="Times New Roman" w:eastAsia="Calibri" w:hAnsi="Times New Roman" w:cs="Times New Roman"/>
          <w:b/>
          <w:sz w:val="22"/>
          <w:szCs w:val="22"/>
        </w:rPr>
        <w:t>Kluczowe kwestie m</w:t>
      </w:r>
      <w:r w:rsidR="009C75DD" w:rsidRPr="009C75DD">
        <w:rPr>
          <w:rFonts w:ascii="Times New Roman" w:eastAsia="Calibri" w:hAnsi="Times New Roman" w:cs="Times New Roman"/>
          <w:b/>
          <w:sz w:val="22"/>
          <w:szCs w:val="22"/>
        </w:rPr>
        <w:t>onitoring</w:t>
      </w:r>
      <w:r w:rsidR="00D40B54">
        <w:rPr>
          <w:rFonts w:ascii="Times New Roman" w:eastAsia="Calibri" w:hAnsi="Times New Roman" w:cs="Times New Roman"/>
          <w:b/>
          <w:sz w:val="22"/>
          <w:szCs w:val="22"/>
        </w:rPr>
        <w:t>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9A38C3" w:rsidRPr="006D362F" w:rsidTr="007774C5">
        <w:trPr>
          <w:cnfStyle w:val="100000000000"/>
        </w:trPr>
        <w:tc>
          <w:tcPr>
            <w:cnfStyle w:val="001000000000"/>
            <w:tcW w:w="2660" w:type="dxa"/>
          </w:tcPr>
          <w:p w:rsidR="009A38C3" w:rsidRPr="006D362F" w:rsidRDefault="009A38C3" w:rsidP="00624308">
            <w:pPr>
              <w:spacing w:line="276" w:lineRule="auto"/>
              <w:jc w:val="both"/>
              <w:rPr>
                <w:rFonts w:ascii="Times New Roman" w:hAnsi="Times New Roman" w:cs="Times New Roman"/>
                <w:b w:val="0"/>
                <w:sz w:val="22"/>
                <w:szCs w:val="22"/>
              </w:rPr>
            </w:pPr>
            <w:r w:rsidRPr="006D362F">
              <w:rPr>
                <w:rFonts w:ascii="Times New Roman" w:hAnsi="Times New Roman" w:cs="Times New Roman"/>
                <w:sz w:val="22"/>
                <w:szCs w:val="22"/>
              </w:rPr>
              <w:t>CO SIĘ BADA</w:t>
            </w:r>
          </w:p>
        </w:tc>
        <w:tc>
          <w:tcPr>
            <w:tcW w:w="3260"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KTO WYKONUJE?</w:t>
            </w:r>
          </w:p>
        </w:tc>
        <w:tc>
          <w:tcPr>
            <w:tcW w:w="2977"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JAK SIĘ WYKONUJE?</w:t>
            </w:r>
          </w:p>
        </w:tc>
        <w:tc>
          <w:tcPr>
            <w:tcW w:w="2268"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KIEDY?</w:t>
            </w:r>
          </w:p>
        </w:tc>
        <w:tc>
          <w:tcPr>
            <w:tcW w:w="3969"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OCENA</w:t>
            </w:r>
          </w:p>
        </w:tc>
      </w:tr>
      <w:tr w:rsidR="009A38C3" w:rsidRPr="006D362F" w:rsidTr="007774C5">
        <w:trPr>
          <w:cnfStyle w:val="000000100000"/>
          <w:trHeight w:val="233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Pytania badawcze; elementy funkcjonowania i wdrażania podlegające ocenie</w:t>
            </w:r>
          </w:p>
        </w:tc>
        <w:tc>
          <w:tcPr>
            <w:tcW w:w="3260"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i okres dokonywania pomiaru</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Analiza i ocena danych, wskaźniki.</w:t>
            </w:r>
          </w:p>
        </w:tc>
      </w:tr>
      <w:tr w:rsidR="009A38C3" w:rsidRPr="006D362F" w:rsidTr="007774C5">
        <w:trPr>
          <w:trHeight w:val="252"/>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ewaluacji</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Pracownicy Biura LGD</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LGD (ocena własna)</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Dyrektora nt. podległego personelu</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pomiaru: I kwartał roku następującego po roku ocenianym</w:t>
            </w:r>
          </w:p>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Okres objęty pomiarem: cały rok kalendarzowy</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Rzetelne i terminowe wypełnianie obowiązków wskazanych w umowie</w:t>
            </w:r>
          </w:p>
        </w:tc>
      </w:tr>
      <w:tr w:rsidR="009A38C3" w:rsidRPr="006D362F" w:rsidTr="007774C5">
        <w:trPr>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Biuro LGD</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Wywiad z wnioskodawcami, członkami LGD</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Funkcjonowanie i efektywność pracy biura LGD.</w:t>
            </w: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Realizacja LSR zgodnie z harmonogramem</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Stowarzyszenie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 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9A38C3" w:rsidRPr="006D362F" w:rsidTr="007774C5">
        <w:trPr>
          <w:trHeight w:val="72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Zarząd, Rada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pracy organów LGD oraz sprawność podejmowania decyzji.</w:t>
            </w:r>
          </w:p>
        </w:tc>
      </w:tr>
      <w:tr w:rsidR="009A38C3" w:rsidRPr="006D362F" w:rsidTr="007774C5">
        <w:trPr>
          <w:cnfStyle w:val="000000100000"/>
          <w:trHeight w:val="34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Procedury</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Przestrzeganie procedur oraz Regulaminu</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Efektywność stosowanych procedur, ocena przebiegu konkursów</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Przepływ informacji</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Sposoby i efektywność przepływu informacji i sprawność w podejmowaniu decyzji.</w:t>
            </w:r>
          </w:p>
        </w:tc>
      </w:tr>
      <w:tr w:rsidR="009A38C3" w:rsidRPr="006D362F" w:rsidTr="007774C5">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Promocja </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Skuteczność, użyteczność i trwałość wykorzystywanych narzędzi promocji</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Aktywizacja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trafność i trwałość aktywizacji lokalnej społeczności</w:t>
            </w:r>
          </w:p>
        </w:tc>
      </w:tr>
      <w:tr w:rsidR="009A38C3" w:rsidRPr="006D362F" w:rsidTr="007774C5">
        <w:trPr>
          <w:cnfStyle w:val="000000100000"/>
          <w:trHeight w:val="164"/>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Współpraca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55631F" w:rsidRDefault="009A38C3" w:rsidP="00624308">
            <w:pPr>
              <w:spacing w:line="276" w:lineRule="auto"/>
              <w:jc w:val="both"/>
              <w:cnfStyle w:val="000000100000"/>
              <w:rPr>
                <w:rFonts w:ascii="Times New Roman" w:hAnsi="Times New Roman" w:cs="Times New Roman"/>
                <w:sz w:val="22"/>
                <w:szCs w:val="22"/>
              </w:rPr>
            </w:pPr>
            <w:r w:rsidRPr="0055631F">
              <w:rPr>
                <w:rFonts w:ascii="Times New Roman" w:hAnsi="Times New Roman" w:cs="Times New Roman"/>
                <w:sz w:val="22"/>
                <w:szCs w:val="22"/>
              </w:rPr>
              <w:t>Efektywność i trwałość, współpracy międzyregionalnej i międzynarodowej</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Przedsięwzięcia, projekty</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EF07D0">
            <w:pPr>
              <w:spacing w:line="276" w:lineRule="auto"/>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Rejestry,statystyki</w:t>
            </w:r>
            <w:proofErr w:type="spellEnd"/>
            <w:r w:rsidRPr="006D362F">
              <w:rPr>
                <w:rFonts w:ascii="Times New Roman" w:hAnsi="Times New Roman" w:cs="Times New Roman"/>
                <w:sz w:val="22"/>
                <w:szCs w:val="22"/>
              </w:rPr>
              <w:t>, 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Jakość merytoryczno-techniczna projektów, ocena wpływu na realizację celów LSR</w:t>
            </w:r>
          </w:p>
        </w:tc>
      </w:tr>
      <w:tr w:rsidR="009A38C3" w:rsidRPr="006D362F" w:rsidTr="007774C5">
        <w:trPr>
          <w:cnfStyle w:val="000000100000"/>
          <w:trHeight w:val="329"/>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sz w:val="22"/>
                <w:szCs w:val="22"/>
              </w:rPr>
            </w:pPr>
            <w:r w:rsidRPr="006D362F">
              <w:rPr>
                <w:rFonts w:ascii="Times New Roman" w:hAnsi="Times New Roman" w:cs="Times New Roman"/>
                <w:color w:val="FFFFFF" w:themeColor="background1"/>
                <w:sz w:val="22"/>
                <w:szCs w:val="22"/>
              </w:rPr>
              <w:t>Elementy wdrażania  LGD podlegające ewaluacji</w:t>
            </w:r>
          </w:p>
        </w:tc>
      </w:tr>
      <w:tr w:rsidR="009A38C3" w:rsidRPr="006D362F" w:rsidTr="00EF07D0">
        <w:trPr>
          <w:trHeight w:val="41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Cele i wskaźniki określone w LSR</w:t>
            </w:r>
          </w:p>
        </w:tc>
        <w:tc>
          <w:tcPr>
            <w:tcW w:w="3260"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Zewnętrzni, niezależni eksperci (ocena zewnętrzna)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Ocena własna (ocena wewnętrzna)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Ewaluacja z udziałem społeczności lokalnej</w:t>
            </w:r>
          </w:p>
        </w:tc>
        <w:tc>
          <w:tcPr>
            <w:tcW w:w="2977"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9A38C3" w:rsidRPr="007B3B38"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Czas pomiaru</w:t>
            </w:r>
            <w:r w:rsidRPr="006D362F">
              <w:rPr>
                <w:rFonts w:ascii="Times New Roman" w:hAnsi="Times New Roman" w:cs="Times New Roman"/>
                <w:b/>
                <w:sz w:val="22"/>
                <w:szCs w:val="22"/>
              </w:rPr>
              <w:t xml:space="preserve">: </w:t>
            </w:r>
            <w:r w:rsidRPr="007B3B38">
              <w:rPr>
                <w:rFonts w:ascii="Times New Roman" w:hAnsi="Times New Roman" w:cs="Times New Roman"/>
                <w:sz w:val="22"/>
                <w:szCs w:val="22"/>
              </w:rPr>
              <w:t>1 raz w trakcie okresu realizacji operacji</w:t>
            </w:r>
          </w:p>
          <w:p w:rsidR="009A38C3" w:rsidRPr="006D362F" w:rsidRDefault="009A38C3" w:rsidP="00092B30">
            <w:pPr>
              <w:spacing w:line="276" w:lineRule="auto"/>
              <w:jc w:val="both"/>
              <w:cnfStyle w:val="000000000000"/>
              <w:rPr>
                <w:rFonts w:ascii="Times New Roman" w:hAnsi="Times New Roman" w:cs="Times New Roman"/>
                <w:sz w:val="22"/>
                <w:szCs w:val="22"/>
              </w:rPr>
            </w:pPr>
            <w:r w:rsidRPr="007B3B38">
              <w:rPr>
                <w:rFonts w:ascii="Times New Roman" w:hAnsi="Times New Roman" w:cs="Times New Roman"/>
                <w:sz w:val="22"/>
                <w:szCs w:val="22"/>
              </w:rPr>
              <w:t>Okres objęty pomiarem: okres realizacji P</w:t>
            </w:r>
            <w:r w:rsidR="00092B30">
              <w:rPr>
                <w:rFonts w:ascii="Times New Roman" w:hAnsi="Times New Roman" w:cs="Times New Roman"/>
                <w:sz w:val="22"/>
                <w:szCs w:val="22"/>
              </w:rPr>
              <w:t>S WPR</w:t>
            </w:r>
            <w:r w:rsidRPr="007B3B38">
              <w:rPr>
                <w:rFonts w:ascii="Times New Roman" w:hAnsi="Times New Roman" w:cs="Times New Roman"/>
                <w:sz w:val="22"/>
                <w:szCs w:val="22"/>
              </w:rPr>
              <w:t xml:space="preserve"> 2021-2027</w:t>
            </w: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Powszechność dokumentu na obszarze LGD, stopień realizacji celów i wskaźników</w:t>
            </w:r>
          </w:p>
        </w:tc>
      </w:tr>
      <w:tr w:rsidR="009A38C3" w:rsidRPr="006D362F" w:rsidTr="00EF07D0">
        <w:trPr>
          <w:cnfStyle w:val="000000100000"/>
          <w:trHeight w:val="74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Realizowane operacje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9A38C3" w:rsidRPr="006D362F" w:rsidTr="00EF07D0">
        <w:trPr>
          <w:trHeight w:val="70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Budżet</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Trafność, efektywność i użyteczność wykorzystania budżetu na poszczególne operacje i działania własne LGD</w:t>
            </w:r>
          </w:p>
        </w:tc>
      </w:tr>
      <w:tr w:rsidR="009A38C3" w:rsidRPr="006D362F" w:rsidTr="00EF07D0">
        <w:trPr>
          <w:cnfStyle w:val="000000100000"/>
          <w:trHeight w:val="63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i procedury wyboru operacji</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stosowanych kryteriów i procedur wyboru operacji, opinia społeczności lokalnej na temat wdrażania LSR i realizowanych operacji</w:t>
            </w:r>
          </w:p>
        </w:tc>
      </w:tr>
      <w:tr w:rsidR="009A38C3" w:rsidRPr="006D362F" w:rsidTr="007774C5">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monitorowaniu</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Harmonogram ogłaszania konkursów</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Pracownicy Biura LGD (ocena własna)</w:t>
            </w: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 bieżąco</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Zgodność ogłaszania konkursów z harmonogramem</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Stopień wykorzystania budżetu</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wykorzystania funduszy, wysokość zakontraktowanych środków</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realizacji LSR</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wskaźników</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Działania promocyjne</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proofErr w:type="spellStart"/>
            <w:r w:rsidRPr="006D362F">
              <w:rPr>
                <w:rFonts w:ascii="Times New Roman" w:hAnsi="Times New Roman" w:cs="Times New Roman"/>
                <w:sz w:val="22"/>
                <w:szCs w:val="22"/>
              </w:rPr>
              <w:t>DeskResearch</w:t>
            </w:r>
            <w:proofErr w:type="spellEnd"/>
            <w:r w:rsidRPr="006D362F">
              <w:rPr>
                <w:rFonts w:ascii="Times New Roman" w:hAnsi="Times New Roman" w:cs="Times New Roman"/>
                <w:sz w:val="22"/>
                <w:szCs w:val="22"/>
              </w:rPr>
              <w:t>, statystyki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prowadzonych działań, skuteczność stosowanych narzędzi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Nabory wniosków</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Karta udzielonego doradztwa, rejestr złożonych wniosków</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Szkolenia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Lista obecności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zainteresowania szkoleniami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Jakość partnerstwa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Ilość przedstawicieli poszczególnych sektorów</w:t>
            </w:r>
          </w:p>
        </w:tc>
      </w:tr>
    </w:tbl>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3D5623" w:rsidRDefault="003D5623" w:rsidP="00624308">
      <w:pPr>
        <w:spacing w:line="276" w:lineRule="auto"/>
        <w:rPr>
          <w:rFonts w:ascii="Times New Roman" w:hAnsi="Times New Roman" w:cs="Times New Roman"/>
          <w:b/>
          <w:sz w:val="22"/>
          <w:szCs w:val="22"/>
        </w:rPr>
        <w:sectPr w:rsidR="003D5623" w:rsidSect="003D5623">
          <w:type w:val="continuous"/>
          <w:pgSz w:w="16838" w:h="11906" w:orient="landscape"/>
          <w:pgMar w:top="851" w:right="851" w:bottom="851" w:left="851" w:header="709" w:footer="709" w:gutter="0"/>
          <w:cols w:space="708"/>
          <w:docGrid w:linePitch="360"/>
        </w:sectPr>
      </w:pPr>
    </w:p>
    <w:p w:rsidR="0006058F" w:rsidRDefault="0006058F" w:rsidP="00624308">
      <w:pPr>
        <w:spacing w:line="276" w:lineRule="auto"/>
        <w:rPr>
          <w:rFonts w:ascii="Times New Roman" w:hAnsi="Times New Roman" w:cs="Times New Roman"/>
          <w:b/>
          <w:sz w:val="22"/>
          <w:szCs w:val="22"/>
        </w:rPr>
      </w:pPr>
    </w:p>
    <w:p w:rsidR="009A38C3" w:rsidRPr="006D362F" w:rsidRDefault="0006058F" w:rsidP="00624308">
      <w:pPr>
        <w:spacing w:line="276" w:lineRule="auto"/>
        <w:rPr>
          <w:rFonts w:ascii="Times New Roman" w:hAnsi="Times New Roman" w:cs="Times New Roman"/>
          <w:sz w:val="22"/>
          <w:szCs w:val="22"/>
        </w:rPr>
      </w:pPr>
      <w:r>
        <w:rPr>
          <w:rFonts w:ascii="Times New Roman" w:hAnsi="Times New Roman" w:cs="Times New Roman"/>
          <w:b/>
          <w:sz w:val="22"/>
          <w:szCs w:val="22"/>
        </w:rPr>
        <w:t>Wykaz w</w:t>
      </w:r>
      <w:r w:rsidR="009A38C3" w:rsidRPr="006D362F">
        <w:rPr>
          <w:rFonts w:ascii="Times New Roman" w:hAnsi="Times New Roman" w:cs="Times New Roman"/>
          <w:b/>
          <w:sz w:val="22"/>
          <w:szCs w:val="22"/>
        </w:rPr>
        <w:t>ykorzystanej literatury:</w:t>
      </w:r>
      <w:r w:rsidR="00BB73E9">
        <w:rPr>
          <w:rFonts w:ascii="Times New Roman" w:hAnsi="Times New Roman" w:cs="Times New Roman"/>
          <w:b/>
          <w:sz w:val="22"/>
          <w:szCs w:val="22"/>
        </w:rPr>
        <w:t>-</w:t>
      </w:r>
    </w:p>
    <w:p w:rsidR="009A38C3" w:rsidRPr="0006058F" w:rsidRDefault="009A38C3" w:rsidP="00624308">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06058F">
        <w:rPr>
          <w:rFonts w:ascii="Times New Roman" w:hAnsi="Times New Roman" w:cs="Times New Roman"/>
          <w:sz w:val="22"/>
          <w:szCs w:val="22"/>
        </w:rPr>
        <w:t>Plan Strategiczny dla Wspólnej Polityki Rolnej na lata 2023-2027 zatwierdzony przez komisję Europejską w dniu 31.08.2022 r.</w:t>
      </w:r>
    </w:p>
    <w:p w:rsidR="009A38C3" w:rsidRPr="0006058F"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06058F">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p>
    <w:p w:rsidR="009A38C3" w:rsidRPr="006D362F" w:rsidRDefault="009A38C3" w:rsidP="0006058F">
      <w:pPr>
        <w:spacing w:line="276" w:lineRule="auto"/>
        <w:ind w:left="840"/>
        <w:rPr>
          <w:rFonts w:ascii="Times New Roman" w:hAnsi="Times New Roman" w:cs="Times New Roman"/>
          <w:sz w:val="22"/>
          <w:szCs w:val="22"/>
        </w:rPr>
      </w:pPr>
      <w:r w:rsidRPr="006D362F">
        <w:rPr>
          <w:rFonts w:ascii="Times New Roman" w:hAnsi="Times New Roman" w:cs="Times New Roman"/>
          <w:sz w:val="22"/>
          <w:szCs w:val="22"/>
        </w:rPr>
        <w:t>Bezpieczeństwa Wewnętrznego i Instrumentu Wsparcia Finansowego na rzecz Zarządzania Granicami</w:t>
      </w:r>
      <w:r w:rsidR="0006058F">
        <w:rPr>
          <w:rFonts w:ascii="Times New Roman" w:hAnsi="Times New Roman" w:cs="Times New Roman"/>
          <w:sz w:val="22"/>
          <w:szCs w:val="22"/>
        </w:rPr>
        <w:br/>
      </w:r>
      <w:r w:rsidRPr="006D362F">
        <w:rPr>
          <w:rFonts w:ascii="Times New Roman" w:hAnsi="Times New Roman" w:cs="Times New Roman"/>
          <w:sz w:val="22"/>
          <w:szCs w:val="22"/>
        </w:rPr>
        <w:t xml:space="preserve"> i Polityki Wizowej</w:t>
      </w:r>
      <w:r w:rsidR="008742D2">
        <w:rPr>
          <w:rFonts w:ascii="Times New Roman" w:hAnsi="Times New Roman" w:cs="Times New Roman"/>
          <w:sz w:val="22"/>
          <w:szCs w:val="22"/>
        </w:rPr>
        <w:t>.</w:t>
      </w:r>
    </w:p>
    <w:p w:rsidR="009A38C3" w:rsidRPr="00946499"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w:t>
      </w:r>
      <w:r w:rsidR="00391B22">
        <w:rPr>
          <w:rFonts w:ascii="Times New Roman" w:hAnsi="Times New Roman" w:cs="Times New Roman"/>
          <w:sz w:val="22"/>
          <w:szCs w:val="22"/>
        </w:rPr>
        <w:t xml:space="preserve"> </w:t>
      </w:r>
      <w:r w:rsidRPr="00946499">
        <w:rPr>
          <w:rFonts w:ascii="Times New Roman" w:hAnsi="Times New Roman" w:cs="Times New Roman"/>
          <w:sz w:val="22"/>
          <w:szCs w:val="22"/>
        </w:rPr>
        <w:t xml:space="preserve">ustanawiającego przepisy ogólne dotyczące Europejskiego Funduszu Rozwoju Regionalnego, Europejskiego Funduszu Społecznego, Funduszu Spójności i Europejskiego Funduszu Morskiego </w:t>
      </w:r>
      <w:r w:rsidR="00946499" w:rsidRPr="00946499">
        <w:rPr>
          <w:rFonts w:ascii="Times New Roman" w:hAnsi="Times New Roman" w:cs="Times New Roman"/>
          <w:sz w:val="22"/>
          <w:szCs w:val="22"/>
        </w:rPr>
        <w:br/>
      </w:r>
      <w:r w:rsidRPr="00946499">
        <w:rPr>
          <w:rFonts w:ascii="Times New Roman" w:hAnsi="Times New Roman" w:cs="Times New Roman"/>
          <w:sz w:val="22"/>
          <w:szCs w:val="22"/>
        </w:rPr>
        <w:t>i Rybackiego oraz uchylające rozporządzenie Rady (WE) nr 1083/2006</w:t>
      </w:r>
      <w:r w:rsidR="008742D2">
        <w:rPr>
          <w:rFonts w:ascii="Times New Roman" w:hAnsi="Times New Roman" w:cs="Times New Roman"/>
          <w:sz w:val="22"/>
          <w:szCs w:val="22"/>
        </w:rPr>
        <w:t>.</w:t>
      </w:r>
    </w:p>
    <w:p w:rsidR="009A38C3"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 xml:space="preserve">Rozporządzenie Parlamentu Europejskiego i Rady (UE) nr 1305/2013 z dnia 17 grudnia 2013 r. </w:t>
      </w:r>
      <w:r w:rsidR="00CF252F">
        <w:rPr>
          <w:rFonts w:ascii="Times New Roman" w:hAnsi="Times New Roman" w:cs="Times New Roman"/>
          <w:sz w:val="22"/>
          <w:szCs w:val="22"/>
        </w:rPr>
        <w:br/>
      </w:r>
      <w:r w:rsidRPr="00946499">
        <w:rPr>
          <w:rFonts w:ascii="Times New Roman" w:hAnsi="Times New Roman" w:cs="Times New Roman"/>
          <w:sz w:val="22"/>
          <w:szCs w:val="22"/>
        </w:rPr>
        <w:t>w sprawie wsparcia rozwoju obszarów wiejskich przez Europejski Fundusz Rolny na rzecz Rozwoju Obszarów Wiejskich (EFRROW) i uchylającego rozporządzenie Rady (WE) nr 1698/2005.</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Krajowa Strategia Rozwoju Regionalnego 2030.</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Województwa Zachodniopomorskiego do 2030 roku</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rozwoju lokalnym z udziałem lokalnej społeczności (Dz. U. z 2022 r. poz. 943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7 kwietnia 1989 r. Prawo o stowarzyszeniach (Dz. U. z 2020 r. poz. 2261)</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 xml:space="preserve">Ustawa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C800BA">
        <w:rPr>
          <w:rFonts w:ascii="Times New Roman" w:hAnsi="Times New Roman" w:cs="Times New Roman"/>
          <w:sz w:val="22"/>
          <w:szCs w:val="22"/>
        </w:rPr>
        <w:t>późn</w:t>
      </w:r>
      <w:proofErr w:type="spellEnd"/>
      <w:r w:rsidRPr="00C800BA">
        <w:rPr>
          <w:rFonts w:ascii="Times New Roman" w:hAnsi="Times New Roman" w:cs="Times New Roman"/>
          <w:sz w:val="22"/>
          <w:szCs w:val="22"/>
        </w:rPr>
        <w:t>. zm.)</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Ponadlokalnego dla Koszalińsko – Kołobrzesko – Białogardzkiego Obszaru Funkcjonalnego na lata 2021 - 2030</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Powiatu Białogardzkiego na lata 2016 - 2025</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Dygowo na lata 2015 - 2025</w:t>
      </w:r>
      <w:r w:rsidR="00DB5E7A">
        <w:rPr>
          <w:rFonts w:ascii="Times New Roman" w:hAnsi="Times New Roman" w:cs="Times New Roman"/>
          <w:sz w:val="22"/>
          <w:szCs w:val="22"/>
        </w:rPr>
        <w:t>.</w:t>
      </w:r>
    </w:p>
    <w:p w:rsidR="00492428"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Kołobrzeg na lata 2016 - 2026</w:t>
      </w:r>
      <w:r w:rsidR="00DB5E7A">
        <w:rPr>
          <w:rFonts w:ascii="Times New Roman" w:hAnsi="Times New Roman" w:cs="Times New Roman"/>
          <w:sz w:val="22"/>
          <w:szCs w:val="22"/>
        </w:rPr>
        <w:t>.</w:t>
      </w:r>
    </w:p>
    <w:p w:rsidR="00C800BA"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Białogard na lata 2018 - 2027</w:t>
      </w:r>
      <w:r w:rsidR="00DB5E7A">
        <w:rPr>
          <w:rFonts w:ascii="Times New Roman" w:hAnsi="Times New Roman" w:cs="Times New Roman"/>
          <w:sz w:val="22"/>
          <w:szCs w:val="22"/>
        </w:rPr>
        <w:t>.</w:t>
      </w:r>
    </w:p>
    <w:p w:rsidR="009A38C3" w:rsidRPr="00946499"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946499">
        <w:rPr>
          <w:rFonts w:ascii="Times New Roman" w:hAnsi="Times New Roman" w:cs="Times New Roman"/>
          <w:sz w:val="22"/>
          <w:szCs w:val="22"/>
        </w:rPr>
        <w:t>Strategia Rozwoju Lokalnego Kierowanego przez Społeczność na lata 2014–2020 dla Lokalnej Grupy Działania „Siła w Grupie”</w:t>
      </w:r>
      <w:r w:rsidR="00DB5E7A">
        <w:rPr>
          <w:rFonts w:ascii="Times New Roman" w:hAnsi="Times New Roman" w:cs="Times New Roman"/>
          <w:sz w:val="22"/>
          <w:szCs w:val="22"/>
        </w:rPr>
        <w:t>.</w:t>
      </w:r>
    </w:p>
    <w:p w:rsidR="009A38C3" w:rsidRPr="008742D2"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8742D2">
        <w:rPr>
          <w:rFonts w:ascii="Times New Roman" w:hAnsi="Times New Roman" w:cs="Times New Roman"/>
          <w:sz w:val="22"/>
          <w:szCs w:val="22"/>
        </w:rPr>
        <w:t>Ustawa z dnia 13 listopada 2003 r. o dochodach jednostek samorządu terytorialnego (Dz.U. z 2022 r. poz. 2267)</w:t>
      </w:r>
      <w:r w:rsidR="008742D2">
        <w:rPr>
          <w:rFonts w:ascii="Times New Roman" w:hAnsi="Times New Roman" w:cs="Times New Roman"/>
          <w:sz w:val="22"/>
          <w:szCs w:val="22"/>
        </w:rPr>
        <w:t>.</w:t>
      </w:r>
    </w:p>
    <w:p w:rsidR="009A38C3" w:rsidRPr="006D362F" w:rsidRDefault="0048492A" w:rsidP="0048492A">
      <w:pPr>
        <w:tabs>
          <w:tab w:val="left" w:pos="840"/>
        </w:tabs>
        <w:suppressAutoHyphens w:val="0"/>
        <w:spacing w:after="0" w:line="276" w:lineRule="auto"/>
        <w:ind w:left="567"/>
        <w:rPr>
          <w:rFonts w:ascii="Times New Roman" w:hAnsi="Times New Roman" w:cs="Times New Roman"/>
          <w:sz w:val="22"/>
          <w:szCs w:val="22"/>
        </w:rPr>
      </w:pPr>
      <w:r>
        <w:rPr>
          <w:rFonts w:ascii="Times New Roman" w:hAnsi="Times New Roman" w:cs="Times New Roman"/>
          <w:sz w:val="22"/>
          <w:szCs w:val="22"/>
        </w:rPr>
        <w:t xml:space="preserve">17. </w:t>
      </w:r>
      <w:r w:rsidR="009A38C3" w:rsidRPr="006D362F">
        <w:rPr>
          <w:rFonts w:ascii="Times New Roman" w:hAnsi="Times New Roman" w:cs="Times New Roman"/>
          <w:sz w:val="22"/>
          <w:szCs w:val="22"/>
        </w:rPr>
        <w:t>Raport  Ewaluacja instrumentu RLKS w województwie zachodniopomorskim w latach 2014-2020</w:t>
      </w:r>
      <w:r w:rsidR="00577932">
        <w:rPr>
          <w:rFonts w:ascii="Times New Roman" w:hAnsi="Times New Roman" w:cs="Times New Roman"/>
          <w:sz w:val="22"/>
          <w:szCs w:val="22"/>
        </w:rPr>
        <w:t xml:space="preserve"> - Stowarzyszenie Lokalnej Grupy Działania "Siła w Grupie"</w:t>
      </w:r>
      <w:r w:rsidR="009A38C3" w:rsidRPr="006D362F">
        <w:rPr>
          <w:rFonts w:ascii="Times New Roman" w:hAnsi="Times New Roman" w:cs="Times New Roman"/>
          <w:sz w:val="22"/>
          <w:szCs w:val="22"/>
        </w:rPr>
        <w:t xml:space="preserve"> Maj 2022</w:t>
      </w:r>
      <w:r w:rsidR="00DB5E7A">
        <w:rPr>
          <w:rFonts w:ascii="Times New Roman" w:hAnsi="Times New Roman" w:cs="Times New Roman"/>
          <w:sz w:val="22"/>
          <w:szCs w:val="22"/>
        </w:rPr>
        <w:t>.</w:t>
      </w:r>
    </w:p>
    <w:p w:rsidR="009A38C3" w:rsidRPr="006D362F" w:rsidRDefault="009A38C3" w:rsidP="008742D2">
      <w:pPr>
        <w:tabs>
          <w:tab w:val="left" w:pos="840"/>
        </w:tabs>
        <w:suppressAutoHyphens w:val="0"/>
        <w:spacing w:after="0" w:line="276" w:lineRule="auto"/>
        <w:rPr>
          <w:rFonts w:ascii="Times New Roman" w:hAnsi="Times New Roman" w:cs="Times New Roman"/>
          <w:color w:val="FF0000"/>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sectPr w:rsidR="009E070E" w:rsidSect="003D5623">
          <w:pgSz w:w="11906" w:h="16838"/>
          <w:pgMar w:top="851" w:right="851" w:bottom="851" w:left="851" w:header="708" w:footer="708" w:gutter="0"/>
          <w:cols w:space="708"/>
          <w:docGrid w:linePitch="360"/>
        </w:sectPr>
      </w:pPr>
    </w:p>
    <w:p w:rsidR="00C544CE" w:rsidRPr="009E070E" w:rsidRDefault="009E070E" w:rsidP="00624308">
      <w:pPr>
        <w:spacing w:line="276" w:lineRule="auto"/>
        <w:rPr>
          <w:rFonts w:ascii="Times New Roman" w:hAnsi="Times New Roman" w:cs="Times New Roman"/>
          <w:b/>
          <w:sz w:val="22"/>
          <w:szCs w:val="22"/>
        </w:rPr>
      </w:pPr>
      <w:r w:rsidRPr="009E070E">
        <w:rPr>
          <w:rFonts w:ascii="Times New Roman" w:hAnsi="Times New Roman" w:cs="Times New Roman"/>
          <w:b/>
          <w:sz w:val="22"/>
          <w:szCs w:val="22"/>
        </w:rPr>
        <w:lastRenderedPageBreak/>
        <w:t>Załączniki do LSR</w:t>
      </w:r>
      <w:r w:rsidR="00D53512">
        <w:rPr>
          <w:rFonts w:ascii="Times New Roman" w:hAnsi="Times New Roman" w:cs="Times New Roman"/>
          <w:b/>
          <w:sz w:val="22"/>
          <w:szCs w:val="22"/>
        </w:rPr>
        <w:t>:</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DE6394" w:rsidRPr="00215588" w:rsidTr="00D53512">
        <w:trPr>
          <w:trHeight w:val="315"/>
        </w:trPr>
        <w:tc>
          <w:tcPr>
            <w:tcW w:w="6535" w:type="dxa"/>
            <w:gridSpan w:val="3"/>
            <w:tcBorders>
              <w:top w:val="nil"/>
              <w:left w:val="nil"/>
              <w:bottom w:val="nil"/>
              <w:right w:val="nil"/>
            </w:tcBorders>
            <w:shd w:val="clear" w:color="auto" w:fill="auto"/>
            <w:noWrap/>
            <w:vAlign w:val="center"/>
            <w:hideMark/>
          </w:tcPr>
          <w:p w:rsidR="00DE6394" w:rsidRPr="00215588" w:rsidRDefault="00DE6394" w:rsidP="00DF5E1D">
            <w:pPr>
              <w:spacing w:after="0" w:line="240" w:lineRule="auto"/>
              <w:rPr>
                <w:rFonts w:ascii="Times New Roman" w:hAnsi="Times New Roman" w:cs="Times New Roman"/>
                <w:b/>
                <w:bCs/>
                <w:iCs/>
                <w:color w:val="000000"/>
                <w:lang w:eastAsia="pl-PL"/>
              </w:rPr>
            </w:pPr>
            <w:r w:rsidRPr="00A765F2">
              <w:rPr>
                <w:rFonts w:ascii="Times New Roman" w:hAnsi="Times New Roman" w:cs="Times New Roman"/>
                <w:b/>
                <w:bCs/>
                <w:iCs/>
                <w:color w:val="000000"/>
                <w:lang w:eastAsia="pl-PL"/>
              </w:rPr>
              <w:t>Załącznik nr</w:t>
            </w:r>
            <w:r w:rsidRPr="00215588">
              <w:rPr>
                <w:rFonts w:ascii="Times New Roman" w:hAnsi="Times New Roman" w:cs="Times New Roman"/>
                <w:b/>
                <w:bCs/>
                <w:iCs/>
                <w:color w:val="000000"/>
                <w:lang w:eastAsia="pl-PL"/>
              </w:rPr>
              <w:t xml:space="preserve"> 1: Cele i przedsięwzięcia</w:t>
            </w:r>
          </w:p>
        </w:tc>
        <w:tc>
          <w:tcPr>
            <w:tcW w:w="212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1199"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489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r>
      <w:tr w:rsidR="00DE6394" w:rsidRPr="00215588" w:rsidTr="00D53512">
        <w:trPr>
          <w:trHeight w:val="90"/>
        </w:trPr>
        <w:tc>
          <w:tcPr>
            <w:tcW w:w="13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11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4095"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2126"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1199"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4896" w:type="dxa"/>
            <w:tcBorders>
              <w:top w:val="nil"/>
              <w:left w:val="nil"/>
              <w:bottom w:val="nil"/>
              <w:right w:val="nil"/>
            </w:tcBorders>
            <w:shd w:val="clear" w:color="FFFFFF" w:fill="FFFFFF"/>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w:t>
            </w:r>
          </w:p>
        </w:tc>
      </w:tr>
      <w:tr w:rsidR="00DE6394" w:rsidRPr="00215588" w:rsidTr="00D53512">
        <w:trPr>
          <w:trHeight w:val="481"/>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Przedsięwzięcia </w:t>
            </w:r>
            <w:r w:rsidRPr="00215588">
              <w:rPr>
                <w:color w:val="000000"/>
                <w:lang w:eastAsia="pl-PL"/>
              </w:rPr>
              <w:t xml:space="preserve">w ramach C.1 </w:t>
            </w:r>
            <w:r w:rsidRPr="001E5D2C">
              <w:rPr>
                <w:rFonts w:ascii="Times New Roman" w:hAnsi="Times New Roman" w:cs="Times New Roman"/>
              </w:rPr>
              <w:t>Poprawa sytuacji społeczno gospodarczej obszaru poprzez innowacyjne podejście z uwzględnieniem lokalnych zasobów</w:t>
            </w:r>
            <w:r w:rsidRPr="001E5D2C">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 sposób realizacji (konkurs, projekt grantowy, operacja własna,  animacja itp.)</w:t>
            </w:r>
          </w:p>
        </w:tc>
      </w:tr>
      <w:tr w:rsidR="00DE6394" w:rsidRPr="00215588" w:rsidTr="00D53512">
        <w:trPr>
          <w:trHeight w:val="481"/>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r>
      <w:tr w:rsidR="00DE6394" w:rsidRPr="00215588" w:rsidTr="00F7608A">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452303" w:rsidRDefault="009578CB" w:rsidP="009578CB">
            <w:pPr>
              <w:spacing w:after="0" w:line="240" w:lineRule="auto"/>
              <w:jc w:val="center"/>
              <w:rPr>
                <w:lang w:eastAsia="pl-PL"/>
              </w:rPr>
            </w:pPr>
            <w:r w:rsidRPr="00452303">
              <w:rPr>
                <w:rFonts w:ascii="Times New Roman" w:hAnsi="Times New Roman" w:cs="Times New Roman"/>
              </w:rPr>
              <w:t xml:space="preserve"> EFS+ </w:t>
            </w:r>
            <w:r w:rsidRPr="00452303">
              <w:rPr>
                <w:rFonts w:ascii="Times New Roman" w:hAnsi="Times New Roman" w:cs="Times New Roman"/>
                <w:b/>
                <w:sz w:val="22"/>
                <w:szCs w:val="22"/>
              </w:rPr>
              <w:t xml:space="preserve">1 375 344,33 </w:t>
            </w:r>
            <w:r w:rsidRPr="00452303">
              <w:rPr>
                <w:rFonts w:ascii="Times New Roman" w:hAnsi="Times New Roman" w:cs="Times New Roman"/>
                <w:b/>
              </w:rPr>
              <w:t xml:space="preserve"> </w:t>
            </w:r>
            <w:r w:rsidRPr="00452303">
              <w:rPr>
                <w:rFonts w:ascii="Times New Roman" w:hAnsi="Times New Roman" w:cs="Times New Roman"/>
              </w:rPr>
              <w:t>€)</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rPr>
                <w:lang w:eastAsia="pl-PL"/>
              </w:rPr>
            </w:pPr>
            <w:r w:rsidRPr="00452303">
              <w:rPr>
                <w:lang w:eastAsia="pl-PL"/>
              </w:rPr>
              <w:t xml:space="preserve">P.1.1. </w:t>
            </w:r>
            <w:r w:rsidRPr="00452303">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DE6394" w:rsidRPr="00B17A75" w:rsidRDefault="000D15F7" w:rsidP="00BF73F5">
            <w:pPr>
              <w:spacing w:after="0" w:line="240" w:lineRule="auto"/>
              <w:rPr>
                <w:rFonts w:ascii="Times New Roman" w:hAnsi="Times New Roman" w:cs="Times New Roman"/>
                <w:color w:val="FF0000"/>
                <w:lang w:eastAsia="pl-PL"/>
              </w:rPr>
            </w:pPr>
            <w:r w:rsidRPr="00B17A75">
              <w:rPr>
                <w:color w:val="FF0000"/>
              </w:rPr>
              <w:t>osoby bierne zawodowo i osoby zagrożone ubóstwem lub wykluczeniem społecznym oraz ich rodziny i otoczenie</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jc w:val="center"/>
              <w:rPr>
                <w:sz w:val="18"/>
                <w:szCs w:val="18"/>
                <w:lang w:eastAsia="pl-PL"/>
              </w:rPr>
            </w:pPr>
            <w:r w:rsidRPr="00452303">
              <w:rPr>
                <w:sz w:val="18"/>
                <w:szCs w:val="18"/>
                <w:lang w:eastAsia="pl-PL"/>
              </w:rPr>
              <w:t>projekty grantowe</w:t>
            </w:r>
          </w:p>
        </w:tc>
      </w:tr>
      <w:tr w:rsidR="00DE6394" w:rsidRPr="00215588" w:rsidTr="00F7608A">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jc w:val="center"/>
              <w:rPr>
                <w:sz w:val="18"/>
                <w:szCs w:val="18"/>
                <w:lang w:eastAsia="pl-PL"/>
              </w:rPr>
            </w:pPr>
            <w:r w:rsidRPr="00452303">
              <w:rPr>
                <w:sz w:val="18"/>
                <w:szCs w:val="18"/>
                <w:lang w:eastAsia="pl-PL"/>
              </w:rPr>
              <w:t>450 000,00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452303" w:rsidRDefault="00DE6394" w:rsidP="00DF5E1D">
            <w:pPr>
              <w:spacing w:after="0" w:line="240" w:lineRule="auto"/>
              <w:rPr>
                <w:lang w:eastAsia="pl-PL"/>
              </w:rPr>
            </w:pPr>
            <w:r w:rsidRPr="00452303">
              <w:rPr>
                <w:lang w:eastAsia="pl-PL"/>
              </w:rPr>
              <w:t xml:space="preserve">P.1.2 </w:t>
            </w:r>
            <w:r w:rsidRPr="00452303">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DE6394" w:rsidRPr="00452303" w:rsidRDefault="00DE6394" w:rsidP="00C935D3">
            <w:pPr>
              <w:spacing w:after="0" w:line="240" w:lineRule="auto"/>
              <w:rPr>
                <w:rFonts w:ascii="Times New Roman" w:hAnsi="Times New Roman" w:cs="Times New Roman"/>
                <w:lang w:eastAsia="pl-PL"/>
              </w:rPr>
            </w:pPr>
            <w:r w:rsidRPr="00452303">
              <w:rPr>
                <w:sz w:val="18"/>
                <w:szCs w:val="18"/>
                <w:lang w:eastAsia="pl-PL"/>
              </w:rPr>
              <w:br/>
            </w:r>
            <w:r w:rsidR="00C935D3" w:rsidRPr="00452303">
              <w:rPr>
                <w:rFonts w:ascii="Times New Roman" w:eastAsia="Calibri" w:hAnsi="Times New Roman" w:cs="Times New Roman"/>
              </w:rPr>
              <w:t>sektor gospodarczy</w:t>
            </w:r>
            <w:r w:rsidR="00C935D3" w:rsidRPr="00452303">
              <w:rPr>
                <w:rFonts w:ascii="Times New Roman" w:eastAsia="Calibri" w:hAnsi="Times New Roman" w:cs="Times New Roman"/>
              </w:rPr>
              <w:b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452303" w:rsidRDefault="00E35F3E" w:rsidP="00DF5E1D">
            <w:pPr>
              <w:spacing w:after="0" w:line="240" w:lineRule="auto"/>
              <w:jc w:val="center"/>
              <w:rPr>
                <w:sz w:val="18"/>
                <w:szCs w:val="18"/>
                <w:lang w:eastAsia="pl-PL"/>
              </w:rPr>
            </w:pPr>
            <w:r w:rsidRPr="00452303">
              <w:rPr>
                <w:sz w:val="18"/>
                <w:szCs w:val="18"/>
                <w:lang w:eastAsia="pl-PL"/>
              </w:rPr>
              <w:t>K</w:t>
            </w:r>
            <w:r w:rsidR="00DE6394" w:rsidRPr="00452303">
              <w:rPr>
                <w:sz w:val="18"/>
                <w:szCs w:val="18"/>
                <w:lang w:eastAsia="pl-PL"/>
              </w:rPr>
              <w:t>onkursy</w:t>
            </w:r>
          </w:p>
        </w:tc>
      </w:tr>
      <w:tr w:rsidR="00DE6394" w:rsidRPr="00215588" w:rsidTr="00D53512">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 xml:space="preserve">Przedsięwzięcia w ramach C.2 </w:t>
            </w:r>
            <w:r w:rsidRPr="001232AD">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481"/>
        </w:trPr>
        <w:tc>
          <w:tcPr>
            <w:tcW w:w="1320" w:type="dxa"/>
            <w:vMerge/>
            <w:tcBorders>
              <w:top w:val="nil"/>
              <w:left w:val="single" w:sz="4" w:space="0" w:color="000000"/>
              <w:bottom w:val="single" w:sz="4" w:space="0" w:color="000000"/>
              <w:right w:val="single" w:sz="4" w:space="0" w:color="000000"/>
            </w:tcBorders>
            <w:vAlign w:val="center"/>
            <w:hideMark/>
          </w:tcPr>
          <w:p w:rsidR="00DE6394" w:rsidRPr="00634CA9" w:rsidRDefault="00DE6394" w:rsidP="00DF5E1D">
            <w:pPr>
              <w:spacing w:after="0" w:line="240" w:lineRule="auto"/>
              <w:rPr>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lang w:eastAsia="pl-PL"/>
              </w:rPr>
            </w:pPr>
            <w:r w:rsidRPr="00634CA9">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B67F21">
            <w:pPr>
              <w:spacing w:after="0" w:line="240" w:lineRule="auto"/>
              <w:rPr>
                <w:lang w:eastAsia="pl-PL"/>
              </w:rPr>
            </w:pPr>
            <w:r w:rsidRPr="00215588">
              <w:rPr>
                <w:lang w:eastAsia="pl-PL"/>
              </w:rPr>
              <w:t xml:space="preserve">P.2.1 </w:t>
            </w:r>
            <w:r w:rsidRPr="00C360AB">
              <w:rPr>
                <w:rFonts w:ascii="Times New Roman" w:hAnsi="Times New Roman" w:cs="Times New Roman"/>
              </w:rPr>
              <w:t xml:space="preserve">Rozwój małej infrastruktury w zakresie turystyki </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D150A2" w:rsidP="00D150A2">
            <w:pPr>
              <w:spacing w:after="0" w:line="240" w:lineRule="auto"/>
              <w:jc w:val="center"/>
              <w:rPr>
                <w:sz w:val="18"/>
                <w:szCs w:val="18"/>
                <w:lang w:eastAsia="pl-PL"/>
              </w:rPr>
            </w:pPr>
            <w:r>
              <w:rPr>
                <w:sz w:val="18"/>
                <w:szCs w:val="18"/>
                <w:lang w:eastAsia="pl-PL"/>
              </w:rPr>
              <w:t>sektor publiczny</w:t>
            </w:r>
            <w:r w:rsidR="00816015">
              <w:rPr>
                <w:sz w:val="18"/>
                <w:szCs w:val="18"/>
                <w:lang w:eastAsia="pl-PL"/>
              </w:rPr>
              <w:t xml:space="preserve"> (JST, Stowarzyszenia)</w:t>
            </w:r>
            <w:r w:rsidR="00DE6394" w:rsidRPr="00215588">
              <w:rPr>
                <w:sz w:val="18"/>
                <w:szCs w:val="18"/>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E35F3E" w:rsidP="00DF5E1D">
            <w:pPr>
              <w:spacing w:after="0" w:line="240" w:lineRule="auto"/>
              <w:jc w:val="center"/>
              <w:rPr>
                <w:sz w:val="18"/>
                <w:szCs w:val="18"/>
                <w:lang w:eastAsia="pl-PL"/>
              </w:rPr>
            </w:pPr>
            <w:r w:rsidRPr="00215588">
              <w:rPr>
                <w:sz w:val="18"/>
                <w:szCs w:val="18"/>
                <w:lang w:eastAsia="pl-PL"/>
              </w:rPr>
              <w:t>K</w:t>
            </w:r>
            <w:r w:rsidR="00DE6394" w:rsidRPr="00215588">
              <w:rPr>
                <w:sz w:val="18"/>
                <w:szCs w:val="18"/>
                <w:lang w:eastAsia="pl-PL"/>
              </w:rPr>
              <w:t>onkursy</w:t>
            </w:r>
          </w:p>
        </w:tc>
      </w:tr>
      <w:tr w:rsidR="00DE6394" w:rsidRPr="00215588" w:rsidTr="00D53512">
        <w:trPr>
          <w:trHeight w:val="481"/>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634CA9" w:rsidRDefault="00DE6394" w:rsidP="00DF5E1D">
            <w:pPr>
              <w:spacing w:after="0" w:line="240" w:lineRule="auto"/>
              <w:jc w:val="center"/>
              <w:rPr>
                <w:sz w:val="18"/>
                <w:szCs w:val="18"/>
                <w:lang w:eastAsia="pl-PL"/>
              </w:rPr>
            </w:pPr>
            <w:r w:rsidRPr="00634CA9">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Przedsięwzięcia w ramach C.3</w:t>
            </w:r>
            <w:r w:rsidRPr="00C360AB">
              <w:rPr>
                <w:rFonts w:ascii="Times New Roman" w:hAnsi="Times New Roman" w:cs="Times New Roman"/>
              </w:rPr>
              <w:t xml:space="preserve"> Wspieranie aktywnego włączenia społecznego celem rozwoju obszaru LGD</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rFonts w:ascii="Times New Roman" w:hAnsi="Times New Roman" w:cs="Times New Roman"/>
                <w:lang w:eastAsia="pl-PL"/>
              </w:rPr>
            </w:pPr>
            <w:r w:rsidRPr="00215588">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DE6394" w:rsidRPr="007B0ED1" w:rsidRDefault="00DE6394" w:rsidP="00DF5E1D">
            <w:pPr>
              <w:spacing w:after="0" w:line="240" w:lineRule="auto"/>
              <w:rPr>
                <w:color w:val="7030A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634CA9" w:rsidRDefault="00DE6394" w:rsidP="00DF5E1D">
            <w:pPr>
              <w:spacing w:after="0" w:line="240" w:lineRule="auto"/>
              <w:jc w:val="center"/>
              <w:rPr>
                <w:lang w:eastAsia="pl-PL"/>
              </w:rPr>
            </w:pPr>
            <w:r w:rsidRPr="00634CA9">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P.3.1 </w:t>
            </w:r>
            <w:r w:rsidRPr="00E67348">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BF73F5" w:rsidP="00816015">
            <w:pPr>
              <w:spacing w:after="0" w:line="240" w:lineRule="auto"/>
              <w:jc w:val="center"/>
              <w:rPr>
                <w:rFonts w:ascii="Times New Roman" w:hAnsi="Times New Roman" w:cs="Times New Roman"/>
                <w:lang w:eastAsia="pl-PL"/>
              </w:rPr>
            </w:pPr>
            <w:r>
              <w:rPr>
                <w:rFonts w:ascii="Times New Roman" w:hAnsi="Times New Roman" w:cs="Times New Roman"/>
                <w:lang w:eastAsia="pl-PL"/>
              </w:rPr>
              <w:t>sektor społ</w:t>
            </w:r>
            <w:r w:rsidR="00816015">
              <w:rPr>
                <w:rFonts w:ascii="Times New Roman" w:hAnsi="Times New Roman" w:cs="Times New Roman"/>
                <w:lang w:eastAsia="pl-PL"/>
              </w:rPr>
              <w:t>e</w:t>
            </w:r>
            <w:r>
              <w:rPr>
                <w:rFonts w:ascii="Times New Roman" w:hAnsi="Times New Roman" w:cs="Times New Roman"/>
                <w:lang w:eastAsia="pl-PL"/>
              </w:rPr>
              <w:t xml:space="preserve">czny: </w:t>
            </w:r>
            <w:r w:rsidR="00DE6394" w:rsidRPr="003D0BB7">
              <w:rPr>
                <w:rFonts w:ascii="Times New Roman" w:hAnsi="Times New Roman" w:cs="Times New Roman"/>
                <w:lang w:eastAsia="pl-PL"/>
              </w:rPr>
              <w:t>Mieszkańcy - osoby do 25 r.</w:t>
            </w:r>
            <w:r w:rsidR="00771B92">
              <w:rPr>
                <w:rFonts w:ascii="Times New Roman" w:hAnsi="Times New Roman" w:cs="Times New Roman"/>
                <w:lang w:eastAsia="pl-PL"/>
              </w:rPr>
              <w:t xml:space="preserve"> </w:t>
            </w:r>
            <w:r w:rsidR="00DE6394" w:rsidRPr="003D0BB7">
              <w:rPr>
                <w:rFonts w:ascii="Times New Roman" w:hAnsi="Times New Roman" w:cs="Times New Roman"/>
                <w:lang w:eastAsia="pl-PL"/>
              </w:rPr>
              <w:t xml:space="preserve">ż. </w:t>
            </w:r>
            <w:r w:rsidR="00DE6394" w:rsidRPr="00215588">
              <w:rPr>
                <w:rFonts w:ascii="Times New Roman" w:hAnsi="Times New Roman" w:cs="Times New Roman"/>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operacje własne,</w:t>
            </w:r>
            <w:r w:rsidR="00816015">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e</w:t>
            </w:r>
          </w:p>
        </w:tc>
      </w:tr>
      <w:tr w:rsidR="00DE6394" w:rsidRPr="000850CD" w:rsidTr="00D53512">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0850CD" w:rsidRDefault="00DE6394" w:rsidP="00DF5E1D">
            <w:pPr>
              <w:spacing w:after="0" w:line="240" w:lineRule="auto"/>
              <w:jc w:val="center"/>
              <w:rPr>
                <w:lang w:eastAsia="pl-PL"/>
              </w:rPr>
            </w:pPr>
            <w:r w:rsidRPr="000850CD">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0850CD" w:rsidRDefault="00DE6394" w:rsidP="00A32706">
            <w:pPr>
              <w:spacing w:after="0" w:line="240" w:lineRule="auto"/>
              <w:rPr>
                <w:lang w:eastAsia="pl-PL"/>
              </w:rPr>
            </w:pPr>
            <w:r w:rsidRPr="000850CD">
              <w:rPr>
                <w:lang w:eastAsia="pl-PL"/>
              </w:rPr>
              <w:t xml:space="preserve">P.3.2 </w:t>
            </w:r>
            <w:r w:rsidRPr="000850CD">
              <w:rPr>
                <w:rFonts w:ascii="Times New Roman" w:hAnsi="Times New Roman" w:cs="Times New Roman"/>
              </w:rPr>
              <w:t>Aktywizacja</w:t>
            </w:r>
            <w:r w:rsidR="00A32706" w:rsidRPr="000850CD">
              <w:rPr>
                <w:rFonts w:ascii="Times New Roman" w:hAnsi="Times New Roman" w:cs="Times New Roman"/>
              </w:rPr>
              <w:t xml:space="preserve"> seniorów 60+oraz </w:t>
            </w:r>
            <w:r w:rsidRPr="000850CD">
              <w:rPr>
                <w:rFonts w:ascii="Times New Roman" w:hAnsi="Times New Roman" w:cs="Times New Roman"/>
              </w:rPr>
              <w:t>osób w niekorzystnej sytuacji</w:t>
            </w:r>
            <w:r w:rsidR="00771B92" w:rsidRPr="000850CD">
              <w:rPr>
                <w:rFonts w:ascii="Times New Roman" w:hAnsi="Times New Roman" w:cs="Times New Roman"/>
              </w:rPr>
              <w:t xml:space="preserve"> </w:t>
            </w:r>
            <w:r w:rsidR="007D1CD9" w:rsidRPr="000850CD">
              <w:rPr>
                <w:rFonts w:ascii="Times New Roman" w:hAnsi="Times New Roman" w:cs="Times New Roman"/>
              </w:rPr>
              <w:t>w tym osoby z niepełnosprawnościami i ich opiekunowie a także osoby poszukujące zatrudnienia,</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0850CD" w:rsidRDefault="005A4862" w:rsidP="00A32706">
            <w:pPr>
              <w:spacing w:after="0" w:line="240" w:lineRule="auto"/>
              <w:jc w:val="center"/>
              <w:rPr>
                <w:lang w:eastAsia="pl-PL"/>
              </w:rPr>
            </w:pPr>
            <w:r w:rsidRPr="000850CD">
              <w:rPr>
                <w:rFonts w:ascii="Times New Roman" w:hAnsi="Times New Roman" w:cs="Times New Roman"/>
              </w:rPr>
              <w:t>s</w:t>
            </w:r>
            <w:r w:rsidR="00BF73F5" w:rsidRPr="000850CD">
              <w:rPr>
                <w:rFonts w:ascii="Times New Roman" w:hAnsi="Times New Roman" w:cs="Times New Roman"/>
              </w:rPr>
              <w:t>ektor społ</w:t>
            </w:r>
            <w:r w:rsidRPr="000850CD">
              <w:rPr>
                <w:rFonts w:ascii="Times New Roman" w:hAnsi="Times New Roman" w:cs="Times New Roman"/>
              </w:rPr>
              <w:t>e</w:t>
            </w:r>
            <w:r w:rsidR="00BF73F5" w:rsidRPr="000850CD">
              <w:rPr>
                <w:rFonts w:ascii="Times New Roman" w:hAnsi="Times New Roman" w:cs="Times New Roman"/>
              </w:rPr>
              <w:t>czny</w:t>
            </w:r>
            <w:r w:rsidRPr="000850CD">
              <w:rPr>
                <w:rFonts w:ascii="Times New Roman" w:hAnsi="Times New Roman" w:cs="Times New Roman"/>
              </w:rPr>
              <w:t xml:space="preserve"> m</w:t>
            </w:r>
            <w:r w:rsidR="003F0C24" w:rsidRPr="000850CD">
              <w:rPr>
                <w:rFonts w:ascii="Times New Roman" w:hAnsi="Times New Roman" w:cs="Times New Roman"/>
              </w:rPr>
              <w:t xml:space="preserve">ieszkańcy - </w:t>
            </w:r>
            <w:r w:rsidR="00A32706" w:rsidRPr="000850CD">
              <w:rPr>
                <w:rFonts w:ascii="Times New Roman" w:hAnsi="Times New Roman" w:cs="Times New Roman"/>
              </w:rPr>
              <w:t xml:space="preserve">seniorzy 60+,  </w:t>
            </w:r>
            <w:r w:rsidR="003F0C24" w:rsidRPr="000850CD">
              <w:rPr>
                <w:rFonts w:ascii="Times New Roman" w:hAnsi="Times New Roman" w:cs="Times New Roman"/>
              </w:rPr>
              <w:t>o</w:t>
            </w:r>
            <w:r w:rsidR="00DE6394" w:rsidRPr="000850CD">
              <w:rPr>
                <w:rFonts w:ascii="Times New Roman" w:hAnsi="Times New Roman" w:cs="Times New Roman"/>
              </w:rPr>
              <w:t>soby w niekorzystnej sytuacji</w:t>
            </w:r>
            <w:r w:rsidR="00DE6394" w:rsidRPr="000850CD">
              <w:rPr>
                <w:lang w:eastAsia="pl-PL"/>
              </w:rPr>
              <w:t> </w:t>
            </w:r>
            <w:r w:rsidR="00403C84" w:rsidRPr="000850CD">
              <w:rPr>
                <w:rFonts w:ascii="Times New Roman" w:hAnsi="Times New Roman" w:cs="Times New Roman"/>
              </w:rPr>
              <w:t xml:space="preserve">w tym osoby z </w:t>
            </w:r>
            <w:r w:rsidR="00403C84" w:rsidRPr="000850CD">
              <w:rPr>
                <w:rFonts w:ascii="Times New Roman" w:hAnsi="Times New Roman" w:cs="Times New Roman"/>
              </w:rPr>
              <w:lastRenderedPageBreak/>
              <w:t>niepełnosprawnościami i ich opiekunowie a także osoby poszukujące zatrudnienia,</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0850CD" w:rsidRDefault="00DE6394" w:rsidP="00DF5E1D">
            <w:pPr>
              <w:spacing w:after="0" w:line="240" w:lineRule="auto"/>
              <w:jc w:val="center"/>
              <w:rPr>
                <w:sz w:val="18"/>
                <w:szCs w:val="18"/>
                <w:lang w:eastAsia="pl-PL"/>
              </w:rPr>
            </w:pPr>
            <w:r w:rsidRPr="000850CD">
              <w:rPr>
                <w:sz w:val="18"/>
                <w:szCs w:val="18"/>
                <w:lang w:eastAsia="pl-PL"/>
              </w:rPr>
              <w:lastRenderedPageBreak/>
              <w:t xml:space="preserve"> operacje </w:t>
            </w:r>
            <w:proofErr w:type="spellStart"/>
            <w:r w:rsidRPr="000850CD">
              <w:rPr>
                <w:sz w:val="18"/>
                <w:szCs w:val="18"/>
                <w:lang w:eastAsia="pl-PL"/>
              </w:rPr>
              <w:t>własne,projekty</w:t>
            </w:r>
            <w:proofErr w:type="spellEnd"/>
            <w:r w:rsidRPr="000850CD">
              <w:rPr>
                <w:sz w:val="18"/>
                <w:szCs w:val="18"/>
                <w:lang w:eastAsia="pl-PL"/>
              </w:rPr>
              <w:t xml:space="preserve"> grantowe </w:t>
            </w:r>
          </w:p>
        </w:tc>
      </w:tr>
    </w:tbl>
    <w:p w:rsidR="00DE6394" w:rsidRPr="000850CD" w:rsidRDefault="00DE6394" w:rsidP="00DE6394"/>
    <w:p w:rsidR="002341F4" w:rsidRPr="006D362F" w:rsidRDefault="002341F4" w:rsidP="00624308">
      <w:pPr>
        <w:spacing w:line="276" w:lineRule="auto"/>
        <w:rPr>
          <w:rFonts w:ascii="Times New Roman" w:hAnsi="Times New Roman" w:cs="Times New Roman"/>
          <w:sz w:val="22"/>
          <w:szCs w:val="22"/>
        </w:rPr>
      </w:pPr>
    </w:p>
    <w:p w:rsidR="002341F4" w:rsidRPr="006D362F" w:rsidRDefault="002341F4" w:rsidP="00624308">
      <w:pPr>
        <w:spacing w:line="276" w:lineRule="auto"/>
        <w:rPr>
          <w:rFonts w:ascii="Times New Roman" w:hAnsi="Times New Roman" w:cs="Times New Roman"/>
          <w:sz w:val="22"/>
          <w:szCs w:val="22"/>
        </w:rPr>
      </w:pPr>
    </w:p>
    <w:p w:rsidR="00A765F2" w:rsidRPr="00D70068" w:rsidRDefault="00A765F2" w:rsidP="00A765F2">
      <w:pPr>
        <w:spacing w:line="276" w:lineRule="auto"/>
        <w:rPr>
          <w:rFonts w:ascii="Times New Roman" w:hAnsi="Times New Roman" w:cs="Times New Roman"/>
          <w:b/>
          <w:sz w:val="22"/>
          <w:szCs w:val="22"/>
        </w:rPr>
      </w:pPr>
      <w:r w:rsidRPr="00D70068">
        <w:rPr>
          <w:rFonts w:ascii="Times New Roman" w:hAnsi="Times New Roman" w:cs="Times New Roman"/>
          <w:b/>
          <w:sz w:val="22"/>
          <w:szCs w:val="22"/>
        </w:rPr>
        <w:t>Załącznik nr 2.  Plan Działania</w:t>
      </w:r>
    </w:p>
    <w:tbl>
      <w:tblPr>
        <w:tblStyle w:val="Tabela-Siatka"/>
        <w:tblW w:w="0" w:type="auto"/>
        <w:tblLook w:val="04A0"/>
      </w:tblPr>
      <w:tblGrid>
        <w:gridCol w:w="1682"/>
        <w:gridCol w:w="2440"/>
        <w:gridCol w:w="630"/>
        <w:gridCol w:w="630"/>
        <w:gridCol w:w="630"/>
        <w:gridCol w:w="766"/>
        <w:gridCol w:w="1279"/>
        <w:gridCol w:w="1474"/>
        <w:gridCol w:w="1279"/>
        <w:gridCol w:w="977"/>
        <w:gridCol w:w="644"/>
        <w:gridCol w:w="766"/>
        <w:gridCol w:w="644"/>
        <w:gridCol w:w="766"/>
        <w:gridCol w:w="745"/>
      </w:tblGrid>
      <w:tr w:rsidR="00A765F2" w:rsidTr="00DF5E1D">
        <w:tc>
          <w:tcPr>
            <w:tcW w:w="0" w:type="auto"/>
            <w:vMerge w:val="restart"/>
            <w:shd w:val="clear" w:color="auto" w:fill="E36C0A" w:themeFill="accent6" w:themeFillShade="BF"/>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CEL</w:t>
            </w:r>
          </w:p>
        </w:tc>
        <w:tc>
          <w:tcPr>
            <w:tcW w:w="0" w:type="auto"/>
            <w:shd w:val="clear" w:color="auto" w:fill="FFFF00"/>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Lata</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31.12.2024</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5</w:t>
            </w:r>
          </w:p>
        </w:tc>
        <w:tc>
          <w:tcPr>
            <w:tcW w:w="2770"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6</w:t>
            </w:r>
          </w:p>
        </w:tc>
        <w:tc>
          <w:tcPr>
            <w:tcW w:w="2267"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7</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8</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9</w:t>
            </w:r>
          </w:p>
        </w:tc>
        <w:tc>
          <w:tcPr>
            <w:tcW w:w="0" w:type="auto"/>
            <w:vMerge w:val="restart"/>
            <w:shd w:val="clear" w:color="auto" w:fill="E36C0A" w:themeFill="accent6" w:themeFillShade="BF"/>
            <w:textDirection w:val="btLr"/>
          </w:tcPr>
          <w:p w:rsidR="00A765F2" w:rsidRPr="0065059C" w:rsidRDefault="00A765F2" w:rsidP="00DF5E1D">
            <w:pPr>
              <w:spacing w:line="276" w:lineRule="auto"/>
              <w:ind w:left="113" w:right="113"/>
              <w:rPr>
                <w:rFonts w:ascii="Times New Roman" w:hAnsi="Times New Roman" w:cs="Times New Roman"/>
                <w:b/>
              </w:rPr>
            </w:pPr>
            <w:r w:rsidRPr="0065059C">
              <w:rPr>
                <w:rFonts w:ascii="Times New Roman" w:hAnsi="Times New Roman" w:cs="Times New Roman"/>
                <w:b/>
              </w:rPr>
              <w:t>Program</w:t>
            </w:r>
          </w:p>
        </w:tc>
      </w:tr>
      <w:tr w:rsidR="00A765F2" w:rsidTr="00DF5E1D">
        <w:trPr>
          <w:cantSplit/>
          <w:trHeight w:val="2223"/>
        </w:trPr>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9A0889">
              <w:rPr>
                <w:rFonts w:ascii="Times New Roman" w:hAnsi="Times New Roman" w:cs="Times New Roman"/>
                <w:sz w:val="22"/>
                <w:szCs w:val="22"/>
              </w:rPr>
              <w:t>Nazwa w</w:t>
            </w:r>
            <w:r>
              <w:rPr>
                <w:rFonts w:ascii="Times New Roman" w:hAnsi="Times New Roman" w:cs="Times New Roman"/>
                <w:sz w:val="22"/>
                <w:szCs w:val="22"/>
              </w:rPr>
              <w:t>s</w:t>
            </w:r>
            <w:r w:rsidRPr="009A0889">
              <w:rPr>
                <w:rFonts w:ascii="Times New Roman" w:hAnsi="Times New Roman" w:cs="Times New Roman"/>
                <w:sz w:val="22"/>
                <w:szCs w:val="22"/>
              </w:rPr>
              <w:t>kaźnika</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1483"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r>
      <w:tr w:rsidR="00A765F2" w:rsidTr="00DF5E1D">
        <w:tc>
          <w:tcPr>
            <w:tcW w:w="15352" w:type="dxa"/>
            <w:gridSpan w:val="15"/>
            <w:shd w:val="clear" w:color="auto" w:fill="FBD4B4" w:themeFill="accent6" w:themeFillTint="66"/>
          </w:tcPr>
          <w:p w:rsidR="00A765F2" w:rsidRPr="00452303" w:rsidRDefault="00A765F2" w:rsidP="00DF5E1D">
            <w:pPr>
              <w:pStyle w:val="Normalny2"/>
              <w:jc w:val="both"/>
              <w:rPr>
                <w:rFonts w:ascii="Times New Roman" w:hAnsi="Times New Roman" w:cs="Times New Roman"/>
                <w:b/>
              </w:rPr>
            </w:pPr>
            <w:r w:rsidRPr="00452303">
              <w:rPr>
                <w:rFonts w:ascii="Times New Roman" w:eastAsia="Times New Roman" w:hAnsi="Times New Roman" w:cs="Times New Roman"/>
                <w:b/>
              </w:rPr>
              <w:t>CEL  1: Poprawa sytuacji społeczno gospodarczej obszaru poprzez innowacyjne podejście z uwzględnieniem lokalnych zasobów i potrzeb</w:t>
            </w:r>
          </w:p>
        </w:tc>
      </w:tr>
      <w:tr w:rsidR="00A765F2" w:rsidTr="00DF5E1D">
        <w:trPr>
          <w:trHeight w:val="1127"/>
        </w:trPr>
        <w:tc>
          <w:tcPr>
            <w:tcW w:w="0" w:type="auto"/>
            <w:vMerge w:val="restart"/>
            <w:shd w:val="clear" w:color="auto" w:fill="FBD4B4" w:themeFill="accent6" w:themeFillTint="66"/>
          </w:tcPr>
          <w:p w:rsidR="00A765F2" w:rsidRPr="00F53D8F" w:rsidRDefault="00A765F2" w:rsidP="00DF5E1D">
            <w:pPr>
              <w:pStyle w:val="Normalny2"/>
              <w:rPr>
                <w:rFonts w:ascii="Times New Roman" w:eastAsia="Calibri" w:hAnsi="Times New Roman" w:cs="Times New Roman"/>
                <w:b/>
              </w:rPr>
            </w:pPr>
            <w:r w:rsidRPr="00F53D8F">
              <w:rPr>
                <w:rFonts w:ascii="Times New Roman" w:eastAsia="Calibri" w:hAnsi="Times New Roman" w:cs="Times New Roman"/>
                <w:b/>
              </w:rPr>
              <w:t>Przedsięwzięcie 1.1.</w:t>
            </w:r>
          </w:p>
          <w:p w:rsidR="00A765F2" w:rsidRDefault="00A765F2" w:rsidP="00DF5E1D">
            <w:pPr>
              <w:spacing w:line="276" w:lineRule="auto"/>
              <w:rPr>
                <w:rFonts w:ascii="Times New Roman" w:hAnsi="Times New Roman" w:cs="Times New Roman"/>
                <w:b/>
                <w:sz w:val="22"/>
                <w:szCs w:val="22"/>
              </w:rPr>
            </w:pPr>
            <w:r w:rsidRPr="007A651A">
              <w:rPr>
                <w:rFonts w:ascii="Times New Roman" w:hAnsi="Times New Roman" w:cs="Times New Roman"/>
              </w:rPr>
              <w:t>Wsparcie aktywności zawodowej, edukacyjnej, zdrowotnej  i społecznej</w:t>
            </w:r>
          </w:p>
        </w:tc>
        <w:tc>
          <w:tcPr>
            <w:tcW w:w="0" w:type="auto"/>
          </w:tcPr>
          <w:p w:rsidR="00A765F2" w:rsidRPr="00452303" w:rsidRDefault="00A765F2" w:rsidP="00DF5E1D">
            <w:pPr>
              <w:spacing w:after="280" w:line="240"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produktu</w:t>
            </w:r>
            <w:r w:rsidR="00990996" w:rsidRPr="00452303">
              <w:rPr>
                <w:rFonts w:ascii="Times New Roman" w:eastAsia="Arial Narrow" w:hAnsi="Times New Roman" w:cs="Times New Roman"/>
                <w:b/>
                <w:sz w:val="22"/>
                <w:szCs w:val="22"/>
              </w:rPr>
              <w:t xml:space="preserve"> </w:t>
            </w:r>
            <w:r w:rsidR="008A3CDA" w:rsidRPr="00452303">
              <w:rPr>
                <w:rFonts w:ascii="Times New Roman" w:eastAsia="Arial Narrow" w:hAnsi="Times New Roman" w:cs="Times New Roman"/>
                <w:sz w:val="22"/>
                <w:szCs w:val="22"/>
              </w:rPr>
              <w:t>Liczba osób bezrobotnych, w tym długotrwale</w:t>
            </w:r>
            <w:r w:rsidR="00990996" w:rsidRPr="00452303">
              <w:rPr>
                <w:rFonts w:ascii="Times New Roman" w:eastAsia="Arial Narrow" w:hAnsi="Times New Roman" w:cs="Times New Roman"/>
                <w:sz w:val="22"/>
                <w:szCs w:val="22"/>
              </w:rPr>
              <w:t xml:space="preserve"> </w:t>
            </w:r>
            <w:r w:rsidR="008A3CDA" w:rsidRPr="00452303">
              <w:rPr>
                <w:rFonts w:ascii="Times New Roman" w:eastAsia="Arial Narrow" w:hAnsi="Times New Roman" w:cs="Times New Roman"/>
                <w:sz w:val="22"/>
                <w:szCs w:val="22"/>
              </w:rPr>
              <w:t xml:space="preserve"> bezrobotnych, objętych wsparciem w programie</w:t>
            </w:r>
            <w:r w:rsidR="00771B92" w:rsidRPr="00452303">
              <w:rPr>
                <w:rFonts w:ascii="Times New Roman" w:eastAsia="Arial Narrow" w:hAnsi="Times New Roman" w:cs="Times New Roman"/>
                <w:sz w:val="22"/>
                <w:szCs w:val="22"/>
              </w:rPr>
              <w:t xml:space="preserve"> </w:t>
            </w:r>
            <w:r w:rsidR="004E23A0" w:rsidRPr="00452303">
              <w:rPr>
                <w:rFonts w:ascii="Times New Roman" w:eastAsia="Arial Narrow" w:hAnsi="Times New Roman" w:cs="Times New Roman"/>
                <w:sz w:val="22"/>
                <w:szCs w:val="22"/>
              </w:rPr>
              <w:t>(</w:t>
            </w:r>
            <w:r w:rsidR="002C2A8A" w:rsidRPr="00452303">
              <w:rPr>
                <w:rFonts w:ascii="Times New Roman" w:eastAsia="Arial Narrow" w:hAnsi="Times New Roman" w:cs="Times New Roman"/>
                <w:sz w:val="22"/>
                <w:szCs w:val="22"/>
              </w:rPr>
              <w:t>1</w:t>
            </w:r>
            <w:r w:rsidR="00A26D09" w:rsidRPr="00452303">
              <w:rPr>
                <w:rFonts w:ascii="Times New Roman" w:eastAsia="Arial Narrow" w:hAnsi="Times New Roman" w:cs="Times New Roman"/>
                <w:sz w:val="22"/>
                <w:szCs w:val="22"/>
              </w:rPr>
              <w:t>28</w:t>
            </w:r>
            <w:r w:rsidR="004E23A0" w:rsidRPr="00452303">
              <w:rPr>
                <w:rFonts w:ascii="Times New Roman" w:eastAsia="Arial Narrow" w:hAnsi="Times New Roman" w:cs="Times New Roman"/>
                <w:sz w:val="22"/>
                <w:szCs w:val="22"/>
              </w:rPr>
              <w:t xml:space="preserve"> osób)</w:t>
            </w:r>
          </w:p>
          <w:p w:rsidR="00A765F2" w:rsidRPr="00452303"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840BC6" w:rsidP="00AA7E20">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5</w:t>
            </w:r>
            <w:r w:rsidR="00027278" w:rsidRPr="00452303">
              <w:rPr>
                <w:rFonts w:ascii="Times New Roman" w:hAnsi="Times New Roman" w:cs="Times New Roman"/>
                <w:b/>
                <w:sz w:val="22"/>
                <w:szCs w:val="22"/>
              </w:rPr>
              <w:t>5</w:t>
            </w:r>
          </w:p>
        </w:tc>
        <w:tc>
          <w:tcPr>
            <w:tcW w:w="0" w:type="auto"/>
          </w:tcPr>
          <w:p w:rsidR="00A765F2" w:rsidRPr="00452303" w:rsidRDefault="00775B43" w:rsidP="00A0125E">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4</w:t>
            </w:r>
            <w:r w:rsidR="00A0125E" w:rsidRPr="00452303">
              <w:rPr>
                <w:rFonts w:ascii="Times New Roman" w:hAnsi="Times New Roman" w:cs="Times New Roman"/>
                <w:b/>
                <w:sz w:val="22"/>
                <w:szCs w:val="22"/>
              </w:rPr>
              <w:t>2,97</w:t>
            </w:r>
          </w:p>
        </w:tc>
        <w:tc>
          <w:tcPr>
            <w:tcW w:w="1287" w:type="dxa"/>
          </w:tcPr>
          <w:p w:rsidR="00A765F2" w:rsidRPr="00B852E4" w:rsidRDefault="00A0125E" w:rsidP="00DF5E1D">
            <w:pPr>
              <w:spacing w:line="276" w:lineRule="auto"/>
              <w:rPr>
                <w:rFonts w:ascii="Times New Roman" w:hAnsi="Times New Roman" w:cs="Times New Roman"/>
                <w:b/>
                <w:sz w:val="22"/>
                <w:szCs w:val="22"/>
              </w:rPr>
            </w:pPr>
            <w:r w:rsidRPr="00B852E4">
              <w:rPr>
                <w:rFonts w:ascii="Times New Roman" w:hAnsi="Times New Roman" w:cs="Times New Roman"/>
                <w:b/>
                <w:sz w:val="22"/>
                <w:szCs w:val="22"/>
              </w:rPr>
              <w:t>45</w:t>
            </w:r>
          </w:p>
        </w:tc>
        <w:tc>
          <w:tcPr>
            <w:tcW w:w="1483" w:type="dxa"/>
          </w:tcPr>
          <w:p w:rsidR="00A765F2" w:rsidRPr="00452303" w:rsidRDefault="000F2595" w:rsidP="006D7B42">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78,12</w:t>
            </w:r>
          </w:p>
        </w:tc>
        <w:tc>
          <w:tcPr>
            <w:tcW w:w="1287" w:type="dxa"/>
          </w:tcPr>
          <w:p w:rsidR="00A765F2" w:rsidRPr="00452303" w:rsidRDefault="00B852E4" w:rsidP="00AD4D8E">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RPr="00452303"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A26D09">
            <w:pPr>
              <w:spacing w:line="276" w:lineRule="auto"/>
              <w:rPr>
                <w:rFonts w:ascii="Times New Roman" w:hAnsi="Times New Roman" w:cs="Times New Roman"/>
                <w:b/>
                <w:sz w:val="22"/>
                <w:szCs w:val="22"/>
              </w:rPr>
            </w:pPr>
            <w:r w:rsidRPr="00452303">
              <w:rPr>
                <w:rFonts w:ascii="Times New Roman" w:eastAsia="Arial Narrow" w:hAnsi="Times New Roman" w:cs="Times New Roman"/>
                <w:b/>
                <w:sz w:val="22"/>
                <w:szCs w:val="22"/>
              </w:rPr>
              <w:t>Wskaźnik produktu</w:t>
            </w:r>
            <w:r w:rsidR="00990996" w:rsidRPr="00452303">
              <w:rPr>
                <w:rFonts w:ascii="Times New Roman" w:eastAsia="Arial Narrow" w:hAnsi="Times New Roman" w:cs="Times New Roman"/>
                <w:b/>
                <w:sz w:val="22"/>
                <w:szCs w:val="22"/>
              </w:rPr>
              <w:t xml:space="preserve"> </w:t>
            </w:r>
            <w:r w:rsidR="008A3CDA" w:rsidRPr="00452303">
              <w:rPr>
                <w:rFonts w:ascii="Times New Roman" w:eastAsia="Arial Narrow" w:hAnsi="Times New Roman" w:cs="Times New Roman"/>
                <w:sz w:val="22"/>
                <w:szCs w:val="22"/>
              </w:rPr>
              <w:t>Liczba osób biernych zawodowo objętych wsparciem w programie</w:t>
            </w:r>
            <w:r w:rsidR="00771B92" w:rsidRPr="00452303">
              <w:rPr>
                <w:rFonts w:ascii="Times New Roman" w:eastAsia="Arial Narrow" w:hAnsi="Times New Roman" w:cs="Times New Roman"/>
                <w:sz w:val="22"/>
                <w:szCs w:val="22"/>
              </w:rPr>
              <w:t xml:space="preserve"> </w:t>
            </w:r>
            <w:r w:rsidR="004E23A0" w:rsidRPr="00452303">
              <w:rPr>
                <w:rFonts w:ascii="Times New Roman" w:eastAsia="Arial Narrow" w:hAnsi="Times New Roman" w:cs="Times New Roman"/>
                <w:sz w:val="22"/>
                <w:szCs w:val="22"/>
              </w:rPr>
              <w:t>(</w:t>
            </w:r>
            <w:r w:rsidR="002C2A8A" w:rsidRPr="00452303">
              <w:rPr>
                <w:rFonts w:ascii="Times New Roman" w:eastAsia="Arial Narrow" w:hAnsi="Times New Roman" w:cs="Times New Roman"/>
                <w:sz w:val="22"/>
                <w:szCs w:val="22"/>
              </w:rPr>
              <w:t>7</w:t>
            </w:r>
            <w:r w:rsidR="00A26D09" w:rsidRPr="00452303">
              <w:rPr>
                <w:rFonts w:ascii="Times New Roman" w:eastAsia="Arial Narrow" w:hAnsi="Times New Roman" w:cs="Times New Roman"/>
                <w:sz w:val="22"/>
                <w:szCs w:val="22"/>
              </w:rPr>
              <w:t>5</w:t>
            </w:r>
            <w:r w:rsidR="004E23A0" w:rsidRPr="00452303">
              <w:rPr>
                <w:rFonts w:ascii="Times New Roman" w:eastAsia="Arial Narrow" w:hAnsi="Times New Roman" w:cs="Times New Roman"/>
                <w:sz w:val="22"/>
                <w:szCs w:val="22"/>
              </w:rPr>
              <w:t xml:space="preserve"> osób)</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0F2595"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w:t>
            </w:r>
            <w:r w:rsidR="00A765F2" w:rsidRPr="00452303">
              <w:rPr>
                <w:rFonts w:ascii="Times New Roman" w:hAnsi="Times New Roman" w:cs="Times New Roman"/>
                <w:b/>
                <w:sz w:val="22"/>
                <w:szCs w:val="22"/>
              </w:rPr>
              <w:t>0</w:t>
            </w:r>
          </w:p>
        </w:tc>
        <w:tc>
          <w:tcPr>
            <w:tcW w:w="0" w:type="auto"/>
          </w:tcPr>
          <w:p w:rsidR="00A765F2" w:rsidRPr="00452303" w:rsidRDefault="00292C25"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4</w:t>
            </w:r>
            <w:r w:rsidR="00A765F2" w:rsidRPr="00452303">
              <w:rPr>
                <w:rFonts w:ascii="Times New Roman" w:hAnsi="Times New Roman" w:cs="Times New Roman"/>
                <w:b/>
                <w:sz w:val="22"/>
                <w:szCs w:val="22"/>
              </w:rPr>
              <w:t>0</w:t>
            </w:r>
          </w:p>
        </w:tc>
        <w:tc>
          <w:tcPr>
            <w:tcW w:w="1287" w:type="dxa"/>
          </w:tcPr>
          <w:p w:rsidR="00A765F2" w:rsidRPr="00452303" w:rsidRDefault="005B44D3" w:rsidP="00AD4D8E">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30</w:t>
            </w:r>
          </w:p>
        </w:tc>
        <w:tc>
          <w:tcPr>
            <w:tcW w:w="1483" w:type="dxa"/>
          </w:tcPr>
          <w:p w:rsidR="00A765F2" w:rsidRPr="00452303" w:rsidRDefault="005B44D3"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80</w:t>
            </w:r>
          </w:p>
        </w:tc>
        <w:tc>
          <w:tcPr>
            <w:tcW w:w="1287" w:type="dxa"/>
          </w:tcPr>
          <w:p w:rsidR="00A765F2" w:rsidRPr="00452303" w:rsidRDefault="005B44D3" w:rsidP="00B852E4">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B852E4" w:rsidRPr="00452303">
              <w:rPr>
                <w:rFonts w:ascii="Times New Roman" w:hAnsi="Times New Roman" w:cs="Times New Roman"/>
                <w:b/>
                <w:sz w:val="22"/>
                <w:szCs w:val="22"/>
              </w:rPr>
              <w:t>6</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RPr="00452303" w:rsidTr="006A11A0">
        <w:trPr>
          <w:trHeight w:val="1552"/>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DF5E1D">
            <w:pPr>
              <w:spacing w:after="280" w:line="240"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 xml:space="preserve">Wskaźnik rezultatu W.1.1(1) </w:t>
            </w:r>
            <w:r w:rsidRPr="00452303">
              <w:rPr>
                <w:rFonts w:ascii="Times New Roman" w:eastAsia="Arial Narrow" w:hAnsi="Times New Roman" w:cs="Times New Roman"/>
                <w:sz w:val="22"/>
                <w:szCs w:val="22"/>
              </w:rPr>
              <w:t>Liczba osób poszukujących pracy po opuszczeniu programu</w:t>
            </w:r>
            <w:r w:rsidR="00771B92" w:rsidRPr="00452303">
              <w:rPr>
                <w:rFonts w:ascii="Times New Roman" w:eastAsia="Arial Narrow" w:hAnsi="Times New Roman" w:cs="Times New Roman"/>
                <w:sz w:val="22"/>
                <w:szCs w:val="22"/>
              </w:rPr>
              <w:t xml:space="preserve"> </w:t>
            </w:r>
            <w:r w:rsidR="004E23A0" w:rsidRPr="00452303">
              <w:rPr>
                <w:rFonts w:ascii="Times New Roman" w:eastAsia="Arial Narrow" w:hAnsi="Times New Roman" w:cs="Times New Roman"/>
                <w:sz w:val="22"/>
                <w:szCs w:val="22"/>
              </w:rPr>
              <w:t>(</w:t>
            </w:r>
            <w:r w:rsidR="00C0151B" w:rsidRPr="00452303">
              <w:rPr>
                <w:rFonts w:ascii="Times New Roman" w:eastAsia="Arial Narrow" w:hAnsi="Times New Roman" w:cs="Times New Roman"/>
                <w:sz w:val="22"/>
                <w:szCs w:val="22"/>
              </w:rPr>
              <w:t>26</w:t>
            </w:r>
            <w:r w:rsidR="004E23A0" w:rsidRPr="00452303">
              <w:rPr>
                <w:rFonts w:ascii="Times New Roman" w:eastAsia="Arial Narrow" w:hAnsi="Times New Roman" w:cs="Times New Roman"/>
                <w:sz w:val="22"/>
                <w:szCs w:val="22"/>
              </w:rPr>
              <w:t xml:space="preserve"> osób)</w:t>
            </w:r>
          </w:p>
          <w:p w:rsidR="00A765F2" w:rsidRPr="00452303" w:rsidRDefault="00A765F2" w:rsidP="00DF5E1D">
            <w:pPr>
              <w:spacing w:line="276" w:lineRule="auto"/>
              <w:rPr>
                <w:rFonts w:ascii="Times New Roman" w:eastAsia="Arial Narrow" w:hAnsi="Times New Roman" w:cs="Times New Roman"/>
                <w:b/>
                <w:sz w:val="22"/>
                <w:szCs w:val="22"/>
              </w:rPr>
            </w:pP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1287" w:type="dxa"/>
          </w:tcPr>
          <w:p w:rsidR="00A765F2" w:rsidRPr="00452303" w:rsidRDefault="0018532B" w:rsidP="00C0151B">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C0151B" w:rsidRPr="00452303">
              <w:rPr>
                <w:rFonts w:ascii="Times New Roman" w:hAnsi="Times New Roman" w:cs="Times New Roman"/>
                <w:b/>
                <w:sz w:val="22"/>
                <w:szCs w:val="22"/>
              </w:rPr>
              <w:t>0</w:t>
            </w:r>
          </w:p>
        </w:tc>
        <w:tc>
          <w:tcPr>
            <w:tcW w:w="1483" w:type="dxa"/>
          </w:tcPr>
          <w:p w:rsidR="00A765F2" w:rsidRPr="00452303" w:rsidRDefault="00C0151B" w:rsidP="0018532B">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38,46</w:t>
            </w:r>
          </w:p>
        </w:tc>
        <w:tc>
          <w:tcPr>
            <w:tcW w:w="1287" w:type="dxa"/>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A920E5" w:rsidRPr="00452303">
              <w:rPr>
                <w:rFonts w:ascii="Times New Roman" w:hAnsi="Times New Roman" w:cs="Times New Roman"/>
                <w:b/>
                <w:sz w:val="22"/>
                <w:szCs w:val="22"/>
              </w:rPr>
              <w:t>0</w:t>
            </w:r>
          </w:p>
        </w:tc>
        <w:tc>
          <w:tcPr>
            <w:tcW w:w="0" w:type="auto"/>
          </w:tcPr>
          <w:p w:rsidR="00A765F2" w:rsidRPr="00452303" w:rsidRDefault="00C8674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76,92</w:t>
            </w:r>
          </w:p>
        </w:tc>
        <w:tc>
          <w:tcPr>
            <w:tcW w:w="0" w:type="auto"/>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6</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RPr="00452303" w:rsidTr="00DF5E1D">
        <w:trPr>
          <w:trHeight w:val="2378"/>
        </w:trPr>
        <w:tc>
          <w:tcPr>
            <w:tcW w:w="0" w:type="auto"/>
            <w:vMerge w:val="restart"/>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DF5E1D">
            <w:pPr>
              <w:spacing w:before="280" w:after="280" w:line="240" w:lineRule="auto"/>
              <w:rPr>
                <w:rFonts w:ascii="Times New Roman" w:eastAsia="Arial Narrow" w:hAnsi="Times New Roman" w:cs="Times New Roman"/>
                <w:sz w:val="22"/>
                <w:szCs w:val="22"/>
              </w:rPr>
            </w:pPr>
            <w:r w:rsidRPr="00452303">
              <w:rPr>
                <w:rFonts w:ascii="Times New Roman" w:eastAsia="Arial Narrow" w:hAnsi="Times New Roman" w:cs="Times New Roman"/>
                <w:b/>
                <w:sz w:val="22"/>
                <w:szCs w:val="22"/>
              </w:rPr>
              <w:t>Wskaźnik rezultatu W.1.1(2)</w:t>
            </w:r>
            <w:r w:rsidRPr="00452303">
              <w:rPr>
                <w:rFonts w:ascii="Times New Roman" w:eastAsia="Arial Narrow" w:hAnsi="Times New Roman" w:cs="Times New Roman"/>
                <w:sz w:val="22"/>
                <w:szCs w:val="22"/>
              </w:rPr>
              <w:t>Liczba osób, które uzyskały kwalifikacje po opuszczeniu programu</w:t>
            </w:r>
            <w:r w:rsidR="00771B92" w:rsidRPr="00452303">
              <w:rPr>
                <w:rFonts w:ascii="Times New Roman" w:eastAsia="Arial Narrow" w:hAnsi="Times New Roman" w:cs="Times New Roman"/>
                <w:sz w:val="22"/>
                <w:szCs w:val="22"/>
              </w:rPr>
              <w:t xml:space="preserve"> </w:t>
            </w:r>
            <w:r w:rsidR="00ED6E14" w:rsidRPr="00452303">
              <w:rPr>
                <w:rFonts w:ascii="Times New Roman" w:eastAsia="Arial Narrow" w:hAnsi="Times New Roman" w:cs="Times New Roman"/>
                <w:sz w:val="22"/>
                <w:szCs w:val="22"/>
              </w:rPr>
              <w:t>(</w:t>
            </w:r>
            <w:r w:rsidR="00C0151B" w:rsidRPr="00452303">
              <w:rPr>
                <w:rFonts w:ascii="Times New Roman" w:eastAsia="Arial Narrow" w:hAnsi="Times New Roman" w:cs="Times New Roman"/>
                <w:sz w:val="22"/>
                <w:szCs w:val="22"/>
              </w:rPr>
              <w:t>51</w:t>
            </w:r>
            <w:r w:rsidR="00ED6E14" w:rsidRPr="00452303">
              <w:rPr>
                <w:rFonts w:ascii="Times New Roman" w:eastAsia="Arial Narrow" w:hAnsi="Times New Roman" w:cs="Times New Roman"/>
                <w:sz w:val="22"/>
                <w:szCs w:val="22"/>
              </w:rPr>
              <w:t xml:space="preserve"> osób)</w:t>
            </w:r>
          </w:p>
          <w:p w:rsidR="00A765F2" w:rsidRPr="00452303" w:rsidRDefault="00A765F2" w:rsidP="00DF5E1D">
            <w:pPr>
              <w:spacing w:line="276" w:lineRule="auto"/>
              <w:rPr>
                <w:rFonts w:ascii="Times New Roman" w:eastAsia="Arial Narrow" w:hAnsi="Times New Roman" w:cs="Times New Roman"/>
                <w:b/>
                <w:sz w:val="22"/>
                <w:szCs w:val="22"/>
              </w:rPr>
            </w:pP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1287" w:type="dxa"/>
          </w:tcPr>
          <w:p w:rsidR="00A765F2" w:rsidRPr="00452303" w:rsidRDefault="006A11A0" w:rsidP="00C0151B">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C0151B" w:rsidRPr="00452303">
              <w:rPr>
                <w:rFonts w:ascii="Times New Roman" w:hAnsi="Times New Roman" w:cs="Times New Roman"/>
                <w:b/>
                <w:sz w:val="22"/>
                <w:szCs w:val="22"/>
              </w:rPr>
              <w:t>6</w:t>
            </w:r>
          </w:p>
        </w:tc>
        <w:tc>
          <w:tcPr>
            <w:tcW w:w="1483" w:type="dxa"/>
          </w:tcPr>
          <w:p w:rsidR="00A765F2" w:rsidRPr="00452303" w:rsidRDefault="00C86742" w:rsidP="00FF6261">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31,37</w:t>
            </w:r>
          </w:p>
        </w:tc>
        <w:tc>
          <w:tcPr>
            <w:tcW w:w="1287" w:type="dxa"/>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2</w:t>
            </w:r>
            <w:r w:rsidR="006A11A0" w:rsidRPr="00452303">
              <w:rPr>
                <w:rFonts w:ascii="Times New Roman" w:hAnsi="Times New Roman" w:cs="Times New Roman"/>
                <w:b/>
                <w:sz w:val="22"/>
                <w:szCs w:val="22"/>
              </w:rPr>
              <w:t>0</w:t>
            </w:r>
          </w:p>
        </w:tc>
        <w:tc>
          <w:tcPr>
            <w:tcW w:w="0" w:type="auto"/>
          </w:tcPr>
          <w:p w:rsidR="00A765F2" w:rsidRPr="00452303" w:rsidRDefault="00C86742" w:rsidP="00FF6261">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70,59</w:t>
            </w:r>
          </w:p>
        </w:tc>
        <w:tc>
          <w:tcPr>
            <w:tcW w:w="0" w:type="auto"/>
          </w:tcPr>
          <w:p w:rsidR="00A765F2" w:rsidRPr="00452303" w:rsidRDefault="00C0151B"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15</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RPr="00452303"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452303" w:rsidRDefault="00A765F2" w:rsidP="00A26D09">
            <w:pPr>
              <w:spacing w:line="276" w:lineRule="auto"/>
              <w:rPr>
                <w:rFonts w:ascii="Times New Roman" w:eastAsia="Arial Narrow" w:hAnsi="Times New Roman" w:cs="Times New Roman"/>
                <w:b/>
                <w:sz w:val="22"/>
                <w:szCs w:val="22"/>
              </w:rPr>
            </w:pPr>
            <w:r w:rsidRPr="00452303">
              <w:rPr>
                <w:rFonts w:ascii="Times New Roman" w:eastAsia="Arial Narrow" w:hAnsi="Times New Roman" w:cs="Times New Roman"/>
                <w:b/>
                <w:sz w:val="22"/>
                <w:szCs w:val="22"/>
              </w:rPr>
              <w:t>Wskaźnik rezultatu W.1.1(3)</w:t>
            </w:r>
            <w:r w:rsidRPr="00452303">
              <w:rPr>
                <w:rFonts w:ascii="Times New Roman" w:eastAsia="Arial Narrow" w:hAnsi="Times New Roman" w:cs="Times New Roman"/>
                <w:sz w:val="22"/>
                <w:szCs w:val="22"/>
              </w:rPr>
              <w:t>Liczba osób pracujących, łącznie z prowadzącymi działalność na własny rachunek, po opuszczeniu programu</w:t>
            </w:r>
            <w:r w:rsidR="00771B92" w:rsidRPr="00452303">
              <w:rPr>
                <w:rFonts w:ascii="Times New Roman" w:eastAsia="Arial Narrow" w:hAnsi="Times New Roman" w:cs="Times New Roman"/>
                <w:sz w:val="22"/>
                <w:szCs w:val="22"/>
              </w:rPr>
              <w:t xml:space="preserve"> </w:t>
            </w:r>
            <w:r w:rsidR="00ED6E14" w:rsidRPr="00452303">
              <w:rPr>
                <w:rFonts w:ascii="Times New Roman" w:eastAsia="Arial Narrow" w:hAnsi="Times New Roman" w:cs="Times New Roman"/>
                <w:sz w:val="22"/>
                <w:szCs w:val="22"/>
              </w:rPr>
              <w:t>(3</w:t>
            </w:r>
            <w:r w:rsidR="00A26D09" w:rsidRPr="00452303">
              <w:rPr>
                <w:rFonts w:ascii="Times New Roman" w:eastAsia="Arial Narrow" w:hAnsi="Times New Roman" w:cs="Times New Roman"/>
                <w:sz w:val="22"/>
                <w:szCs w:val="22"/>
              </w:rPr>
              <w:t>0</w:t>
            </w:r>
            <w:r w:rsidR="00ED6E14" w:rsidRPr="00452303">
              <w:rPr>
                <w:rFonts w:ascii="Times New Roman" w:eastAsia="Arial Narrow" w:hAnsi="Times New Roman" w:cs="Times New Roman"/>
                <w:sz w:val="22"/>
                <w:szCs w:val="22"/>
              </w:rPr>
              <w:t xml:space="preserve"> osób)</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1287" w:type="dxa"/>
          </w:tcPr>
          <w:p w:rsidR="00A765F2" w:rsidRPr="00452303" w:rsidRDefault="00FF6261" w:rsidP="00842C96">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w:t>
            </w:r>
            <w:r w:rsidR="00842C96" w:rsidRPr="00452303">
              <w:rPr>
                <w:rFonts w:ascii="Times New Roman" w:hAnsi="Times New Roman" w:cs="Times New Roman"/>
                <w:b/>
                <w:sz w:val="22"/>
                <w:szCs w:val="22"/>
              </w:rPr>
              <w:t>1</w:t>
            </w:r>
          </w:p>
        </w:tc>
        <w:tc>
          <w:tcPr>
            <w:tcW w:w="1483" w:type="dxa"/>
          </w:tcPr>
          <w:p w:rsidR="00A765F2" w:rsidRPr="00452303" w:rsidRDefault="00DF495A" w:rsidP="00DF495A">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3</w:t>
            </w:r>
            <w:r w:rsidR="00D04080" w:rsidRPr="00452303">
              <w:rPr>
                <w:rFonts w:ascii="Times New Roman" w:hAnsi="Times New Roman" w:cs="Times New Roman"/>
                <w:b/>
                <w:sz w:val="22"/>
                <w:szCs w:val="22"/>
              </w:rPr>
              <w:t>3,</w:t>
            </w:r>
            <w:r w:rsidRPr="00452303">
              <w:rPr>
                <w:rFonts w:ascii="Times New Roman" w:hAnsi="Times New Roman" w:cs="Times New Roman"/>
                <w:b/>
                <w:sz w:val="22"/>
                <w:szCs w:val="22"/>
              </w:rPr>
              <w:t>33</w:t>
            </w:r>
          </w:p>
        </w:tc>
        <w:tc>
          <w:tcPr>
            <w:tcW w:w="1287" w:type="dxa"/>
          </w:tcPr>
          <w:p w:rsidR="00A765F2" w:rsidRPr="00452303" w:rsidRDefault="00FF6261"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w:t>
            </w:r>
          </w:p>
        </w:tc>
        <w:tc>
          <w:tcPr>
            <w:tcW w:w="0" w:type="auto"/>
          </w:tcPr>
          <w:p w:rsidR="00A765F2" w:rsidRPr="00452303" w:rsidRDefault="00DF495A" w:rsidP="00DF495A">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66,67</w:t>
            </w:r>
          </w:p>
        </w:tc>
        <w:tc>
          <w:tcPr>
            <w:tcW w:w="0" w:type="auto"/>
          </w:tcPr>
          <w:p w:rsidR="00A765F2" w:rsidRPr="00452303" w:rsidRDefault="00FF6261"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100</w:t>
            </w:r>
          </w:p>
        </w:tc>
        <w:tc>
          <w:tcPr>
            <w:tcW w:w="0" w:type="auto"/>
          </w:tcPr>
          <w:p w:rsidR="00A765F2" w:rsidRPr="00452303" w:rsidRDefault="00A765F2" w:rsidP="00DF5E1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t>EFS+</w:t>
            </w:r>
          </w:p>
        </w:tc>
      </w:tr>
      <w:tr w:rsidR="00A765F2" w:rsidTr="00DF5E1D">
        <w:trPr>
          <w:cantSplit/>
          <w:trHeight w:val="3390"/>
        </w:trPr>
        <w:tc>
          <w:tcPr>
            <w:tcW w:w="0" w:type="auto"/>
            <w:vMerge w:val="restart"/>
            <w:shd w:val="clear" w:color="auto" w:fill="FBD4B4" w:themeFill="accent6" w:themeFillTint="66"/>
            <w:textDirection w:val="btLr"/>
          </w:tcPr>
          <w:p w:rsidR="00A765F2" w:rsidRPr="00F53D8F" w:rsidRDefault="00A765F2" w:rsidP="00DF5E1D">
            <w:pPr>
              <w:pStyle w:val="Normalny2"/>
              <w:ind w:left="113" w:right="113"/>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1.2. </w:t>
            </w:r>
          </w:p>
          <w:p w:rsidR="00A765F2" w:rsidRDefault="00A765F2" w:rsidP="00DF5E1D">
            <w:pPr>
              <w:spacing w:line="276" w:lineRule="auto"/>
              <w:ind w:left="113" w:right="113"/>
              <w:rPr>
                <w:rFonts w:ascii="Times New Roman" w:hAnsi="Times New Roman" w:cs="Times New Roman"/>
                <w:b/>
                <w:sz w:val="22"/>
                <w:szCs w:val="22"/>
              </w:rPr>
            </w:pPr>
            <w:r w:rsidRPr="00F53D8F">
              <w:rPr>
                <w:rFonts w:ascii="Times New Roman" w:hAnsi="Times New Roman" w:cs="Times New Roman"/>
              </w:rPr>
              <w:t>Rozwijanie pozarolniczej przyjaznej środowisku działalności gospodarczej</w:t>
            </w:r>
          </w:p>
        </w:tc>
        <w:tc>
          <w:tcPr>
            <w:tcW w:w="0" w:type="auto"/>
          </w:tcPr>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00771B92">
              <w:rPr>
                <w:rFonts w:ascii="Times New Roman" w:eastAsia="Arial Narrow" w:hAnsi="Times New Roman" w:cs="Times New Roman"/>
                <w:b/>
                <w:color w:val="000000"/>
                <w:sz w:val="22"/>
                <w:szCs w:val="22"/>
              </w:rPr>
              <w:t xml:space="preserve"> </w:t>
            </w:r>
            <w:r>
              <w:rPr>
                <w:rFonts w:ascii="Times New Roman" w:eastAsia="Arial Narrow" w:hAnsi="Times New Roman" w:cs="Times New Roman"/>
                <w:color w:val="000000"/>
                <w:sz w:val="22"/>
                <w:szCs w:val="22"/>
              </w:rPr>
              <w:t>L</w:t>
            </w:r>
            <w:r w:rsidRPr="00B51DC5">
              <w:rPr>
                <w:rFonts w:ascii="Times New Roman" w:eastAsia="Arial Narrow" w:hAnsi="Times New Roman" w:cs="Times New Roman"/>
                <w:color w:val="000000"/>
                <w:sz w:val="22"/>
                <w:szCs w:val="22"/>
              </w:rPr>
              <w:t>iczba operacji polegająca na rozwoju istniejącego przedsiębiorstwa (</w:t>
            </w:r>
            <w:r w:rsidR="00614F87">
              <w:rPr>
                <w:rFonts w:ascii="Times New Roman" w:eastAsia="Arial Narrow" w:hAnsi="Times New Roman" w:cs="Times New Roman"/>
                <w:color w:val="000000"/>
                <w:sz w:val="22"/>
                <w:szCs w:val="22"/>
              </w:rPr>
              <w:t>6</w:t>
            </w:r>
            <w:r w:rsidRPr="00B51DC5">
              <w:rPr>
                <w:rFonts w:ascii="Times New Roman" w:eastAsia="Arial Narrow" w:hAnsi="Times New Roman" w:cs="Times New Roman"/>
                <w:color w:val="000000"/>
                <w:sz w:val="22"/>
                <w:szCs w:val="22"/>
              </w:rPr>
              <w:t xml:space="preserve"> szt</w:t>
            </w:r>
            <w:r>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3390"/>
        </w:trPr>
        <w:tc>
          <w:tcPr>
            <w:tcW w:w="0" w:type="auto"/>
            <w:vMerge/>
            <w:shd w:val="clear" w:color="auto" w:fill="FBD4B4" w:themeFill="accent6" w:themeFillTint="66"/>
            <w:textDirection w:val="btLr"/>
          </w:tcPr>
          <w:p w:rsidR="00A765F2" w:rsidRPr="00F53D8F" w:rsidRDefault="00A765F2" w:rsidP="00DF5E1D">
            <w:pPr>
              <w:pStyle w:val="Normalny2"/>
              <w:ind w:left="113" w:right="113"/>
              <w:rPr>
                <w:rFonts w:ascii="Times New Roman" w:eastAsia="Calibri" w:hAnsi="Times New Roman" w:cs="Times New Roman"/>
                <w:b/>
              </w:rPr>
            </w:pPr>
          </w:p>
        </w:tc>
        <w:tc>
          <w:tcPr>
            <w:tcW w:w="0" w:type="auto"/>
          </w:tcPr>
          <w:p w:rsidR="00A765F2" w:rsidRPr="00CA2773" w:rsidRDefault="00A765F2" w:rsidP="00DF5E1D">
            <w:pPr>
              <w:spacing w:after="280" w:line="240" w:lineRule="auto"/>
              <w:rPr>
                <w:rFonts w:ascii="Times New Roman" w:eastAsia="Arial Narrow" w:hAnsi="Times New Roman" w:cs="Times New Roman"/>
                <w:b/>
                <w:color w:val="000000"/>
                <w:sz w:val="22"/>
                <w:szCs w:val="22"/>
              </w:rPr>
            </w:pPr>
            <w:r w:rsidRPr="00CA2773">
              <w:rPr>
                <w:rFonts w:ascii="Times New Roman" w:eastAsia="Arial Narrow" w:hAnsi="Times New Roman" w:cs="Times New Roman"/>
                <w:b/>
                <w:color w:val="000000"/>
                <w:sz w:val="22"/>
                <w:szCs w:val="22"/>
              </w:rPr>
              <w:t>Wskaźnik rezultatu W.1.2(1)</w:t>
            </w:r>
            <w:r w:rsidRPr="00CA2773">
              <w:rPr>
                <w:rFonts w:ascii="Times New Roman" w:eastAsia="Arial Narrow" w:hAnsi="Times New Roman" w:cs="Times New Roman"/>
                <w:color w:val="000000"/>
                <w:sz w:val="22"/>
                <w:szCs w:val="22"/>
              </w:rPr>
              <w:t xml:space="preserve">Nowe miejsca pracy objęte wsparciem w ramach projektów WPR </w:t>
            </w:r>
            <w:r>
              <w:rPr>
                <w:rFonts w:ascii="Times New Roman" w:eastAsia="Arial Narrow" w:hAnsi="Times New Roman" w:cs="Times New Roman"/>
                <w:color w:val="000000"/>
                <w:sz w:val="22"/>
                <w:szCs w:val="22"/>
              </w:rPr>
              <w:t>(</w:t>
            </w:r>
            <w:r w:rsidRPr="00CA2773">
              <w:rPr>
                <w:rFonts w:ascii="Times New Roman" w:eastAsia="Arial Narrow" w:hAnsi="Times New Roman" w:cs="Times New Roman"/>
                <w:color w:val="000000"/>
                <w:sz w:val="22"/>
                <w:szCs w:val="22"/>
              </w:rPr>
              <w:t>na  rozwój istniejącego przedsiębiorstwa)</w:t>
            </w:r>
          </w:p>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ny2"/>
              <w:rPr>
                <w:rFonts w:ascii="Times New Roman" w:hAnsi="Times New Roman" w:cs="Times New Roman"/>
                <w:b/>
              </w:rPr>
            </w:pPr>
            <w:r w:rsidRPr="004B12F5">
              <w:rPr>
                <w:rFonts w:ascii="Times New Roman" w:eastAsia="Times New Roman" w:hAnsi="Times New Roman" w:cs="Times New Roman"/>
                <w:b/>
              </w:rPr>
              <w:t>CEL 2:Zasoby regionu podstawą do zrównoważonego rozwoju</w:t>
            </w:r>
          </w:p>
        </w:tc>
      </w:tr>
      <w:tr w:rsidR="00A765F2" w:rsidTr="00DF5E1D">
        <w:trPr>
          <w:cantSplit/>
          <w:trHeight w:val="4103"/>
        </w:trPr>
        <w:tc>
          <w:tcPr>
            <w:tcW w:w="0" w:type="auto"/>
            <w:vMerge w:val="restart"/>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2.1. </w:t>
            </w:r>
          </w:p>
          <w:p w:rsidR="00A765F2" w:rsidRPr="00B67F21" w:rsidRDefault="00A765F2" w:rsidP="00B67F21">
            <w:pPr>
              <w:spacing w:line="276" w:lineRule="auto"/>
              <w:ind w:left="113" w:right="113"/>
              <w:rPr>
                <w:rFonts w:ascii="Times New Roman" w:hAnsi="Times New Roman" w:cs="Times New Roman"/>
                <w:b/>
                <w:color w:val="FF0000"/>
                <w:sz w:val="22"/>
                <w:szCs w:val="22"/>
              </w:rPr>
            </w:pPr>
            <w:r w:rsidRPr="00B67F21">
              <w:rPr>
                <w:rFonts w:ascii="Times New Roman" w:hAnsi="Times New Roman" w:cs="Times New Roman"/>
                <w:color w:val="FF0000"/>
              </w:rPr>
              <w:t>Ro</w:t>
            </w:r>
            <w:r w:rsidRPr="00634CA9">
              <w:rPr>
                <w:rFonts w:ascii="Times New Roman" w:hAnsi="Times New Roman" w:cs="Times New Roman"/>
              </w:rPr>
              <w:t xml:space="preserve">zwój małej infrastruktury w zakresie turystyki i </w:t>
            </w:r>
            <w:r w:rsidRPr="00634CA9">
              <w:rPr>
                <w:rFonts w:ascii="Times New Roman" w:hAnsi="Times New Roman" w:cs="Times New Roman"/>
                <w:sz w:val="22"/>
                <w:szCs w:val="22"/>
              </w:rPr>
              <w:t xml:space="preserve">rekreacji  </w:t>
            </w:r>
          </w:p>
        </w:tc>
        <w:tc>
          <w:tcPr>
            <w:tcW w:w="0" w:type="auto"/>
          </w:tcPr>
          <w:p w:rsidR="00A765F2" w:rsidRPr="008A5B0A"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Liczba nowych/rozbudowanych/ doposażonych obiektów infrastruktury publicznej (</w:t>
            </w:r>
            <w:r>
              <w:rPr>
                <w:rFonts w:ascii="Times New Roman" w:eastAsia="Arial Narrow" w:hAnsi="Times New Roman" w:cs="Times New Roman"/>
                <w:color w:val="000000"/>
                <w:sz w:val="22"/>
                <w:szCs w:val="22"/>
              </w:rPr>
              <w:t>8</w:t>
            </w:r>
            <w:r w:rsidRPr="008A5B0A">
              <w:rPr>
                <w:rFonts w:ascii="Times New Roman" w:eastAsia="Arial Narrow" w:hAnsi="Times New Roman" w:cs="Times New Roman"/>
                <w:color w:val="000000"/>
                <w:sz w:val="22"/>
                <w:szCs w:val="22"/>
              </w:rPr>
              <w:t xml:space="preserve"> szt</w:t>
            </w:r>
            <w:r w:rsidR="00771B92">
              <w:rPr>
                <w:rFonts w:ascii="Times New Roman" w:eastAsia="Arial Narrow" w:hAnsi="Times New Roman" w:cs="Times New Roman"/>
                <w:color w:val="000000"/>
                <w:sz w:val="22"/>
                <w:szCs w:val="22"/>
              </w:rPr>
              <w:t>.</w:t>
            </w:r>
            <w:r w:rsidRPr="008A5B0A">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w:t>
            </w:r>
          </w:p>
        </w:tc>
        <w:tc>
          <w:tcPr>
            <w:tcW w:w="0" w:type="auto"/>
          </w:tcPr>
          <w:p w:rsidR="00A765F2" w:rsidRDefault="00A765F2" w:rsidP="00811835">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4103"/>
        </w:trPr>
        <w:tc>
          <w:tcPr>
            <w:tcW w:w="0" w:type="auto"/>
            <w:vMerge/>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214473" w:rsidRDefault="00A765F2" w:rsidP="00214473">
            <w:pPr>
              <w:spacing w:after="280" w:line="240" w:lineRule="auto"/>
              <w:rPr>
                <w:rFonts w:ascii="Times New Roman" w:eastAsia="Arial Narrow" w:hAnsi="Times New Roman" w:cs="Times New Roman"/>
                <w:sz w:val="22"/>
                <w:szCs w:val="22"/>
              </w:rPr>
            </w:pPr>
            <w:r w:rsidRPr="00214473">
              <w:rPr>
                <w:rFonts w:ascii="Times New Roman" w:eastAsia="Arial Narrow" w:hAnsi="Times New Roman" w:cs="Times New Roman"/>
                <w:b/>
                <w:sz w:val="22"/>
                <w:szCs w:val="22"/>
              </w:rPr>
              <w:t xml:space="preserve">Wskaźnik rezultatu W.2.1(1)  </w:t>
            </w:r>
            <w:r w:rsidRPr="00214473">
              <w:rPr>
                <w:rFonts w:ascii="Times New Roman" w:eastAsia="Arial Narrow" w:hAnsi="Times New Roman" w:cs="Times New Roman"/>
                <w:sz w:val="22"/>
                <w:szCs w:val="22"/>
              </w:rPr>
              <w:t xml:space="preserve">Odsetek ludności wiejskiej korzystającej z lepszego dostępu do usług i infrastruktury dzięki wsparciu z WPR </w:t>
            </w:r>
            <w:r w:rsidR="00214473" w:rsidRPr="00214473">
              <w:rPr>
                <w:rFonts w:ascii="Times New Roman" w:eastAsia="Arial Narrow" w:hAnsi="Times New Roman" w:cs="Times New Roman"/>
                <w:sz w:val="22"/>
                <w:szCs w:val="22"/>
              </w:rPr>
              <w:t xml:space="preserve">50 osób z każdej gminy (400 </w:t>
            </w:r>
            <w:r w:rsidRPr="00214473">
              <w:rPr>
                <w:rFonts w:ascii="Times New Roman" w:eastAsia="Arial Narrow" w:hAnsi="Times New Roman" w:cs="Times New Roman"/>
                <w:sz w:val="22"/>
                <w:szCs w:val="22"/>
              </w:rPr>
              <w:t>os</w:t>
            </w:r>
            <w:r w:rsidR="00214473" w:rsidRPr="00214473">
              <w:rPr>
                <w:rFonts w:ascii="Times New Roman" w:eastAsia="Arial Narrow" w:hAnsi="Times New Roman" w:cs="Times New Roman"/>
                <w:sz w:val="22"/>
                <w:szCs w:val="22"/>
              </w:rPr>
              <w:t>ób</w:t>
            </w:r>
            <w:r w:rsidRPr="00214473">
              <w:rPr>
                <w:rFonts w:ascii="Times New Roman" w:eastAsia="Arial Narrow" w:hAnsi="Times New Roman" w:cs="Times New Roman"/>
                <w:sz w:val="22"/>
                <w:szCs w:val="22"/>
              </w:rPr>
              <w:t>)</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w:t>
            </w:r>
            <w:r w:rsidR="00A765F2" w:rsidRPr="00C84B81">
              <w:rPr>
                <w:rFonts w:ascii="Times New Roman" w:hAnsi="Times New Roman" w:cs="Times New Roman"/>
                <w:b/>
                <w:sz w:val="22"/>
                <w:szCs w:val="22"/>
              </w:rPr>
              <w:t>00</w:t>
            </w:r>
            <w:r w:rsidRPr="00C84B81">
              <w:rPr>
                <w:rFonts w:ascii="Times New Roman" w:hAnsi="Times New Roman" w:cs="Times New Roman"/>
                <w:b/>
                <w:sz w:val="22"/>
                <w:szCs w:val="22"/>
              </w:rPr>
              <w:t xml:space="preserve"> osób</w:t>
            </w:r>
          </w:p>
        </w:tc>
        <w:tc>
          <w:tcPr>
            <w:tcW w:w="1483" w:type="dxa"/>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25%</w:t>
            </w:r>
          </w:p>
        </w:tc>
        <w:tc>
          <w:tcPr>
            <w:tcW w:w="1287" w:type="dxa"/>
          </w:tcPr>
          <w:p w:rsidR="00A765F2" w:rsidRPr="00C84B81" w:rsidRDefault="00AE27A0" w:rsidP="00AE27A0">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C84B81">
            <w:pPr>
              <w:spacing w:line="276" w:lineRule="auto"/>
              <w:rPr>
                <w:rFonts w:ascii="Times New Roman" w:hAnsi="Times New Roman" w:cs="Times New Roman"/>
                <w:b/>
                <w:sz w:val="22"/>
                <w:szCs w:val="22"/>
              </w:rPr>
            </w:pPr>
            <w:r>
              <w:rPr>
                <w:rFonts w:ascii="Times New Roman" w:hAnsi="Times New Roman" w:cs="Times New Roman"/>
                <w:b/>
                <w:sz w:val="22"/>
                <w:szCs w:val="22"/>
              </w:rPr>
              <w:t>50%</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75%</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811835" w:rsidRDefault="00C84B81" w:rsidP="00DF5E1D">
            <w:pPr>
              <w:spacing w:line="276" w:lineRule="auto"/>
              <w:rPr>
                <w:rFonts w:ascii="Times New Roman" w:hAnsi="Times New Roman" w:cs="Times New Roman"/>
                <w:b/>
                <w:sz w:val="22"/>
                <w:szCs w:val="22"/>
              </w:rPr>
            </w:pPr>
            <w:r w:rsidRPr="00811835">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ny2"/>
              <w:jc w:val="both"/>
              <w:rPr>
                <w:rFonts w:ascii="Times New Roman" w:hAnsi="Times New Roman" w:cs="Times New Roman"/>
                <w:b/>
              </w:rPr>
            </w:pPr>
            <w:r w:rsidRPr="004B12F5">
              <w:rPr>
                <w:rFonts w:ascii="Times New Roman" w:eastAsia="Times New Roman" w:hAnsi="Times New Roman" w:cs="Times New Roman"/>
                <w:b/>
              </w:rPr>
              <w:t>CEL 3 :Wspieranie aktywnego włączenia społecznego celem rozwoju obszaru LGD</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3.1. </w:t>
            </w:r>
          </w:p>
          <w:p w:rsidR="00A765F2" w:rsidRPr="00963425" w:rsidRDefault="00A765F2" w:rsidP="00DF5E1D">
            <w:pPr>
              <w:spacing w:line="276" w:lineRule="auto"/>
              <w:ind w:left="113" w:right="113"/>
              <w:rPr>
                <w:rFonts w:ascii="Times New Roman" w:hAnsi="Times New Roman" w:cs="Times New Roman"/>
                <w:b/>
                <w:sz w:val="22"/>
                <w:szCs w:val="22"/>
              </w:rPr>
            </w:pPr>
            <w:r w:rsidRPr="00963425">
              <w:rPr>
                <w:rFonts w:ascii="Times New Roman" w:hAnsi="Times New Roman" w:cs="Times New Roman"/>
              </w:rPr>
              <w:t>Aktywizacja ludzi młodych</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eastAsia="Arial Narrow" w:hAnsi="Times New Roman" w:cs="Times New Roman"/>
                <w:b/>
                <w:sz w:val="22"/>
                <w:szCs w:val="22"/>
              </w:rPr>
              <w:t>Wskaźnik produktu</w:t>
            </w:r>
            <w:r w:rsidRPr="00BD24C7">
              <w:rPr>
                <w:rFonts w:ascii="Times New Roman" w:eastAsia="Arial Narrow" w:hAnsi="Times New Roman" w:cs="Times New Roman"/>
                <w:sz w:val="22"/>
                <w:szCs w:val="22"/>
              </w:rPr>
              <w:t xml:space="preserve"> Liczba zrealizowanych operacji własnych skierowanych do ludzi młodych </w:t>
            </w:r>
            <w:r w:rsidR="005C6EDF">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do 25 r.</w:t>
            </w:r>
            <w:r w:rsidR="00771B92">
              <w:rPr>
                <w:rFonts w:ascii="Times New Roman" w:eastAsia="Arial Narrow" w:hAnsi="Times New Roman" w:cs="Times New Roman"/>
                <w:sz w:val="22"/>
                <w:szCs w:val="22"/>
              </w:rPr>
              <w:t xml:space="preserve"> </w:t>
            </w:r>
            <w:r w:rsidRPr="00BD24C7">
              <w:rPr>
                <w:rFonts w:ascii="Times New Roman" w:eastAsia="Arial Narrow" w:hAnsi="Times New Roman" w:cs="Times New Roman"/>
                <w:sz w:val="22"/>
                <w:szCs w:val="22"/>
              </w:rPr>
              <w:t>ż.</w:t>
            </w:r>
            <w:r w:rsidR="005C6EDF">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 xml:space="preserve"> (2 szt</w:t>
            </w:r>
            <w:r w:rsidR="00771B92">
              <w:rPr>
                <w:rFonts w:ascii="Times New Roman" w:eastAsia="Arial Narrow" w:hAnsi="Times New Roman" w:cs="Times New Roman"/>
                <w:sz w:val="22"/>
                <w:szCs w:val="22"/>
              </w:rPr>
              <w:t>.</w:t>
            </w:r>
            <w:r w:rsidRPr="00BD24C7">
              <w:rPr>
                <w:rFonts w:ascii="Times New Roman" w:eastAsia="Arial Narrow" w:hAnsi="Times New Roman" w:cs="Times New Roman"/>
                <w:sz w:val="22"/>
                <w:szCs w:val="22"/>
              </w:rPr>
              <w:t>)</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BD24C7" w:rsidRDefault="00A765F2" w:rsidP="00DF5E1D">
            <w:pPr>
              <w:spacing w:after="280" w:line="240" w:lineRule="auto"/>
              <w:rPr>
                <w:rFonts w:ascii="Times New Roman" w:eastAsia="Arial Narrow" w:hAnsi="Times New Roman" w:cs="Times New Roman"/>
                <w:sz w:val="22"/>
                <w:szCs w:val="22"/>
              </w:rPr>
            </w:pPr>
            <w:r w:rsidRPr="00BD24C7">
              <w:rPr>
                <w:rFonts w:ascii="Times New Roman" w:eastAsia="Arial Narrow" w:hAnsi="Times New Roman" w:cs="Times New Roman"/>
                <w:b/>
                <w:sz w:val="22"/>
                <w:szCs w:val="22"/>
              </w:rPr>
              <w:t xml:space="preserve">Wskaźnik rezultatu W.3.1(1) </w:t>
            </w:r>
            <w:r w:rsidRPr="00BD24C7">
              <w:rPr>
                <w:rFonts w:ascii="Times New Roman" w:eastAsia="Arial Narrow" w:hAnsi="Times New Roman" w:cs="Times New Roman"/>
                <w:sz w:val="22"/>
                <w:szCs w:val="22"/>
              </w:rPr>
              <w:t>Liczba osób objętych wspieranymi projektami włączenia społecznego</w:t>
            </w:r>
          </w:p>
          <w:p w:rsidR="00A765F2" w:rsidRPr="00BD24C7" w:rsidRDefault="00A765F2" w:rsidP="00DF5E1D">
            <w:pPr>
              <w:spacing w:line="276" w:lineRule="auto"/>
              <w:rPr>
                <w:rFonts w:ascii="Times New Roman" w:eastAsia="Arial Narrow" w:hAnsi="Times New Roman" w:cs="Times New Roman"/>
                <w:sz w:val="22"/>
                <w:szCs w:val="22"/>
              </w:rPr>
            </w:pP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BD24C7" w:rsidP="00923BE9">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25</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r w:rsidRPr="00F53D8F">
              <w:rPr>
                <w:rFonts w:ascii="Times New Roman" w:eastAsia="Calibri" w:hAnsi="Times New Roman" w:cs="Times New Roman"/>
                <w:b/>
              </w:rPr>
              <w:t>Przedsięwzięcie  3.</w:t>
            </w:r>
            <w:r>
              <w:rPr>
                <w:rFonts w:ascii="Times New Roman" w:eastAsia="Calibri" w:hAnsi="Times New Roman" w:cs="Times New Roman"/>
                <w:b/>
              </w:rPr>
              <w:t>2</w:t>
            </w:r>
            <w:r w:rsidRPr="00F53D8F">
              <w:rPr>
                <w:rFonts w:ascii="Times New Roman" w:eastAsia="Calibri" w:hAnsi="Times New Roman" w:cs="Times New Roman"/>
                <w:b/>
              </w:rPr>
              <w:t xml:space="preserve">. </w:t>
            </w:r>
          </w:p>
          <w:p w:rsidR="00A765F2" w:rsidRPr="00B433D4" w:rsidRDefault="00A765F2" w:rsidP="00BE6E50">
            <w:pPr>
              <w:spacing w:line="276" w:lineRule="auto"/>
              <w:ind w:left="113" w:right="113"/>
              <w:rPr>
                <w:rFonts w:ascii="Times New Roman" w:hAnsi="Times New Roman" w:cs="Times New Roman"/>
                <w:sz w:val="22"/>
                <w:szCs w:val="22"/>
              </w:rPr>
            </w:pPr>
            <w:r w:rsidRPr="00B433D4">
              <w:rPr>
                <w:rFonts w:ascii="Times New Roman" w:hAnsi="Times New Roman" w:cs="Times New Roman"/>
                <w:b/>
              </w:rPr>
              <w:t xml:space="preserve">Aktywizacja </w:t>
            </w:r>
            <w:r w:rsidR="00BE6E50">
              <w:rPr>
                <w:rFonts w:ascii="Times New Roman" w:hAnsi="Times New Roman" w:cs="Times New Roman"/>
                <w:b/>
              </w:rPr>
              <w:t xml:space="preserve">seniorów 60+  oraz </w:t>
            </w:r>
            <w:r w:rsidRPr="00B433D4">
              <w:rPr>
                <w:rFonts w:ascii="Times New Roman" w:hAnsi="Times New Roman" w:cs="Times New Roman"/>
                <w:b/>
              </w:rPr>
              <w:t>osób w niekorzystnej sytuacji</w:t>
            </w:r>
          </w:p>
        </w:tc>
        <w:tc>
          <w:tcPr>
            <w:tcW w:w="0" w:type="auto"/>
          </w:tcPr>
          <w:p w:rsidR="00A765F2" w:rsidRPr="00982AF4" w:rsidRDefault="00A765F2" w:rsidP="00DF5E1D">
            <w:pPr>
              <w:pStyle w:val="Normalny2"/>
              <w:jc w:val="both"/>
              <w:rPr>
                <w:rFonts w:ascii="Times New Roman" w:eastAsia="Times New Roman" w:hAnsi="Times New Roman" w:cs="Times New Roman"/>
              </w:rPr>
            </w:pPr>
            <w:r w:rsidRPr="00264CFF">
              <w:rPr>
                <w:rFonts w:ascii="Times New Roman" w:eastAsia="Arial Narrow" w:hAnsi="Times New Roman" w:cs="Times New Roman"/>
                <w:b/>
                <w:color w:val="000000"/>
              </w:rPr>
              <w:t>Wskaźnik produktu</w:t>
            </w:r>
            <w:r w:rsidR="004F2BF9">
              <w:rPr>
                <w:rFonts w:ascii="Times New Roman" w:eastAsia="Arial Narrow" w:hAnsi="Times New Roman" w:cs="Times New Roman"/>
                <w:b/>
                <w:color w:val="000000"/>
              </w:rPr>
              <w:t xml:space="preserve"> </w:t>
            </w:r>
            <w:r w:rsidRPr="00982AF4">
              <w:rPr>
                <w:rFonts w:ascii="Times New Roman" w:hAnsi="Times New Roman" w:cs="Times New Roman"/>
              </w:rPr>
              <w:t>Liczba operacji dot. włączenia społecznego osób w niekorzystnej sytuacji</w:t>
            </w:r>
            <w:r w:rsidR="004F2BF9">
              <w:rPr>
                <w:rFonts w:ascii="Times New Roman" w:hAnsi="Times New Roman" w:cs="Times New Roman"/>
              </w:rPr>
              <w:t xml:space="preserve"> </w:t>
            </w:r>
            <w:r w:rsidRPr="00982AF4">
              <w:rPr>
                <w:rFonts w:ascii="Times New Roman" w:hAnsi="Times New Roman" w:cs="Times New Roman"/>
              </w:rPr>
              <w:t>- 2 szt.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A765F2"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ny2"/>
              <w:ind w:left="113" w:right="113"/>
              <w:jc w:val="both"/>
              <w:rPr>
                <w:rFonts w:ascii="Times New Roman" w:eastAsia="Calibri" w:hAnsi="Times New Roman" w:cs="Times New Roman"/>
                <w:b/>
              </w:rPr>
            </w:pPr>
          </w:p>
        </w:tc>
        <w:tc>
          <w:tcPr>
            <w:tcW w:w="0" w:type="auto"/>
          </w:tcPr>
          <w:p w:rsidR="00A765F2" w:rsidRPr="004666FB" w:rsidRDefault="00A765F2" w:rsidP="00DF5E1D">
            <w:pPr>
              <w:spacing w:after="280" w:line="240" w:lineRule="auto"/>
              <w:rPr>
                <w:rFonts w:ascii="Times New Roman" w:eastAsia="Arial Narrow" w:hAnsi="Times New Roman" w:cs="Times New Roman"/>
                <w:color w:val="000000"/>
                <w:sz w:val="22"/>
                <w:szCs w:val="22"/>
              </w:rPr>
            </w:pPr>
            <w:r w:rsidRPr="004666FB">
              <w:rPr>
                <w:rFonts w:ascii="Times New Roman" w:eastAsia="Arial Narrow" w:hAnsi="Times New Roman" w:cs="Times New Roman"/>
                <w:b/>
                <w:color w:val="000000"/>
                <w:sz w:val="22"/>
                <w:szCs w:val="22"/>
              </w:rPr>
              <w:t>Wskaźnik rezultatu W.</w:t>
            </w:r>
            <w:r>
              <w:rPr>
                <w:rFonts w:ascii="Times New Roman" w:eastAsia="Arial Narrow" w:hAnsi="Times New Roman" w:cs="Times New Roman"/>
                <w:b/>
                <w:color w:val="000000"/>
                <w:sz w:val="22"/>
                <w:szCs w:val="22"/>
              </w:rPr>
              <w:t>3.2</w:t>
            </w:r>
            <w:r w:rsidRPr="004666FB">
              <w:rPr>
                <w:rFonts w:ascii="Times New Roman" w:eastAsia="Arial Narrow" w:hAnsi="Times New Roman" w:cs="Times New Roman"/>
                <w:b/>
                <w:color w:val="000000"/>
                <w:sz w:val="22"/>
                <w:szCs w:val="22"/>
              </w:rPr>
              <w:t>(</w:t>
            </w:r>
            <w:r>
              <w:rPr>
                <w:rFonts w:ascii="Times New Roman" w:eastAsia="Arial Narrow" w:hAnsi="Times New Roman" w:cs="Times New Roman"/>
                <w:b/>
                <w:color w:val="000000"/>
                <w:sz w:val="22"/>
                <w:szCs w:val="22"/>
              </w:rPr>
              <w:t>2</w:t>
            </w:r>
            <w:r w:rsidRPr="004666FB">
              <w:rPr>
                <w:rFonts w:ascii="Times New Roman" w:eastAsia="Arial Narrow" w:hAnsi="Times New Roman" w:cs="Times New Roman"/>
                <w:b/>
                <w:color w:val="000000"/>
                <w:sz w:val="22"/>
                <w:szCs w:val="22"/>
              </w:rPr>
              <w:t xml:space="preserve">) </w:t>
            </w:r>
            <w:r w:rsidRPr="004666FB">
              <w:rPr>
                <w:rFonts w:ascii="Times New Roman" w:eastAsia="Arial Narrow" w:hAnsi="Times New Roman" w:cs="Times New Roman"/>
                <w:color w:val="000000"/>
                <w:sz w:val="22"/>
                <w:szCs w:val="22"/>
              </w:rPr>
              <w:t>Liczba osób objętych wspieranymi projektami włączenia społecznego</w:t>
            </w:r>
          </w:p>
          <w:p w:rsidR="00A765F2" w:rsidRPr="004666FB" w:rsidRDefault="00A765F2" w:rsidP="00DF5E1D">
            <w:pPr>
              <w:spacing w:line="276"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B60999"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25</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1483" w:type="dxa"/>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r>
    </w:tbl>
    <w:p w:rsidR="00A765F2" w:rsidRDefault="00A765F2" w:rsidP="00A765F2">
      <w:pPr>
        <w:spacing w:line="276" w:lineRule="auto"/>
        <w:rPr>
          <w:rFonts w:ascii="Times New Roman" w:hAnsi="Times New Roman" w:cs="Times New Roman"/>
          <w:b/>
          <w:sz w:val="22"/>
          <w:szCs w:val="22"/>
        </w:rPr>
      </w:pPr>
    </w:p>
    <w:p w:rsidR="00A765F2" w:rsidRDefault="00A765F2" w:rsidP="00A765F2">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sz w:val="22"/>
          <w:szCs w:val="22"/>
        </w:rPr>
        <w:sectPr w:rsidR="009E070E" w:rsidSect="00DE6394">
          <w:type w:val="continuous"/>
          <w:pgSz w:w="16838" w:h="11906" w:orient="landscape"/>
          <w:pgMar w:top="851" w:right="851" w:bottom="851" w:left="851" w:header="709" w:footer="709" w:gutter="0"/>
          <w:cols w:space="708"/>
          <w:docGrid w:linePitch="360"/>
        </w:sectPr>
      </w:pPr>
    </w:p>
    <w:p w:rsidR="003D32CD" w:rsidRPr="00452303" w:rsidRDefault="003D32CD" w:rsidP="003D32CD">
      <w:pPr>
        <w:spacing w:line="276" w:lineRule="auto"/>
        <w:rPr>
          <w:rFonts w:ascii="Times New Roman" w:hAnsi="Times New Roman" w:cs="Times New Roman"/>
          <w:b/>
          <w:sz w:val="22"/>
          <w:szCs w:val="22"/>
        </w:rPr>
      </w:pPr>
      <w:r w:rsidRPr="00452303">
        <w:rPr>
          <w:rFonts w:ascii="Times New Roman" w:hAnsi="Times New Roman" w:cs="Times New Roman"/>
          <w:b/>
          <w:sz w:val="22"/>
          <w:szCs w:val="22"/>
        </w:rPr>
        <w:lastRenderedPageBreak/>
        <w:t>Załącznik nr 3. Budżet LSR</w:t>
      </w:r>
    </w:p>
    <w:tbl>
      <w:tblPr>
        <w:tblStyle w:val="Tabela-Siatka"/>
        <w:tblW w:w="0" w:type="auto"/>
        <w:tblInd w:w="108" w:type="dxa"/>
        <w:tblLook w:val="04A0"/>
      </w:tblPr>
      <w:tblGrid>
        <w:gridCol w:w="1999"/>
        <w:gridCol w:w="1612"/>
        <w:gridCol w:w="1681"/>
        <w:gridCol w:w="1944"/>
        <w:gridCol w:w="2829"/>
      </w:tblGrid>
      <w:tr w:rsidR="003D32CD" w:rsidRPr="00452303" w:rsidTr="0056761A">
        <w:trPr>
          <w:trHeight w:val="438"/>
        </w:trPr>
        <w:tc>
          <w:tcPr>
            <w:tcW w:w="10065" w:type="dxa"/>
            <w:gridSpan w:val="5"/>
            <w:shd w:val="clear" w:color="auto" w:fill="CCC0D9" w:themeFill="accent4" w:themeFillTint="66"/>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PLANOWANA WYSOKOŚĆ SRODKÓW NA WDRAŻANIE LSR I ZARZĄDZANIE LSR</w:t>
            </w:r>
          </w:p>
        </w:tc>
      </w:tr>
      <w:tr w:rsidR="003D32CD" w:rsidRPr="00452303" w:rsidTr="000E75A9">
        <w:tc>
          <w:tcPr>
            <w:tcW w:w="1999" w:type="dxa"/>
            <w:vMerge w:val="restart"/>
            <w:shd w:val="clear" w:color="auto" w:fill="CCC0D9" w:themeFill="accent4" w:themeFillTint="66"/>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Zakres wsparcia</w:t>
            </w:r>
          </w:p>
        </w:tc>
        <w:tc>
          <w:tcPr>
            <w:tcW w:w="5237" w:type="dxa"/>
            <w:gridSpan w:val="3"/>
            <w:shd w:val="clear" w:color="auto" w:fill="F2F2F2" w:themeFill="background1" w:themeFillShade="F2"/>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Program/ Fundusz</w:t>
            </w:r>
          </w:p>
        </w:tc>
        <w:tc>
          <w:tcPr>
            <w:tcW w:w="2829" w:type="dxa"/>
            <w:vMerge w:val="restart"/>
            <w:shd w:val="clear" w:color="auto" w:fill="F2F2F2" w:themeFill="background1" w:themeFillShade="F2"/>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Środki ogółem (EUR)</w:t>
            </w:r>
          </w:p>
          <w:p w:rsidR="003D32CD" w:rsidRPr="00452303" w:rsidRDefault="003D32CD" w:rsidP="000E75A9">
            <w:pPr>
              <w:spacing w:line="276" w:lineRule="auto"/>
              <w:jc w:val="center"/>
              <w:rPr>
                <w:rFonts w:ascii="Times New Roman" w:hAnsi="Times New Roman" w:cs="Times New Roman"/>
                <w:b/>
                <w:sz w:val="22"/>
                <w:szCs w:val="22"/>
              </w:rPr>
            </w:pPr>
          </w:p>
        </w:tc>
      </w:tr>
      <w:tr w:rsidR="003D32CD" w:rsidRPr="00452303" w:rsidTr="000E75A9">
        <w:tc>
          <w:tcPr>
            <w:tcW w:w="1999" w:type="dxa"/>
            <w:vMerge/>
            <w:shd w:val="clear" w:color="auto" w:fill="CCC0D9" w:themeFill="accent4" w:themeFillTint="66"/>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p>
        </w:tc>
        <w:tc>
          <w:tcPr>
            <w:tcW w:w="1612" w:type="dxa"/>
            <w:shd w:val="clear" w:color="auto" w:fill="F2F2F2" w:themeFill="background1" w:themeFillShade="F2"/>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PS WPR</w:t>
            </w:r>
          </w:p>
          <w:p w:rsidR="003D32CD" w:rsidRPr="00452303" w:rsidRDefault="003D32CD" w:rsidP="000E75A9">
            <w:pPr>
              <w:spacing w:line="276" w:lineRule="auto"/>
              <w:jc w:val="center"/>
              <w:rPr>
                <w:rFonts w:ascii="Times New Roman" w:hAnsi="Times New Roman" w:cs="Times New Roman"/>
                <w:b/>
                <w:sz w:val="22"/>
                <w:szCs w:val="22"/>
              </w:rPr>
            </w:pPr>
          </w:p>
        </w:tc>
        <w:tc>
          <w:tcPr>
            <w:tcW w:w="1681" w:type="dxa"/>
            <w:shd w:val="clear" w:color="auto" w:fill="F2F2F2" w:themeFill="background1" w:themeFillShade="F2"/>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E</w:t>
            </w:r>
            <w:r w:rsidRPr="00452303">
              <w:rPr>
                <w:rFonts w:ascii="Times New Roman" w:hAnsi="Times New Roman" w:cs="Times New Roman"/>
                <w:b/>
                <w:bCs/>
                <w:sz w:val="22"/>
                <w:szCs w:val="22"/>
              </w:rPr>
              <w:t>FRR</w:t>
            </w:r>
          </w:p>
          <w:p w:rsidR="003D32CD" w:rsidRPr="00452303" w:rsidRDefault="003D32CD" w:rsidP="000E75A9">
            <w:pPr>
              <w:spacing w:line="276" w:lineRule="auto"/>
              <w:jc w:val="center"/>
              <w:rPr>
                <w:rFonts w:ascii="Times New Roman" w:hAnsi="Times New Roman" w:cs="Times New Roman"/>
                <w:b/>
                <w:sz w:val="22"/>
                <w:szCs w:val="22"/>
              </w:rPr>
            </w:pPr>
          </w:p>
        </w:tc>
        <w:tc>
          <w:tcPr>
            <w:tcW w:w="1944" w:type="dxa"/>
            <w:shd w:val="clear" w:color="auto" w:fill="F2F2F2" w:themeFill="background1" w:themeFillShade="F2"/>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EFS+</w:t>
            </w:r>
          </w:p>
          <w:p w:rsidR="003D32CD" w:rsidRPr="00452303" w:rsidRDefault="003D32CD" w:rsidP="000E75A9">
            <w:pPr>
              <w:spacing w:line="276" w:lineRule="auto"/>
              <w:jc w:val="center"/>
              <w:rPr>
                <w:rFonts w:ascii="Times New Roman" w:hAnsi="Times New Roman" w:cs="Times New Roman"/>
                <w:b/>
                <w:sz w:val="22"/>
                <w:szCs w:val="22"/>
              </w:rPr>
            </w:pPr>
          </w:p>
        </w:tc>
        <w:tc>
          <w:tcPr>
            <w:tcW w:w="2829" w:type="dxa"/>
            <w:vMerge/>
            <w:shd w:val="clear" w:color="auto" w:fill="F2F2F2" w:themeFill="background1" w:themeFillShade="F2"/>
            <w:vAlign w:val="center"/>
          </w:tcPr>
          <w:p w:rsidR="003D32CD" w:rsidRPr="00452303" w:rsidRDefault="003D32CD" w:rsidP="000E75A9">
            <w:pPr>
              <w:spacing w:line="276" w:lineRule="auto"/>
              <w:jc w:val="center"/>
              <w:rPr>
                <w:rFonts w:ascii="Times New Roman" w:hAnsi="Times New Roman" w:cs="Times New Roman"/>
                <w:b/>
                <w:sz w:val="22"/>
                <w:szCs w:val="22"/>
              </w:rPr>
            </w:pPr>
          </w:p>
        </w:tc>
      </w:tr>
      <w:tr w:rsidR="003D32CD" w:rsidRPr="00452303" w:rsidTr="000E75A9">
        <w:tc>
          <w:tcPr>
            <w:tcW w:w="1999" w:type="dxa"/>
            <w:shd w:val="clear" w:color="auto" w:fill="CCC0D9" w:themeFill="accent4" w:themeFillTint="66"/>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bCs/>
                <w:sz w:val="22"/>
                <w:szCs w:val="22"/>
              </w:rPr>
              <w:t xml:space="preserve">Wdrażanie LSR </w:t>
            </w:r>
            <w:r w:rsidRPr="00452303">
              <w:rPr>
                <w:rFonts w:ascii="Times New Roman" w:hAnsi="Times New Roman" w:cs="Times New Roman"/>
                <w:sz w:val="22"/>
                <w:szCs w:val="22"/>
              </w:rPr>
              <w:t>(art. 34 ust. 1 lit. b rozporządzenia nr 2021/1060)</w:t>
            </w:r>
          </w:p>
        </w:tc>
        <w:tc>
          <w:tcPr>
            <w:tcW w:w="1612" w:type="dxa"/>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1 500 000,00</w:t>
            </w:r>
          </w:p>
        </w:tc>
        <w:tc>
          <w:tcPr>
            <w:tcW w:w="1681" w:type="dxa"/>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0</w:t>
            </w:r>
          </w:p>
        </w:tc>
        <w:tc>
          <w:tcPr>
            <w:tcW w:w="1944" w:type="dxa"/>
            <w:vAlign w:val="center"/>
          </w:tcPr>
          <w:p w:rsidR="00166E27" w:rsidRPr="00B17A75" w:rsidRDefault="00166E27" w:rsidP="000E75A9">
            <w:pPr>
              <w:spacing w:line="276" w:lineRule="auto"/>
              <w:jc w:val="center"/>
              <w:rPr>
                <w:rFonts w:ascii="Times New Roman" w:hAnsi="Times New Roman" w:cs="Times New Roman"/>
                <w:b/>
                <w:color w:val="FF0000"/>
                <w:sz w:val="22"/>
                <w:szCs w:val="22"/>
              </w:rPr>
            </w:pPr>
          </w:p>
          <w:p w:rsidR="00E459C6" w:rsidRPr="00B17A75" w:rsidRDefault="003C3FD6" w:rsidP="003C3FD6">
            <w:pPr>
              <w:spacing w:line="276" w:lineRule="auto"/>
              <w:jc w:val="center"/>
              <w:rPr>
                <w:rFonts w:ascii="Times New Roman" w:hAnsi="Times New Roman" w:cs="Times New Roman"/>
                <w:b/>
                <w:color w:val="FF0000"/>
                <w:sz w:val="22"/>
                <w:szCs w:val="22"/>
              </w:rPr>
            </w:pPr>
            <w:r w:rsidRPr="00B17A75">
              <w:rPr>
                <w:rFonts w:ascii="Times New Roman" w:hAnsi="Times New Roman" w:cs="Times New Roman"/>
                <w:b/>
                <w:color w:val="FF0000"/>
                <w:sz w:val="22"/>
                <w:szCs w:val="22"/>
              </w:rPr>
              <w:t>941 485,61</w:t>
            </w:r>
          </w:p>
        </w:tc>
        <w:tc>
          <w:tcPr>
            <w:tcW w:w="2829" w:type="dxa"/>
            <w:vAlign w:val="center"/>
          </w:tcPr>
          <w:p w:rsidR="00E40281" w:rsidRPr="00B17A75" w:rsidRDefault="00B129B7" w:rsidP="00D75CA0">
            <w:pPr>
              <w:spacing w:line="276" w:lineRule="auto"/>
              <w:jc w:val="center"/>
              <w:rPr>
                <w:rFonts w:ascii="Times New Roman" w:hAnsi="Times New Roman" w:cs="Times New Roman"/>
                <w:b/>
                <w:color w:val="FF0000"/>
                <w:sz w:val="22"/>
                <w:szCs w:val="22"/>
              </w:rPr>
            </w:pPr>
            <w:r w:rsidRPr="00B17A75">
              <w:rPr>
                <w:rFonts w:ascii="Times New Roman" w:hAnsi="Times New Roman" w:cs="Times New Roman"/>
                <w:b/>
                <w:color w:val="FF0000"/>
                <w:sz w:val="22"/>
                <w:szCs w:val="22"/>
              </w:rPr>
              <w:t>2</w:t>
            </w:r>
            <w:r w:rsidR="00F44CF6" w:rsidRPr="00B17A75">
              <w:rPr>
                <w:rFonts w:ascii="Times New Roman" w:hAnsi="Times New Roman" w:cs="Times New Roman"/>
                <w:b/>
                <w:color w:val="FF0000"/>
                <w:sz w:val="22"/>
                <w:szCs w:val="22"/>
              </w:rPr>
              <w:t> 441 485,61</w:t>
            </w:r>
          </w:p>
        </w:tc>
      </w:tr>
      <w:tr w:rsidR="003D32CD" w:rsidRPr="00452303" w:rsidTr="000E75A9">
        <w:tc>
          <w:tcPr>
            <w:tcW w:w="1999" w:type="dxa"/>
            <w:shd w:val="clear" w:color="auto" w:fill="CCC0D9" w:themeFill="accent4" w:themeFillTint="66"/>
            <w:vAlign w:val="center"/>
          </w:tcPr>
          <w:p w:rsidR="003D32CD" w:rsidRPr="00452303" w:rsidRDefault="003D32CD" w:rsidP="000E75A9">
            <w:pPr>
              <w:pStyle w:val="Default"/>
              <w:spacing w:line="276" w:lineRule="auto"/>
              <w:jc w:val="center"/>
              <w:rPr>
                <w:rFonts w:ascii="Times New Roman" w:hAnsi="Times New Roman" w:cs="Times New Roman"/>
                <w:b/>
                <w:color w:val="auto"/>
                <w:sz w:val="22"/>
                <w:szCs w:val="22"/>
              </w:rPr>
            </w:pPr>
            <w:r w:rsidRPr="00452303">
              <w:rPr>
                <w:rFonts w:ascii="Times New Roman" w:hAnsi="Times New Roman" w:cs="Times New Roman"/>
                <w:b/>
                <w:bCs/>
                <w:color w:val="auto"/>
                <w:sz w:val="22"/>
                <w:szCs w:val="22"/>
              </w:rPr>
              <w:t xml:space="preserve">Zarządzanie LSR </w:t>
            </w:r>
            <w:r w:rsidRPr="00452303">
              <w:rPr>
                <w:rFonts w:ascii="Times New Roman" w:hAnsi="Times New Roman" w:cs="Times New Roman"/>
                <w:color w:val="auto"/>
                <w:sz w:val="22"/>
                <w:szCs w:val="22"/>
              </w:rPr>
              <w:t>(art. 34 ust. 1 lit. c rozporządzenia nr 2021/1060)</w:t>
            </w:r>
          </w:p>
          <w:p w:rsidR="003D32CD" w:rsidRPr="00452303" w:rsidRDefault="003D32CD" w:rsidP="000E75A9">
            <w:pPr>
              <w:spacing w:line="276" w:lineRule="auto"/>
              <w:jc w:val="center"/>
              <w:rPr>
                <w:rFonts w:ascii="Times New Roman" w:hAnsi="Times New Roman" w:cs="Times New Roman"/>
                <w:b/>
                <w:sz w:val="22"/>
                <w:szCs w:val="22"/>
              </w:rPr>
            </w:pPr>
          </w:p>
        </w:tc>
        <w:tc>
          <w:tcPr>
            <w:tcW w:w="1612" w:type="dxa"/>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362 500,00</w:t>
            </w:r>
          </w:p>
          <w:p w:rsidR="003D32CD" w:rsidRPr="00452303" w:rsidRDefault="003D32CD" w:rsidP="000E75A9">
            <w:pPr>
              <w:spacing w:line="276" w:lineRule="auto"/>
              <w:jc w:val="center"/>
              <w:rPr>
                <w:rFonts w:ascii="Times New Roman" w:hAnsi="Times New Roman" w:cs="Times New Roman"/>
                <w:b/>
                <w:sz w:val="22"/>
                <w:szCs w:val="22"/>
              </w:rPr>
            </w:pPr>
          </w:p>
        </w:tc>
        <w:tc>
          <w:tcPr>
            <w:tcW w:w="1681" w:type="dxa"/>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0</w:t>
            </w:r>
          </w:p>
        </w:tc>
        <w:tc>
          <w:tcPr>
            <w:tcW w:w="1944" w:type="dxa"/>
            <w:vAlign w:val="center"/>
          </w:tcPr>
          <w:p w:rsidR="00D77E4D" w:rsidRPr="00B17A75" w:rsidRDefault="00FA68BA" w:rsidP="003C3FD6">
            <w:pPr>
              <w:spacing w:line="276" w:lineRule="auto"/>
              <w:rPr>
                <w:rFonts w:ascii="Times New Roman" w:hAnsi="Times New Roman" w:cs="Times New Roman"/>
                <w:b/>
                <w:color w:val="FF0000"/>
                <w:sz w:val="22"/>
                <w:szCs w:val="22"/>
              </w:rPr>
            </w:pPr>
            <w:r w:rsidRPr="00B17A75">
              <w:rPr>
                <w:rFonts w:ascii="Times New Roman" w:hAnsi="Times New Roman" w:cs="Times New Roman"/>
                <w:b/>
                <w:color w:val="FF0000"/>
                <w:sz w:val="22"/>
                <w:szCs w:val="22"/>
              </w:rPr>
              <w:t xml:space="preserve">       227 557,07</w:t>
            </w:r>
          </w:p>
        </w:tc>
        <w:tc>
          <w:tcPr>
            <w:tcW w:w="2829" w:type="dxa"/>
            <w:vAlign w:val="center"/>
          </w:tcPr>
          <w:p w:rsidR="003D32CD" w:rsidRPr="00B17A75" w:rsidRDefault="00D75CA0" w:rsidP="000E75A9">
            <w:pPr>
              <w:spacing w:line="276" w:lineRule="auto"/>
              <w:jc w:val="center"/>
              <w:rPr>
                <w:rFonts w:ascii="Times New Roman" w:hAnsi="Times New Roman" w:cs="Times New Roman"/>
                <w:b/>
                <w:color w:val="FF0000"/>
                <w:sz w:val="22"/>
                <w:szCs w:val="22"/>
              </w:rPr>
            </w:pPr>
            <w:r w:rsidRPr="00B17A75">
              <w:rPr>
                <w:rFonts w:ascii="Times New Roman" w:hAnsi="Times New Roman" w:cs="Times New Roman"/>
                <w:b/>
                <w:color w:val="FF0000"/>
                <w:sz w:val="22"/>
                <w:szCs w:val="22"/>
              </w:rPr>
              <w:t>590 057,07</w:t>
            </w:r>
          </w:p>
        </w:tc>
      </w:tr>
      <w:tr w:rsidR="003D32CD" w:rsidRPr="00452303" w:rsidTr="000E75A9">
        <w:tc>
          <w:tcPr>
            <w:tcW w:w="1999" w:type="dxa"/>
            <w:shd w:val="clear" w:color="auto" w:fill="CCC0D9" w:themeFill="accent4" w:themeFillTint="66"/>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RAZEM</w:t>
            </w:r>
          </w:p>
        </w:tc>
        <w:tc>
          <w:tcPr>
            <w:tcW w:w="1612" w:type="dxa"/>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1 862 500,00</w:t>
            </w:r>
          </w:p>
        </w:tc>
        <w:tc>
          <w:tcPr>
            <w:tcW w:w="1681" w:type="dxa"/>
            <w:vAlign w:val="center"/>
          </w:tcPr>
          <w:p w:rsidR="003D32CD" w:rsidRPr="00452303" w:rsidRDefault="003D32CD"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0</w:t>
            </w:r>
          </w:p>
        </w:tc>
        <w:tc>
          <w:tcPr>
            <w:tcW w:w="1944" w:type="dxa"/>
            <w:vAlign w:val="center"/>
          </w:tcPr>
          <w:p w:rsidR="003D46D4" w:rsidRPr="00452303" w:rsidRDefault="001B176B" w:rsidP="000E75A9">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1</w:t>
            </w:r>
            <w:r w:rsidR="00D77895" w:rsidRPr="00452303">
              <w:rPr>
                <w:rFonts w:ascii="Times New Roman" w:hAnsi="Times New Roman" w:cs="Times New Roman"/>
                <w:b/>
                <w:sz w:val="22"/>
                <w:szCs w:val="22"/>
              </w:rPr>
              <w:t xml:space="preserve"> </w:t>
            </w:r>
            <w:r w:rsidRPr="00452303">
              <w:rPr>
                <w:rFonts w:ascii="Times New Roman" w:hAnsi="Times New Roman" w:cs="Times New Roman"/>
                <w:b/>
                <w:sz w:val="22"/>
                <w:szCs w:val="22"/>
              </w:rPr>
              <w:t>169</w:t>
            </w:r>
            <w:r w:rsidR="00D77895" w:rsidRPr="00452303">
              <w:rPr>
                <w:rFonts w:ascii="Times New Roman" w:hAnsi="Times New Roman" w:cs="Times New Roman"/>
                <w:b/>
                <w:sz w:val="22"/>
                <w:szCs w:val="22"/>
              </w:rPr>
              <w:t xml:space="preserve"> </w:t>
            </w:r>
            <w:r w:rsidRPr="00452303">
              <w:rPr>
                <w:rFonts w:ascii="Times New Roman" w:hAnsi="Times New Roman" w:cs="Times New Roman"/>
                <w:b/>
                <w:sz w:val="22"/>
                <w:szCs w:val="22"/>
              </w:rPr>
              <w:t>042,</w:t>
            </w:r>
            <w:r w:rsidR="00D77895" w:rsidRPr="00452303">
              <w:rPr>
                <w:rFonts w:ascii="Times New Roman" w:hAnsi="Times New Roman" w:cs="Times New Roman"/>
                <w:b/>
                <w:sz w:val="22"/>
                <w:szCs w:val="22"/>
              </w:rPr>
              <w:t>68</w:t>
            </w:r>
          </w:p>
        </w:tc>
        <w:tc>
          <w:tcPr>
            <w:tcW w:w="2829" w:type="dxa"/>
            <w:vAlign w:val="center"/>
          </w:tcPr>
          <w:p w:rsidR="003D32CD" w:rsidRPr="00452303" w:rsidRDefault="0018160A" w:rsidP="003C3EDD">
            <w:pPr>
              <w:spacing w:line="276" w:lineRule="auto"/>
              <w:jc w:val="center"/>
              <w:rPr>
                <w:rFonts w:ascii="Times New Roman" w:hAnsi="Times New Roman" w:cs="Times New Roman"/>
                <w:b/>
                <w:sz w:val="22"/>
                <w:szCs w:val="22"/>
              </w:rPr>
            </w:pPr>
            <w:r w:rsidRPr="00452303">
              <w:rPr>
                <w:rFonts w:ascii="Times New Roman" w:hAnsi="Times New Roman" w:cs="Times New Roman"/>
                <w:b/>
                <w:sz w:val="22"/>
                <w:szCs w:val="22"/>
              </w:rPr>
              <w:t>3</w:t>
            </w:r>
            <w:r w:rsidR="00987414" w:rsidRPr="00452303">
              <w:rPr>
                <w:rFonts w:ascii="Times New Roman" w:hAnsi="Times New Roman" w:cs="Times New Roman"/>
                <w:b/>
                <w:sz w:val="22"/>
                <w:szCs w:val="22"/>
              </w:rPr>
              <w:t> </w:t>
            </w:r>
            <w:r w:rsidRPr="00452303">
              <w:rPr>
                <w:rFonts w:ascii="Times New Roman" w:hAnsi="Times New Roman" w:cs="Times New Roman"/>
                <w:b/>
                <w:sz w:val="22"/>
                <w:szCs w:val="22"/>
              </w:rPr>
              <w:t>0</w:t>
            </w:r>
            <w:r w:rsidR="00987414" w:rsidRPr="00452303">
              <w:rPr>
                <w:rFonts w:ascii="Times New Roman" w:hAnsi="Times New Roman" w:cs="Times New Roman"/>
                <w:b/>
                <w:sz w:val="22"/>
                <w:szCs w:val="22"/>
              </w:rPr>
              <w:t>31 542,68</w:t>
            </w:r>
          </w:p>
        </w:tc>
      </w:tr>
    </w:tbl>
    <w:p w:rsidR="003D32CD" w:rsidRPr="00B17A75" w:rsidRDefault="00733724" w:rsidP="003D32CD">
      <w:pPr>
        <w:spacing w:line="276" w:lineRule="auto"/>
        <w:ind w:left="-567"/>
        <w:rPr>
          <w:rFonts w:ascii="Times New Roman" w:hAnsi="Times New Roman" w:cs="Times New Roman"/>
          <w:color w:val="FF0000"/>
          <w:sz w:val="22"/>
          <w:szCs w:val="22"/>
        </w:rPr>
      </w:pPr>
      <w:r w:rsidRPr="00B17A75">
        <w:rPr>
          <w:color w:val="FF0000"/>
        </w:rPr>
        <w:t>Wysokość środków danego funduszu na RLKS dostępnych dla LGD będzie wyższa o wartość wkładu krajowego, którego procentowy udział w tej kwocie jest określony dla danego FEW.</w:t>
      </w:r>
    </w:p>
    <w:p w:rsidR="003D32CD" w:rsidRDefault="003D32CD" w:rsidP="003D32CD">
      <w:pPr>
        <w:spacing w:line="276" w:lineRule="auto"/>
        <w:ind w:left="-567"/>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Default="003D32CD" w:rsidP="003D32CD">
      <w:pPr>
        <w:spacing w:line="276" w:lineRule="auto"/>
        <w:ind w:left="-567"/>
        <w:rPr>
          <w:rFonts w:ascii="Times New Roman" w:hAnsi="Times New Roman" w:cs="Times New Roman"/>
          <w:i/>
          <w:iCs/>
          <w:sz w:val="22"/>
          <w:szCs w:val="22"/>
        </w:rPr>
        <w:sectPr w:rsidR="003D32CD" w:rsidSect="000E75A9">
          <w:footerReference w:type="default" r:id="rId31"/>
          <w:pgSz w:w="11906" w:h="16838" w:code="9"/>
          <w:pgMar w:top="851" w:right="851" w:bottom="851" w:left="851" w:header="709" w:footer="709" w:gutter="0"/>
          <w:pgNumType w:start="78"/>
          <w:cols w:space="708"/>
          <w:docGrid w:linePitch="360"/>
        </w:sectPr>
      </w:pPr>
    </w:p>
    <w:p w:rsidR="003D32CD" w:rsidRPr="0091038B" w:rsidRDefault="003D32CD" w:rsidP="003D32CD">
      <w:pPr>
        <w:spacing w:line="276" w:lineRule="auto"/>
        <w:ind w:left="-567"/>
        <w:rPr>
          <w:rFonts w:ascii="Times New Roman" w:hAnsi="Times New Roman" w:cs="Times New Roman"/>
          <w:b/>
          <w:sz w:val="22"/>
          <w:szCs w:val="22"/>
        </w:rPr>
      </w:pPr>
      <w:r w:rsidRPr="0091038B">
        <w:rPr>
          <w:rFonts w:ascii="Times New Roman" w:hAnsi="Times New Roman" w:cs="Times New Roman"/>
          <w:b/>
          <w:iCs/>
          <w:sz w:val="22"/>
          <w:szCs w:val="22"/>
        </w:rPr>
        <w:lastRenderedPageBreak/>
        <w:t xml:space="preserve">Załącznik nr </w:t>
      </w:r>
      <w:r w:rsidR="00667F23">
        <w:rPr>
          <w:rFonts w:ascii="Times New Roman" w:hAnsi="Times New Roman" w:cs="Times New Roman"/>
          <w:b/>
          <w:iCs/>
          <w:sz w:val="22"/>
          <w:szCs w:val="22"/>
        </w:rPr>
        <w:t>4</w:t>
      </w:r>
      <w:r w:rsidRPr="0091038B">
        <w:rPr>
          <w:rFonts w:ascii="Times New Roman" w:hAnsi="Times New Roman" w:cs="Times New Roman"/>
          <w:b/>
          <w:iCs/>
          <w:sz w:val="22"/>
          <w:szCs w:val="22"/>
        </w:rPr>
        <w:t>. Plan wykorzystania budżetu LSR</w:t>
      </w:r>
    </w:p>
    <w:tbl>
      <w:tblPr>
        <w:tblStyle w:val="Tabela-Siatka"/>
        <w:tblW w:w="0" w:type="auto"/>
        <w:tblLook w:val="04A0"/>
      </w:tblPr>
      <w:tblGrid>
        <w:gridCol w:w="806"/>
        <w:gridCol w:w="1036"/>
        <w:gridCol w:w="1042"/>
        <w:gridCol w:w="1036"/>
        <w:gridCol w:w="1042"/>
        <w:gridCol w:w="1036"/>
        <w:gridCol w:w="1042"/>
        <w:gridCol w:w="1036"/>
        <w:gridCol w:w="1042"/>
        <w:gridCol w:w="1036"/>
        <w:gridCol w:w="1042"/>
        <w:gridCol w:w="1036"/>
        <w:gridCol w:w="1042"/>
        <w:gridCol w:w="1036"/>
        <w:gridCol w:w="1042"/>
      </w:tblGrid>
      <w:tr w:rsidR="003D32CD" w:rsidRPr="00422F0D" w:rsidTr="000E75A9">
        <w:tc>
          <w:tcPr>
            <w:tcW w:w="0" w:type="auto"/>
            <w:vMerge w:val="restart"/>
            <w:shd w:val="clear" w:color="auto" w:fill="CCC0D9" w:themeFill="accent4" w:themeFillTint="66"/>
            <w:textDirection w:val="btLr"/>
            <w:vAlign w:val="center"/>
          </w:tcPr>
          <w:p w:rsidR="003D32CD" w:rsidRPr="00422F0D" w:rsidRDefault="00DF372D" w:rsidP="000E75A9">
            <w:pPr>
              <w:spacing w:line="276" w:lineRule="auto"/>
              <w:ind w:left="113" w:right="113"/>
              <w:jc w:val="center"/>
              <w:rPr>
                <w:rFonts w:ascii="Times New Roman" w:hAnsi="Times New Roman" w:cs="Times New Roman"/>
                <w:sz w:val="22"/>
                <w:szCs w:val="22"/>
              </w:rPr>
            </w:pPr>
            <w:r w:rsidRPr="00422F0D">
              <w:rPr>
                <w:rFonts w:ascii="Times New Roman" w:hAnsi="Times New Roman" w:cs="Times New Roman"/>
                <w:sz w:val="22"/>
                <w:szCs w:val="22"/>
              </w:rPr>
              <w:t>F</w:t>
            </w:r>
            <w:r w:rsidR="003D32CD" w:rsidRPr="00422F0D">
              <w:rPr>
                <w:rFonts w:ascii="Times New Roman" w:hAnsi="Times New Roman" w:cs="Times New Roman"/>
                <w:sz w:val="22"/>
                <w:szCs w:val="22"/>
              </w:rPr>
              <w:t>undusz</w:t>
            </w:r>
          </w:p>
        </w:tc>
        <w:tc>
          <w:tcPr>
            <w:tcW w:w="0" w:type="auto"/>
            <w:gridSpan w:val="14"/>
            <w:shd w:val="clear" w:color="auto" w:fill="DDD9C3" w:themeFill="background2" w:themeFillShade="E6"/>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Środki zakontraktowane (w euro) do:</w:t>
            </w:r>
          </w:p>
        </w:tc>
      </w:tr>
      <w:tr w:rsidR="008D2FDC" w:rsidRPr="00422F0D" w:rsidTr="000E75A9">
        <w:trPr>
          <w:trHeight w:val="506"/>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31.12.2029</w:t>
            </w:r>
          </w:p>
        </w:tc>
      </w:tr>
      <w:tr w:rsidR="006D4929" w:rsidRPr="00422F0D" w:rsidTr="000E75A9">
        <w:trPr>
          <w:cantSplit/>
          <w:trHeight w:val="1470"/>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w:t>
            </w:r>
            <w:proofErr w:type="spellStart"/>
            <w:r w:rsidRPr="00422F0D">
              <w:rPr>
                <w:rFonts w:ascii="Times New Roman" w:hAnsi="Times New Roman" w:cs="Times New Roman"/>
                <w:sz w:val="22"/>
                <w:szCs w:val="22"/>
              </w:rPr>
              <w:t>UE+krajowe</w:t>
            </w:r>
            <w:proofErr w:type="spellEnd"/>
            <w:r w:rsidRPr="00422F0D">
              <w:rPr>
                <w:rFonts w:ascii="Times New Roman" w:hAnsi="Times New Roman" w:cs="Times New Roman"/>
                <w:sz w:val="22"/>
                <w:szCs w:val="22"/>
              </w:rPr>
              <w:t>)</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E5B8B7" w:themeFill="accent2" w:themeFillTint="66"/>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E5B8B7" w:themeFill="accent2" w:themeFillTint="66"/>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702" w:type="dxa"/>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706" w:type="dxa"/>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kwota ogółem (</w:t>
            </w:r>
            <w:proofErr w:type="spellStart"/>
            <w:r w:rsidRPr="00452303">
              <w:rPr>
                <w:rFonts w:ascii="Times New Roman" w:hAnsi="Times New Roman" w:cs="Times New Roman"/>
                <w:color w:val="auto"/>
                <w:sz w:val="22"/>
                <w:szCs w:val="22"/>
              </w:rPr>
              <w:t>UE+krajowe</w:t>
            </w:r>
            <w:proofErr w:type="spellEnd"/>
            <w:r w:rsidRPr="00452303">
              <w:rPr>
                <w:rFonts w:ascii="Times New Roman" w:hAnsi="Times New Roman" w:cs="Times New Roman"/>
                <w:color w:val="auto"/>
                <w:sz w:val="22"/>
                <w:szCs w:val="22"/>
              </w:rPr>
              <w:t>)</w:t>
            </w:r>
          </w:p>
        </w:tc>
        <w:tc>
          <w:tcPr>
            <w:tcW w:w="0" w:type="auto"/>
            <w:shd w:val="clear" w:color="auto" w:fill="F2DBDB" w:themeFill="accent2" w:themeFillTint="33"/>
            <w:vAlign w:val="center"/>
          </w:tcPr>
          <w:p w:rsidR="003D32CD" w:rsidRPr="00452303" w:rsidRDefault="003D32CD" w:rsidP="000E75A9">
            <w:pPr>
              <w:pStyle w:val="Default"/>
              <w:spacing w:line="276" w:lineRule="auto"/>
              <w:jc w:val="center"/>
              <w:rPr>
                <w:rFonts w:ascii="Times New Roman" w:hAnsi="Times New Roman" w:cs="Times New Roman"/>
                <w:color w:val="auto"/>
                <w:sz w:val="22"/>
                <w:szCs w:val="22"/>
              </w:rPr>
            </w:pPr>
            <w:r w:rsidRPr="00452303">
              <w:rPr>
                <w:rFonts w:ascii="Times New Roman" w:hAnsi="Times New Roman" w:cs="Times New Roman"/>
                <w:color w:val="auto"/>
                <w:sz w:val="22"/>
                <w:szCs w:val="22"/>
              </w:rPr>
              <w:t>% wykorzystania budżetu LSR</w:t>
            </w:r>
          </w:p>
        </w:tc>
      </w:tr>
      <w:tr w:rsidR="006D4929"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EFRROW</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1.442.799,33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96,19</w:t>
            </w:r>
          </w:p>
        </w:tc>
        <w:tc>
          <w:tcPr>
            <w:tcW w:w="0" w:type="auto"/>
            <w:vAlign w:val="center"/>
          </w:tcPr>
          <w:p w:rsidR="003D32CD" w:rsidRPr="00452303" w:rsidRDefault="005C4B15" w:rsidP="005C4B15">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1.442.799,33</w:t>
            </w:r>
          </w:p>
        </w:tc>
        <w:tc>
          <w:tcPr>
            <w:tcW w:w="0" w:type="auto"/>
            <w:vAlign w:val="center"/>
          </w:tcPr>
          <w:p w:rsidR="003D32CD" w:rsidRPr="00452303" w:rsidRDefault="005C4B15"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96,19</w:t>
            </w:r>
          </w:p>
        </w:tc>
        <w:tc>
          <w:tcPr>
            <w:tcW w:w="702" w:type="dxa"/>
            <w:vAlign w:val="center"/>
          </w:tcPr>
          <w:p w:rsidR="003D32CD" w:rsidRPr="00452303" w:rsidRDefault="005C4B15"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1.471.399,</w:t>
            </w:r>
            <w:r w:rsidR="009926FE" w:rsidRPr="00452303">
              <w:rPr>
                <w:rFonts w:ascii="Times New Roman" w:hAnsi="Times New Roman" w:cs="Times New Roman"/>
                <w:sz w:val="22"/>
                <w:szCs w:val="22"/>
              </w:rPr>
              <w:t>66</w:t>
            </w:r>
          </w:p>
        </w:tc>
        <w:tc>
          <w:tcPr>
            <w:tcW w:w="706" w:type="dxa"/>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98,1</w:t>
            </w:r>
            <w:r w:rsidR="009926FE" w:rsidRPr="00452303">
              <w:rPr>
                <w:rFonts w:ascii="Times New Roman" w:hAnsi="Times New Roman" w:cs="Times New Roman"/>
                <w:sz w:val="22"/>
                <w:szCs w:val="22"/>
              </w:rPr>
              <w:t>0</w:t>
            </w:r>
          </w:p>
        </w:tc>
        <w:tc>
          <w:tcPr>
            <w:tcW w:w="0" w:type="auto"/>
            <w:vAlign w:val="center"/>
          </w:tcPr>
          <w:p w:rsidR="003D32CD" w:rsidRPr="00452303" w:rsidRDefault="009926FE"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1.500.000,00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9926FE"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1.500.000</w:t>
            </w:r>
            <w:r w:rsidR="003D32CD" w:rsidRPr="00452303">
              <w:rPr>
                <w:rFonts w:ascii="Times New Roman" w:hAnsi="Times New Roman" w:cs="Times New Roman"/>
                <w:sz w:val="22"/>
                <w:szCs w:val="22"/>
              </w:rPr>
              <w:t>,00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9926FE"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1.50</w:t>
            </w:r>
            <w:r w:rsidR="003D32CD" w:rsidRPr="00452303">
              <w:rPr>
                <w:rFonts w:ascii="Times New Roman" w:hAnsi="Times New Roman" w:cs="Times New Roman"/>
                <w:sz w:val="22"/>
                <w:szCs w:val="22"/>
              </w:rPr>
              <w:t>0</w:t>
            </w:r>
            <w:r w:rsidRPr="00452303">
              <w:rPr>
                <w:rFonts w:ascii="Times New Roman" w:hAnsi="Times New Roman" w:cs="Times New Roman"/>
                <w:sz w:val="22"/>
                <w:szCs w:val="22"/>
              </w:rPr>
              <w:t>.000</w:t>
            </w:r>
            <w:r w:rsidR="003D32CD" w:rsidRPr="00452303">
              <w:rPr>
                <w:rFonts w:ascii="Times New Roman" w:hAnsi="Times New Roman" w:cs="Times New Roman"/>
                <w:sz w:val="22"/>
                <w:szCs w:val="22"/>
              </w:rPr>
              <w:t>,00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EFS+</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w:t>
            </w:r>
          </w:p>
        </w:tc>
        <w:tc>
          <w:tcPr>
            <w:tcW w:w="0" w:type="auto"/>
            <w:vAlign w:val="center"/>
          </w:tcPr>
          <w:p w:rsidR="003D32CD" w:rsidRPr="00452303" w:rsidRDefault="009D6105" w:rsidP="0063428B">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5</w:t>
            </w:r>
            <w:r w:rsidR="0063428B" w:rsidRPr="00452303">
              <w:rPr>
                <w:rFonts w:ascii="Times New Roman" w:hAnsi="Times New Roman" w:cs="Times New Roman"/>
                <w:sz w:val="22"/>
                <w:szCs w:val="22"/>
              </w:rPr>
              <w:t>63</w:t>
            </w:r>
            <w:r w:rsidR="00CA1F2F" w:rsidRPr="00452303">
              <w:rPr>
                <w:rFonts w:ascii="Times New Roman" w:hAnsi="Times New Roman" w:cs="Times New Roman"/>
                <w:sz w:val="22"/>
                <w:szCs w:val="22"/>
              </w:rPr>
              <w:t xml:space="preserve"> 891,17</w:t>
            </w:r>
          </w:p>
        </w:tc>
        <w:tc>
          <w:tcPr>
            <w:tcW w:w="0" w:type="auto"/>
            <w:vAlign w:val="center"/>
          </w:tcPr>
          <w:p w:rsidR="003D32CD" w:rsidRPr="00452303" w:rsidRDefault="00072C47" w:rsidP="0038121D">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4</w:t>
            </w:r>
            <w:r w:rsidR="0038121D" w:rsidRPr="00452303">
              <w:rPr>
                <w:rFonts w:ascii="Times New Roman" w:hAnsi="Times New Roman" w:cs="Times New Roman"/>
                <w:sz w:val="22"/>
                <w:szCs w:val="22"/>
              </w:rPr>
              <w:t>1,00</w:t>
            </w: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452303" w:rsidRDefault="00CA1F2F" w:rsidP="008D2FDC">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1 210 303,01</w:t>
            </w:r>
          </w:p>
        </w:tc>
        <w:tc>
          <w:tcPr>
            <w:tcW w:w="706" w:type="dxa"/>
            <w:vAlign w:val="center"/>
          </w:tcPr>
          <w:p w:rsidR="003D32CD" w:rsidRPr="00452303" w:rsidRDefault="002F3B06" w:rsidP="000E42B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8</w:t>
            </w:r>
            <w:r w:rsidR="000E42B2" w:rsidRPr="00452303">
              <w:rPr>
                <w:rFonts w:ascii="Times New Roman" w:hAnsi="Times New Roman" w:cs="Times New Roman"/>
                <w:sz w:val="22"/>
                <w:szCs w:val="22"/>
              </w:rPr>
              <w:t>8,00</w:t>
            </w:r>
          </w:p>
        </w:tc>
        <w:tc>
          <w:tcPr>
            <w:tcW w:w="0" w:type="auto"/>
            <w:vAlign w:val="center"/>
          </w:tcPr>
          <w:p w:rsidR="003D32CD" w:rsidRPr="00452303" w:rsidRDefault="00A0584C" w:rsidP="00A0584C">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 xml:space="preserve">1 375 344,33 </w:t>
            </w:r>
            <w:r w:rsidRPr="00452303">
              <w:rPr>
                <w:rFonts w:ascii="Times New Roman" w:hAnsi="Times New Roman" w:cs="Times New Roman"/>
              </w:rPr>
              <w:t xml:space="preserve"> </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207772" w:rsidP="0020777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 xml:space="preserve">1 375 344,33 </w:t>
            </w:r>
            <w:r w:rsidRPr="00452303">
              <w:rPr>
                <w:rFonts w:ascii="Times New Roman" w:hAnsi="Times New Roman" w:cs="Times New Roman"/>
              </w:rPr>
              <w:t xml:space="preserve"> </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207772" w:rsidP="0020777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 xml:space="preserve">1 375 344,33 </w:t>
            </w:r>
            <w:r w:rsidRPr="00452303">
              <w:rPr>
                <w:rFonts w:ascii="Times New Roman" w:hAnsi="Times New Roman" w:cs="Times New Roman"/>
              </w:rPr>
              <w:t xml:space="preserve"> </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706" w:type="dxa"/>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0</w:t>
            </w:r>
          </w:p>
        </w:tc>
      </w:tr>
      <w:tr w:rsidR="000C214D" w:rsidRPr="00406B5E"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RAZEM</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0,00</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w:t>
            </w:r>
          </w:p>
        </w:tc>
        <w:tc>
          <w:tcPr>
            <w:tcW w:w="0" w:type="auto"/>
            <w:vAlign w:val="center"/>
          </w:tcPr>
          <w:p w:rsidR="003D32CD" w:rsidRPr="00452303" w:rsidRDefault="008876C2" w:rsidP="008876C2">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2 006 690,50</w:t>
            </w:r>
          </w:p>
        </w:tc>
        <w:tc>
          <w:tcPr>
            <w:tcW w:w="0" w:type="auto"/>
            <w:vAlign w:val="center"/>
          </w:tcPr>
          <w:p w:rsidR="003D32CD" w:rsidRPr="00452303" w:rsidRDefault="00096116" w:rsidP="005E36F3">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70,</w:t>
            </w:r>
            <w:r w:rsidR="005E36F3" w:rsidRPr="00452303">
              <w:rPr>
                <w:rFonts w:ascii="Times New Roman" w:hAnsi="Times New Roman" w:cs="Times New Roman"/>
                <w:sz w:val="22"/>
                <w:szCs w:val="22"/>
              </w:rPr>
              <w:t>00</w:t>
            </w: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452303"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452303" w:rsidRDefault="003D32CD" w:rsidP="00C9027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w:t>
            </w:r>
            <w:r w:rsidR="005E36F3" w:rsidRPr="00452303">
              <w:rPr>
                <w:rFonts w:ascii="Times New Roman" w:hAnsi="Times New Roman" w:cs="Times New Roman"/>
                <w:sz w:val="22"/>
                <w:szCs w:val="22"/>
              </w:rPr>
              <w:t>6</w:t>
            </w:r>
            <w:r w:rsidR="00C9027E" w:rsidRPr="00452303">
              <w:rPr>
                <w:rFonts w:ascii="Times New Roman" w:hAnsi="Times New Roman" w:cs="Times New Roman"/>
                <w:sz w:val="22"/>
                <w:szCs w:val="22"/>
              </w:rPr>
              <w:t>81 699,67</w:t>
            </w:r>
          </w:p>
        </w:tc>
        <w:tc>
          <w:tcPr>
            <w:tcW w:w="706" w:type="dxa"/>
            <w:vAlign w:val="center"/>
          </w:tcPr>
          <w:p w:rsidR="003D32CD" w:rsidRPr="00452303" w:rsidRDefault="00AE4E73" w:rsidP="005E36F3">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93</w:t>
            </w:r>
            <w:r w:rsidR="005E36F3" w:rsidRPr="00452303">
              <w:rPr>
                <w:rFonts w:ascii="Times New Roman" w:hAnsi="Times New Roman" w:cs="Times New Roman"/>
                <w:sz w:val="22"/>
                <w:szCs w:val="22"/>
              </w:rPr>
              <w:t>,00</w:t>
            </w:r>
          </w:p>
        </w:tc>
        <w:tc>
          <w:tcPr>
            <w:tcW w:w="0" w:type="auto"/>
            <w:vAlign w:val="center"/>
          </w:tcPr>
          <w:p w:rsidR="003D32CD" w:rsidRPr="00452303" w:rsidRDefault="003D32CD" w:rsidP="00C9027E">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w:t>
            </w:r>
            <w:r w:rsidR="00B94C4C" w:rsidRPr="00452303">
              <w:rPr>
                <w:rFonts w:ascii="Times New Roman" w:hAnsi="Times New Roman" w:cs="Times New Roman"/>
                <w:sz w:val="22"/>
                <w:szCs w:val="22"/>
              </w:rPr>
              <w:t>8</w:t>
            </w:r>
            <w:r w:rsidR="00C9027E" w:rsidRPr="00452303">
              <w:rPr>
                <w:rFonts w:ascii="Times New Roman" w:hAnsi="Times New Roman" w:cs="Times New Roman"/>
                <w:sz w:val="22"/>
                <w:szCs w:val="22"/>
              </w:rPr>
              <w:t>75 344,33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C65512"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2.875 344,33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c>
          <w:tcPr>
            <w:tcW w:w="0" w:type="auto"/>
            <w:vAlign w:val="center"/>
          </w:tcPr>
          <w:p w:rsidR="003D32CD" w:rsidRPr="00452303" w:rsidRDefault="00C65512"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2.875 344,33</w:t>
            </w:r>
          </w:p>
        </w:tc>
        <w:tc>
          <w:tcPr>
            <w:tcW w:w="0" w:type="auto"/>
            <w:vAlign w:val="center"/>
          </w:tcPr>
          <w:p w:rsidR="003D32CD" w:rsidRPr="00452303" w:rsidRDefault="003D32CD" w:rsidP="000E75A9">
            <w:pPr>
              <w:spacing w:line="276" w:lineRule="auto"/>
              <w:jc w:val="center"/>
              <w:rPr>
                <w:rFonts w:ascii="Times New Roman" w:hAnsi="Times New Roman" w:cs="Times New Roman"/>
                <w:sz w:val="22"/>
                <w:szCs w:val="22"/>
              </w:rPr>
            </w:pPr>
            <w:r w:rsidRPr="00452303">
              <w:rPr>
                <w:rFonts w:ascii="Times New Roman" w:hAnsi="Times New Roman" w:cs="Times New Roman"/>
                <w:sz w:val="22"/>
                <w:szCs w:val="22"/>
              </w:rPr>
              <w:t>100</w:t>
            </w:r>
          </w:p>
        </w:tc>
      </w:tr>
    </w:tbl>
    <w:p w:rsidR="003D32CD" w:rsidRDefault="003D32CD" w:rsidP="003D32CD">
      <w:pPr>
        <w:pStyle w:val="Default"/>
        <w:spacing w:line="276" w:lineRule="auto"/>
        <w:rPr>
          <w:rFonts w:ascii="Times New Roman" w:hAnsi="Times New Roman" w:cs="Times New Roman"/>
          <w:b/>
          <w:sz w:val="22"/>
          <w:szCs w:val="22"/>
        </w:rPr>
        <w:sectPr w:rsidR="003D32CD" w:rsidSect="000E75A9">
          <w:pgSz w:w="16838" w:h="11906" w:orient="landscape" w:code="9"/>
          <w:pgMar w:top="851" w:right="851" w:bottom="851" w:left="851" w:header="709" w:footer="709" w:gutter="0"/>
          <w:pgNumType w:start="79"/>
          <w:cols w:space="708"/>
          <w:docGrid w:linePitch="360"/>
        </w:sectPr>
      </w:pPr>
    </w:p>
    <w:p w:rsidR="005C5F65" w:rsidRPr="006D362F" w:rsidRDefault="005C5F65" w:rsidP="00990996">
      <w:pPr>
        <w:spacing w:after="160" w:line="276" w:lineRule="auto"/>
        <w:rPr>
          <w:rFonts w:ascii="Times New Roman" w:hAnsi="Times New Roman" w:cs="Times New Roman"/>
          <w:sz w:val="22"/>
          <w:szCs w:val="22"/>
        </w:rPr>
      </w:pPr>
    </w:p>
    <w:sectPr w:rsidR="005C5F65" w:rsidRPr="006D362F" w:rsidSect="00990996">
      <w:footerReference w:type="default" r:id="rId32"/>
      <w:pgSz w:w="11906" w:h="16838"/>
      <w:pgMar w:top="851" w:right="851" w:bottom="851" w:left="851" w:header="709" w:footer="709" w:gutter="0"/>
      <w:pgNumType w:start="8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02A" w:rsidRDefault="00D6202A" w:rsidP="000D0CDF">
      <w:pPr>
        <w:spacing w:after="0" w:line="240" w:lineRule="auto"/>
      </w:pPr>
      <w:r>
        <w:separator/>
      </w:r>
    </w:p>
  </w:endnote>
  <w:endnote w:type="continuationSeparator" w:id="0">
    <w:p w:rsidR="00D6202A" w:rsidRDefault="00D6202A" w:rsidP="000D0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77210"/>
      <w:docPartObj>
        <w:docPartGallery w:val="Page Numbers (Bottom of Page)"/>
        <w:docPartUnique/>
      </w:docPartObj>
    </w:sdtPr>
    <w:sdtContent>
      <w:p w:rsidR="00230F8F" w:rsidRDefault="0058359E">
        <w:pPr>
          <w:pStyle w:val="Stopka"/>
          <w:jc w:val="right"/>
        </w:pPr>
        <w:r>
          <w:fldChar w:fldCharType="begin"/>
        </w:r>
        <w:r w:rsidR="007167EA">
          <w:instrText xml:space="preserve"> PAGE   \* MERGEFORMAT </w:instrText>
        </w:r>
        <w:r>
          <w:fldChar w:fldCharType="separate"/>
        </w:r>
        <w:r w:rsidR="00B17A75">
          <w:rPr>
            <w:noProof/>
          </w:rPr>
          <w:t>62</w:t>
        </w:r>
        <w:r>
          <w:rPr>
            <w:noProof/>
          </w:rPr>
          <w:fldChar w:fldCharType="end"/>
        </w:r>
      </w:p>
    </w:sdtContent>
  </w:sdt>
  <w:p w:rsidR="00230F8F" w:rsidRDefault="00230F8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8F" w:rsidRDefault="0058359E">
    <w:pPr>
      <w:pStyle w:val="Stopka"/>
      <w:jc w:val="right"/>
    </w:pPr>
    <w:r>
      <w:fldChar w:fldCharType="begin"/>
    </w:r>
    <w:r w:rsidR="007167EA">
      <w:instrText xml:space="preserve"> PAGE   \* MERGEFORMAT </w:instrText>
    </w:r>
    <w:r>
      <w:fldChar w:fldCharType="separate"/>
    </w:r>
    <w:r w:rsidR="00B17A75">
      <w:rPr>
        <w:noProof/>
      </w:rPr>
      <w:t>71</w:t>
    </w:r>
    <w:r>
      <w:rPr>
        <w:noProof/>
      </w:rPr>
      <w:fldChar w:fldCharType="end"/>
    </w:r>
  </w:p>
  <w:p w:rsidR="00230F8F" w:rsidRDefault="00230F8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30289"/>
      <w:docPartObj>
        <w:docPartGallery w:val="Page Numbers (Bottom of Page)"/>
        <w:docPartUnique/>
      </w:docPartObj>
    </w:sdtPr>
    <w:sdtContent>
      <w:p w:rsidR="00230F8F" w:rsidRDefault="0058359E">
        <w:pPr>
          <w:pStyle w:val="Stopka"/>
          <w:jc w:val="right"/>
        </w:pPr>
        <w:r>
          <w:fldChar w:fldCharType="begin"/>
        </w:r>
        <w:r w:rsidR="00230F8F">
          <w:instrText xml:space="preserve"> PAGE   \* MERGEFORMAT </w:instrText>
        </w:r>
        <w:r>
          <w:fldChar w:fldCharType="separate"/>
        </w:r>
        <w:r w:rsidR="00B17A75">
          <w:rPr>
            <w:noProof/>
          </w:rPr>
          <w:t>78</w:t>
        </w:r>
        <w:r>
          <w:rPr>
            <w:noProof/>
          </w:rPr>
          <w:fldChar w:fldCharType="end"/>
        </w:r>
      </w:p>
    </w:sdtContent>
  </w:sdt>
  <w:p w:rsidR="00230F8F" w:rsidRDefault="00230F8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8F" w:rsidRDefault="0058359E">
    <w:pPr>
      <w:pStyle w:val="Stopka"/>
      <w:jc w:val="right"/>
    </w:pPr>
    <w:r>
      <w:fldChar w:fldCharType="begin"/>
    </w:r>
    <w:r w:rsidR="00230F8F">
      <w:instrText xml:space="preserve"> PAGE   \* MERGEFORMAT </w:instrText>
    </w:r>
    <w:r>
      <w:fldChar w:fldCharType="separate"/>
    </w:r>
    <w:r w:rsidR="00B17A75">
      <w:rPr>
        <w:noProof/>
      </w:rPr>
      <w:t>80</w:t>
    </w:r>
    <w:r>
      <w:rPr>
        <w:noProof/>
      </w:rPr>
      <w:fldChar w:fldCharType="end"/>
    </w:r>
  </w:p>
  <w:p w:rsidR="00230F8F" w:rsidRDefault="00230F8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02A" w:rsidRDefault="00D6202A" w:rsidP="000D0CDF">
      <w:pPr>
        <w:spacing w:after="0" w:line="240" w:lineRule="auto"/>
      </w:pPr>
      <w:r>
        <w:separator/>
      </w:r>
    </w:p>
  </w:footnote>
  <w:footnote w:type="continuationSeparator" w:id="0">
    <w:p w:rsidR="00D6202A" w:rsidRDefault="00D6202A" w:rsidP="000D0CDF">
      <w:pPr>
        <w:spacing w:after="0" w:line="240" w:lineRule="auto"/>
      </w:pPr>
      <w:r>
        <w:continuationSeparator/>
      </w:r>
    </w:p>
  </w:footnote>
  <w:footnote w:id="1">
    <w:p w:rsidR="00230F8F" w:rsidRDefault="00230F8F" w:rsidP="00991954">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2">
    <w:p w:rsidR="00230F8F" w:rsidRDefault="00230F8F" w:rsidP="000D0CDF">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3">
    <w:p w:rsidR="00230F8F" w:rsidRDefault="00230F8F"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230F8F" w:rsidRDefault="00230F8F" w:rsidP="000D0CDF">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230F8F" w:rsidRDefault="00230F8F" w:rsidP="000D0CDF">
      <w:pPr>
        <w:pStyle w:val="Tekstprzypisudolnego"/>
        <w:rPr>
          <w:rFonts w:asciiTheme="minorHAnsi" w:hAnsiTheme="minorHAnsi" w:cstheme="minorHAnsi"/>
        </w:rPr>
      </w:pPr>
      <w:r>
        <w:rPr>
          <w:rFonts w:asciiTheme="minorHAnsi" w:hAnsiTheme="minorHAnsi" w:cstheme="minorHAnsi"/>
        </w:rPr>
        <w:t>2.Wsparcie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(wsparcie nowych uczestników).</w:t>
      </w:r>
    </w:p>
    <w:p w:rsidR="00230F8F" w:rsidRDefault="00230F8F" w:rsidP="000D0CDF">
      <w:pPr>
        <w:pStyle w:val="Tekstprzypisudolnego"/>
        <w:rPr>
          <w:rFonts w:asciiTheme="minorHAnsi" w:hAnsiTheme="minorHAnsi" w:cstheme="minorHAnsi"/>
        </w:rPr>
      </w:pPr>
      <w:r>
        <w:rPr>
          <w:rFonts w:asciiTheme="minorHAnsi" w:hAnsiTheme="minorHAnsi" w:cstheme="minorHAnsi"/>
        </w:rPr>
        <w:t>3.Wsparcie ukierunkowane na zwiększenie zatrudnienia osób z niepełnosprawnościami, poprzez poprawę dostępu do usług rehabilitacji zawodowej i społecznej, realizowane w ramach działalności Warsztatów Terapii Zajęciowej (wsparcie nowych uczestników).</w:t>
      </w:r>
    </w:p>
    <w:p w:rsidR="00230F8F" w:rsidRDefault="00230F8F" w:rsidP="000D0CDF">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4">
    <w:p w:rsidR="00230F8F" w:rsidRDefault="00230F8F" w:rsidP="000D0CDF">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5">
    <w:p w:rsidR="00230F8F" w:rsidRDefault="00230F8F"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6">
    <w:p w:rsidR="00230F8F" w:rsidRDefault="00230F8F" w:rsidP="000D0CDF">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7">
    <w:p w:rsidR="00230F8F" w:rsidRDefault="00230F8F" w:rsidP="000D0CDF">
      <w:pPr>
        <w:pStyle w:val="Tekstprzypisudolnego"/>
      </w:pPr>
      <w:r>
        <w:rPr>
          <w:rStyle w:val="Odwoanieprzypisudolnego"/>
        </w:rPr>
        <w:footnoteRef/>
      </w:r>
      <w:r>
        <w:rPr>
          <w:i/>
          <w:iCs/>
        </w:rPr>
        <w:t xml:space="preserve">Ewaluacja instrumentu RLKS w województwie zachodniopomorskim w latach 2014-2020 Stowarzyszenie Lokalnej Grupy Działania „Siła w Grupie”  Raport końcowy, Pracownia Badań Soma. Monika </w:t>
      </w:r>
      <w:proofErr w:type="spellStart"/>
      <w:r>
        <w:rPr>
          <w:i/>
          <w:iCs/>
        </w:rPr>
        <w:t>Kwiecińska-Zdrenka</w:t>
      </w:r>
      <w:proofErr w:type="spellEnd"/>
    </w:p>
  </w:footnote>
  <w:footnote w:id="8">
    <w:p w:rsidR="00230F8F" w:rsidRDefault="00230F8F" w:rsidP="000D0CDF">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35">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3"/>
  </w:num>
  <w:num w:numId="3">
    <w:abstractNumId w:val="8"/>
  </w:num>
  <w:num w:numId="4">
    <w:abstractNumId w:val="34"/>
  </w:num>
  <w:num w:numId="5">
    <w:abstractNumId w:val="35"/>
  </w:num>
  <w:num w:numId="6">
    <w:abstractNumId w:val="36"/>
  </w:num>
  <w:num w:numId="7">
    <w:abstractNumId w:val="37"/>
  </w:num>
  <w:num w:numId="8">
    <w:abstractNumId w:val="40"/>
  </w:num>
  <w:num w:numId="9">
    <w:abstractNumId w:val="42"/>
  </w:num>
  <w:num w:numId="10">
    <w:abstractNumId w:val="12"/>
  </w:num>
  <w:num w:numId="11">
    <w:abstractNumId w:val="11"/>
  </w:num>
  <w:num w:numId="12">
    <w:abstractNumId w:val="25"/>
  </w:num>
  <w:num w:numId="13">
    <w:abstractNumId w:val="43"/>
  </w:num>
  <w:num w:numId="14">
    <w:abstractNumId w:val="15"/>
  </w:num>
  <w:num w:numId="15">
    <w:abstractNumId w:val="30"/>
  </w:num>
  <w:num w:numId="16">
    <w:abstractNumId w:val="5"/>
  </w:num>
  <w:num w:numId="17">
    <w:abstractNumId w:val="9"/>
  </w:num>
  <w:num w:numId="18">
    <w:abstractNumId w:val="7"/>
  </w:num>
  <w:num w:numId="19">
    <w:abstractNumId w:val="19"/>
  </w:num>
  <w:num w:numId="20">
    <w:abstractNumId w:val="26"/>
  </w:num>
  <w:num w:numId="21">
    <w:abstractNumId w:val="18"/>
  </w:num>
  <w:num w:numId="22">
    <w:abstractNumId w:val="2"/>
  </w:num>
  <w:num w:numId="23">
    <w:abstractNumId w:val="3"/>
  </w:num>
  <w:num w:numId="24">
    <w:abstractNumId w:val="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22"/>
  </w:num>
  <w:num w:numId="31">
    <w:abstractNumId w:val="27"/>
  </w:num>
  <w:num w:numId="32">
    <w:abstractNumId w:val="38"/>
  </w:num>
  <w:num w:numId="33">
    <w:abstractNumId w:val="29"/>
  </w:num>
  <w:num w:numId="34">
    <w:abstractNumId w:val="13"/>
  </w:num>
  <w:num w:numId="35">
    <w:abstractNumId w:val="0"/>
  </w:num>
  <w:num w:numId="36">
    <w:abstractNumId w:val="1"/>
  </w:num>
  <w:num w:numId="37">
    <w:abstractNumId w:val="33"/>
  </w:num>
  <w:num w:numId="38">
    <w:abstractNumId w:val="24"/>
  </w:num>
  <w:num w:numId="39">
    <w:abstractNumId w:val="14"/>
  </w:num>
  <w:num w:numId="40">
    <w:abstractNumId w:val="6"/>
  </w:num>
  <w:num w:numId="41">
    <w:abstractNumId w:val="17"/>
  </w:num>
  <w:num w:numId="42">
    <w:abstractNumId w:val="28"/>
  </w:num>
  <w:num w:numId="43">
    <w:abstractNumId w:val="41"/>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0D0CDF"/>
    <w:rsid w:val="000041E7"/>
    <w:rsid w:val="00014479"/>
    <w:rsid w:val="00025651"/>
    <w:rsid w:val="00027278"/>
    <w:rsid w:val="00042BEB"/>
    <w:rsid w:val="00044A69"/>
    <w:rsid w:val="000513C1"/>
    <w:rsid w:val="00057ACB"/>
    <w:rsid w:val="0006058F"/>
    <w:rsid w:val="00070221"/>
    <w:rsid w:val="00071AB2"/>
    <w:rsid w:val="00072C47"/>
    <w:rsid w:val="0007488B"/>
    <w:rsid w:val="000764B9"/>
    <w:rsid w:val="00083255"/>
    <w:rsid w:val="000850CD"/>
    <w:rsid w:val="00090CCF"/>
    <w:rsid w:val="00092B30"/>
    <w:rsid w:val="000932D9"/>
    <w:rsid w:val="00096116"/>
    <w:rsid w:val="00096D18"/>
    <w:rsid w:val="00097A45"/>
    <w:rsid w:val="000A262B"/>
    <w:rsid w:val="000A3F4D"/>
    <w:rsid w:val="000A67F7"/>
    <w:rsid w:val="000B095B"/>
    <w:rsid w:val="000B1393"/>
    <w:rsid w:val="000B3742"/>
    <w:rsid w:val="000C214D"/>
    <w:rsid w:val="000D0CDF"/>
    <w:rsid w:val="000D15F7"/>
    <w:rsid w:val="000E42B2"/>
    <w:rsid w:val="000E75A9"/>
    <w:rsid w:val="000F2595"/>
    <w:rsid w:val="000F5B9D"/>
    <w:rsid w:val="000F67F9"/>
    <w:rsid w:val="001000E9"/>
    <w:rsid w:val="00110FF4"/>
    <w:rsid w:val="00111C99"/>
    <w:rsid w:val="001129C7"/>
    <w:rsid w:val="0012284C"/>
    <w:rsid w:val="00122CCF"/>
    <w:rsid w:val="001254E4"/>
    <w:rsid w:val="00131AE6"/>
    <w:rsid w:val="00135C89"/>
    <w:rsid w:val="00145D20"/>
    <w:rsid w:val="00150E6F"/>
    <w:rsid w:val="00154108"/>
    <w:rsid w:val="0016002F"/>
    <w:rsid w:val="001638BA"/>
    <w:rsid w:val="0016594A"/>
    <w:rsid w:val="00166E27"/>
    <w:rsid w:val="00171C6A"/>
    <w:rsid w:val="00173B0A"/>
    <w:rsid w:val="00174438"/>
    <w:rsid w:val="0018160A"/>
    <w:rsid w:val="00182452"/>
    <w:rsid w:val="0018532B"/>
    <w:rsid w:val="0018745A"/>
    <w:rsid w:val="00187D23"/>
    <w:rsid w:val="001964A1"/>
    <w:rsid w:val="001A37BB"/>
    <w:rsid w:val="001A45B9"/>
    <w:rsid w:val="001A55D6"/>
    <w:rsid w:val="001A7657"/>
    <w:rsid w:val="001B164C"/>
    <w:rsid w:val="001B176B"/>
    <w:rsid w:val="001B6470"/>
    <w:rsid w:val="001B6A36"/>
    <w:rsid w:val="001C25FD"/>
    <w:rsid w:val="001C6562"/>
    <w:rsid w:val="001D0500"/>
    <w:rsid w:val="001D1B5D"/>
    <w:rsid w:val="001E3655"/>
    <w:rsid w:val="001E6748"/>
    <w:rsid w:val="001F1787"/>
    <w:rsid w:val="0020208D"/>
    <w:rsid w:val="00205866"/>
    <w:rsid w:val="0020769E"/>
    <w:rsid w:val="00207772"/>
    <w:rsid w:val="00211AC7"/>
    <w:rsid w:val="00214473"/>
    <w:rsid w:val="00216C87"/>
    <w:rsid w:val="002239F6"/>
    <w:rsid w:val="00227751"/>
    <w:rsid w:val="00230F8F"/>
    <w:rsid w:val="00231AC8"/>
    <w:rsid w:val="002341F4"/>
    <w:rsid w:val="00235FAF"/>
    <w:rsid w:val="00245DD3"/>
    <w:rsid w:val="002471AD"/>
    <w:rsid w:val="00253A3B"/>
    <w:rsid w:val="002600D1"/>
    <w:rsid w:val="00264463"/>
    <w:rsid w:val="0026537C"/>
    <w:rsid w:val="00267D83"/>
    <w:rsid w:val="0028206C"/>
    <w:rsid w:val="00285CDB"/>
    <w:rsid w:val="00290976"/>
    <w:rsid w:val="00292C25"/>
    <w:rsid w:val="00293A9A"/>
    <w:rsid w:val="00294101"/>
    <w:rsid w:val="00295BB9"/>
    <w:rsid w:val="002A025F"/>
    <w:rsid w:val="002A1811"/>
    <w:rsid w:val="002A30E7"/>
    <w:rsid w:val="002B26BE"/>
    <w:rsid w:val="002B2EC5"/>
    <w:rsid w:val="002B3B40"/>
    <w:rsid w:val="002B6F97"/>
    <w:rsid w:val="002B7EB8"/>
    <w:rsid w:val="002C2A8A"/>
    <w:rsid w:val="002C7E30"/>
    <w:rsid w:val="002E12A1"/>
    <w:rsid w:val="002E6A46"/>
    <w:rsid w:val="002F0E85"/>
    <w:rsid w:val="002F3B06"/>
    <w:rsid w:val="002F3E6C"/>
    <w:rsid w:val="002F7B97"/>
    <w:rsid w:val="00304EC4"/>
    <w:rsid w:val="003056A5"/>
    <w:rsid w:val="00307C2F"/>
    <w:rsid w:val="0031019A"/>
    <w:rsid w:val="00310969"/>
    <w:rsid w:val="00311DB7"/>
    <w:rsid w:val="00333F63"/>
    <w:rsid w:val="00335972"/>
    <w:rsid w:val="00336F68"/>
    <w:rsid w:val="00337D33"/>
    <w:rsid w:val="003429FB"/>
    <w:rsid w:val="003432D6"/>
    <w:rsid w:val="003453CC"/>
    <w:rsid w:val="00352A53"/>
    <w:rsid w:val="003566D8"/>
    <w:rsid w:val="00362C5B"/>
    <w:rsid w:val="00363A4A"/>
    <w:rsid w:val="003672A8"/>
    <w:rsid w:val="00367729"/>
    <w:rsid w:val="00370033"/>
    <w:rsid w:val="00371093"/>
    <w:rsid w:val="00373D31"/>
    <w:rsid w:val="00380BDB"/>
    <w:rsid w:val="0038121D"/>
    <w:rsid w:val="00382A15"/>
    <w:rsid w:val="00382BEB"/>
    <w:rsid w:val="00391B22"/>
    <w:rsid w:val="003A08E0"/>
    <w:rsid w:val="003B6AFF"/>
    <w:rsid w:val="003B7CF6"/>
    <w:rsid w:val="003C00CB"/>
    <w:rsid w:val="003C0781"/>
    <w:rsid w:val="003C3EDD"/>
    <w:rsid w:val="003C3FD6"/>
    <w:rsid w:val="003C4A16"/>
    <w:rsid w:val="003C5950"/>
    <w:rsid w:val="003D32CD"/>
    <w:rsid w:val="003D4652"/>
    <w:rsid w:val="003D46D4"/>
    <w:rsid w:val="003D5623"/>
    <w:rsid w:val="003D7410"/>
    <w:rsid w:val="003D7F13"/>
    <w:rsid w:val="003E56F9"/>
    <w:rsid w:val="003F0C24"/>
    <w:rsid w:val="003F3959"/>
    <w:rsid w:val="003F69EC"/>
    <w:rsid w:val="00402B35"/>
    <w:rsid w:val="00403C84"/>
    <w:rsid w:val="00404F0B"/>
    <w:rsid w:val="00406B5E"/>
    <w:rsid w:val="0041602B"/>
    <w:rsid w:val="00416FCD"/>
    <w:rsid w:val="0041765E"/>
    <w:rsid w:val="004245E9"/>
    <w:rsid w:val="004347FE"/>
    <w:rsid w:val="0043653E"/>
    <w:rsid w:val="004458EC"/>
    <w:rsid w:val="004513D1"/>
    <w:rsid w:val="00452303"/>
    <w:rsid w:val="00454BC1"/>
    <w:rsid w:val="00455225"/>
    <w:rsid w:val="00460AAC"/>
    <w:rsid w:val="00465CB1"/>
    <w:rsid w:val="0048492A"/>
    <w:rsid w:val="00485D7A"/>
    <w:rsid w:val="0048776A"/>
    <w:rsid w:val="004923C5"/>
    <w:rsid w:val="00492428"/>
    <w:rsid w:val="00493240"/>
    <w:rsid w:val="0049416F"/>
    <w:rsid w:val="0049696D"/>
    <w:rsid w:val="00497718"/>
    <w:rsid w:val="004A2F08"/>
    <w:rsid w:val="004C0303"/>
    <w:rsid w:val="004C15B2"/>
    <w:rsid w:val="004C1941"/>
    <w:rsid w:val="004C2CD5"/>
    <w:rsid w:val="004C72BA"/>
    <w:rsid w:val="004D18A8"/>
    <w:rsid w:val="004D62DD"/>
    <w:rsid w:val="004D6EF9"/>
    <w:rsid w:val="004E1CDF"/>
    <w:rsid w:val="004E23A0"/>
    <w:rsid w:val="004E4D40"/>
    <w:rsid w:val="004E62AC"/>
    <w:rsid w:val="004F2BF9"/>
    <w:rsid w:val="0050576B"/>
    <w:rsid w:val="0050636E"/>
    <w:rsid w:val="00526DAF"/>
    <w:rsid w:val="00527C2A"/>
    <w:rsid w:val="005407F5"/>
    <w:rsid w:val="00546E43"/>
    <w:rsid w:val="00552451"/>
    <w:rsid w:val="0055631F"/>
    <w:rsid w:val="00564FDE"/>
    <w:rsid w:val="00566287"/>
    <w:rsid w:val="0056761A"/>
    <w:rsid w:val="00577932"/>
    <w:rsid w:val="0058359E"/>
    <w:rsid w:val="005903FC"/>
    <w:rsid w:val="00595443"/>
    <w:rsid w:val="00596881"/>
    <w:rsid w:val="005A21DC"/>
    <w:rsid w:val="005A27AB"/>
    <w:rsid w:val="005A4862"/>
    <w:rsid w:val="005A73BE"/>
    <w:rsid w:val="005B2127"/>
    <w:rsid w:val="005B40A3"/>
    <w:rsid w:val="005B44D3"/>
    <w:rsid w:val="005B5B71"/>
    <w:rsid w:val="005B6990"/>
    <w:rsid w:val="005B6F14"/>
    <w:rsid w:val="005C4B15"/>
    <w:rsid w:val="005C5F65"/>
    <w:rsid w:val="005C6EDF"/>
    <w:rsid w:val="005C78B7"/>
    <w:rsid w:val="005E36F3"/>
    <w:rsid w:val="005E44D7"/>
    <w:rsid w:val="005E6F85"/>
    <w:rsid w:val="0060436D"/>
    <w:rsid w:val="0060660A"/>
    <w:rsid w:val="00614EAF"/>
    <w:rsid w:val="00614EE3"/>
    <w:rsid w:val="00614F87"/>
    <w:rsid w:val="00620612"/>
    <w:rsid w:val="00620BE3"/>
    <w:rsid w:val="00624308"/>
    <w:rsid w:val="006269F2"/>
    <w:rsid w:val="00627D5F"/>
    <w:rsid w:val="0063417B"/>
    <w:rsid w:val="0063428B"/>
    <w:rsid w:val="00634CA9"/>
    <w:rsid w:val="006366E2"/>
    <w:rsid w:val="0063721E"/>
    <w:rsid w:val="006411F1"/>
    <w:rsid w:val="006472E6"/>
    <w:rsid w:val="006549C0"/>
    <w:rsid w:val="0065604E"/>
    <w:rsid w:val="0065652A"/>
    <w:rsid w:val="0066083C"/>
    <w:rsid w:val="00667F23"/>
    <w:rsid w:val="0067010E"/>
    <w:rsid w:val="00681B6C"/>
    <w:rsid w:val="00687386"/>
    <w:rsid w:val="006908F7"/>
    <w:rsid w:val="006A11A0"/>
    <w:rsid w:val="006A11C7"/>
    <w:rsid w:val="006A3E96"/>
    <w:rsid w:val="006B0C75"/>
    <w:rsid w:val="006B2DBE"/>
    <w:rsid w:val="006C0A7C"/>
    <w:rsid w:val="006D1CC5"/>
    <w:rsid w:val="006D28E1"/>
    <w:rsid w:val="006D362F"/>
    <w:rsid w:val="006D4929"/>
    <w:rsid w:val="006D68F0"/>
    <w:rsid w:val="006D7B42"/>
    <w:rsid w:val="006E22D6"/>
    <w:rsid w:val="0070161B"/>
    <w:rsid w:val="00705B16"/>
    <w:rsid w:val="0070712B"/>
    <w:rsid w:val="00711A11"/>
    <w:rsid w:val="00714B68"/>
    <w:rsid w:val="007167EA"/>
    <w:rsid w:val="00732030"/>
    <w:rsid w:val="00732497"/>
    <w:rsid w:val="00733280"/>
    <w:rsid w:val="00733724"/>
    <w:rsid w:val="0074210F"/>
    <w:rsid w:val="007479F3"/>
    <w:rsid w:val="00752ECB"/>
    <w:rsid w:val="00764370"/>
    <w:rsid w:val="0076452D"/>
    <w:rsid w:val="00771B92"/>
    <w:rsid w:val="0077214E"/>
    <w:rsid w:val="00772A90"/>
    <w:rsid w:val="00775B43"/>
    <w:rsid w:val="007774C5"/>
    <w:rsid w:val="007806A1"/>
    <w:rsid w:val="00783A4A"/>
    <w:rsid w:val="0079167D"/>
    <w:rsid w:val="00792BAB"/>
    <w:rsid w:val="007A0124"/>
    <w:rsid w:val="007A10D4"/>
    <w:rsid w:val="007A4873"/>
    <w:rsid w:val="007B0ED1"/>
    <w:rsid w:val="007B112B"/>
    <w:rsid w:val="007B38BC"/>
    <w:rsid w:val="007B3B38"/>
    <w:rsid w:val="007B4690"/>
    <w:rsid w:val="007B6E7E"/>
    <w:rsid w:val="007C425E"/>
    <w:rsid w:val="007C5470"/>
    <w:rsid w:val="007D0F6E"/>
    <w:rsid w:val="007D1CD9"/>
    <w:rsid w:val="007E498E"/>
    <w:rsid w:val="007F3DBB"/>
    <w:rsid w:val="007F475B"/>
    <w:rsid w:val="007F575B"/>
    <w:rsid w:val="00804028"/>
    <w:rsid w:val="00805CD6"/>
    <w:rsid w:val="008076E8"/>
    <w:rsid w:val="00811686"/>
    <w:rsid w:val="00811835"/>
    <w:rsid w:val="008141D3"/>
    <w:rsid w:val="00814A74"/>
    <w:rsid w:val="00816015"/>
    <w:rsid w:val="00823B91"/>
    <w:rsid w:val="00826697"/>
    <w:rsid w:val="00840BC6"/>
    <w:rsid w:val="00842C96"/>
    <w:rsid w:val="008455C5"/>
    <w:rsid w:val="00845F13"/>
    <w:rsid w:val="00852E58"/>
    <w:rsid w:val="008531D5"/>
    <w:rsid w:val="00857BB3"/>
    <w:rsid w:val="00866172"/>
    <w:rsid w:val="00866CEC"/>
    <w:rsid w:val="008742D2"/>
    <w:rsid w:val="00876477"/>
    <w:rsid w:val="0087777F"/>
    <w:rsid w:val="008806F8"/>
    <w:rsid w:val="008814E3"/>
    <w:rsid w:val="0088396F"/>
    <w:rsid w:val="008840C1"/>
    <w:rsid w:val="008876C2"/>
    <w:rsid w:val="00892628"/>
    <w:rsid w:val="00893C83"/>
    <w:rsid w:val="00896681"/>
    <w:rsid w:val="008A10F2"/>
    <w:rsid w:val="008A371B"/>
    <w:rsid w:val="008A3CDA"/>
    <w:rsid w:val="008A3E31"/>
    <w:rsid w:val="008B10C6"/>
    <w:rsid w:val="008B3CD9"/>
    <w:rsid w:val="008B5D42"/>
    <w:rsid w:val="008C1CAD"/>
    <w:rsid w:val="008C2C86"/>
    <w:rsid w:val="008C60FD"/>
    <w:rsid w:val="008D27CC"/>
    <w:rsid w:val="008D2FDC"/>
    <w:rsid w:val="008D670B"/>
    <w:rsid w:val="008F0B9C"/>
    <w:rsid w:val="008F1BA2"/>
    <w:rsid w:val="008F259B"/>
    <w:rsid w:val="00900C20"/>
    <w:rsid w:val="0090128A"/>
    <w:rsid w:val="00901FC3"/>
    <w:rsid w:val="00904E51"/>
    <w:rsid w:val="0091038B"/>
    <w:rsid w:val="009136BB"/>
    <w:rsid w:val="009217C3"/>
    <w:rsid w:val="00923BE9"/>
    <w:rsid w:val="00926179"/>
    <w:rsid w:val="00926580"/>
    <w:rsid w:val="00930555"/>
    <w:rsid w:val="00931FC1"/>
    <w:rsid w:val="0093217C"/>
    <w:rsid w:val="00934A45"/>
    <w:rsid w:val="00936F8D"/>
    <w:rsid w:val="00937A37"/>
    <w:rsid w:val="00946499"/>
    <w:rsid w:val="00946F9C"/>
    <w:rsid w:val="009510BC"/>
    <w:rsid w:val="0095577F"/>
    <w:rsid w:val="009578CB"/>
    <w:rsid w:val="0096509A"/>
    <w:rsid w:val="00973859"/>
    <w:rsid w:val="00983954"/>
    <w:rsid w:val="00984885"/>
    <w:rsid w:val="009865D1"/>
    <w:rsid w:val="00987414"/>
    <w:rsid w:val="00990996"/>
    <w:rsid w:val="00991954"/>
    <w:rsid w:val="009926FE"/>
    <w:rsid w:val="00994C31"/>
    <w:rsid w:val="009A2D33"/>
    <w:rsid w:val="009A38C3"/>
    <w:rsid w:val="009A57FE"/>
    <w:rsid w:val="009B464B"/>
    <w:rsid w:val="009B718F"/>
    <w:rsid w:val="009C58A3"/>
    <w:rsid w:val="009C7373"/>
    <w:rsid w:val="009C75DD"/>
    <w:rsid w:val="009D6105"/>
    <w:rsid w:val="009E070E"/>
    <w:rsid w:val="009E3D79"/>
    <w:rsid w:val="00A0033B"/>
    <w:rsid w:val="00A0125E"/>
    <w:rsid w:val="00A01A58"/>
    <w:rsid w:val="00A0250C"/>
    <w:rsid w:val="00A03E33"/>
    <w:rsid w:val="00A0584C"/>
    <w:rsid w:val="00A062F5"/>
    <w:rsid w:val="00A103FA"/>
    <w:rsid w:val="00A25221"/>
    <w:rsid w:val="00A26B93"/>
    <w:rsid w:val="00A26D09"/>
    <w:rsid w:val="00A30733"/>
    <w:rsid w:val="00A32706"/>
    <w:rsid w:val="00A435FA"/>
    <w:rsid w:val="00A44899"/>
    <w:rsid w:val="00A463CB"/>
    <w:rsid w:val="00A53845"/>
    <w:rsid w:val="00A54054"/>
    <w:rsid w:val="00A56AAF"/>
    <w:rsid w:val="00A62F97"/>
    <w:rsid w:val="00A73E6E"/>
    <w:rsid w:val="00A765F2"/>
    <w:rsid w:val="00A824AC"/>
    <w:rsid w:val="00A920E5"/>
    <w:rsid w:val="00A9565A"/>
    <w:rsid w:val="00AA06F9"/>
    <w:rsid w:val="00AA7E20"/>
    <w:rsid w:val="00AB1E54"/>
    <w:rsid w:val="00AB533A"/>
    <w:rsid w:val="00AB66D4"/>
    <w:rsid w:val="00AC082C"/>
    <w:rsid w:val="00AC0F51"/>
    <w:rsid w:val="00AC2254"/>
    <w:rsid w:val="00AC3144"/>
    <w:rsid w:val="00AD101C"/>
    <w:rsid w:val="00AD1E3B"/>
    <w:rsid w:val="00AD2D39"/>
    <w:rsid w:val="00AD4D8E"/>
    <w:rsid w:val="00AD59AC"/>
    <w:rsid w:val="00AD6403"/>
    <w:rsid w:val="00AE042B"/>
    <w:rsid w:val="00AE24D2"/>
    <w:rsid w:val="00AE27A0"/>
    <w:rsid w:val="00AE4E73"/>
    <w:rsid w:val="00AE7540"/>
    <w:rsid w:val="00AF08A0"/>
    <w:rsid w:val="00AF73D9"/>
    <w:rsid w:val="00B043AA"/>
    <w:rsid w:val="00B06B45"/>
    <w:rsid w:val="00B129B7"/>
    <w:rsid w:val="00B129E5"/>
    <w:rsid w:val="00B1411A"/>
    <w:rsid w:val="00B17A75"/>
    <w:rsid w:val="00B34AC7"/>
    <w:rsid w:val="00B4513F"/>
    <w:rsid w:val="00B466E7"/>
    <w:rsid w:val="00B471F5"/>
    <w:rsid w:val="00B47EBE"/>
    <w:rsid w:val="00B500AC"/>
    <w:rsid w:val="00B50496"/>
    <w:rsid w:val="00B56120"/>
    <w:rsid w:val="00B561A9"/>
    <w:rsid w:val="00B60999"/>
    <w:rsid w:val="00B62318"/>
    <w:rsid w:val="00B67091"/>
    <w:rsid w:val="00B67F21"/>
    <w:rsid w:val="00B74167"/>
    <w:rsid w:val="00B852E4"/>
    <w:rsid w:val="00B9099A"/>
    <w:rsid w:val="00B94C4C"/>
    <w:rsid w:val="00B94CFA"/>
    <w:rsid w:val="00BA1403"/>
    <w:rsid w:val="00BA17AC"/>
    <w:rsid w:val="00BA35E0"/>
    <w:rsid w:val="00BB5C68"/>
    <w:rsid w:val="00BB73E9"/>
    <w:rsid w:val="00BC1A98"/>
    <w:rsid w:val="00BD0BFB"/>
    <w:rsid w:val="00BD24C7"/>
    <w:rsid w:val="00BD6AD4"/>
    <w:rsid w:val="00BE35FB"/>
    <w:rsid w:val="00BE4E12"/>
    <w:rsid w:val="00BE6E50"/>
    <w:rsid w:val="00BF0C4C"/>
    <w:rsid w:val="00BF3151"/>
    <w:rsid w:val="00BF73F5"/>
    <w:rsid w:val="00C00C83"/>
    <w:rsid w:val="00C0151B"/>
    <w:rsid w:val="00C0382E"/>
    <w:rsid w:val="00C043A3"/>
    <w:rsid w:val="00C105E4"/>
    <w:rsid w:val="00C10E1C"/>
    <w:rsid w:val="00C15D06"/>
    <w:rsid w:val="00C21D7B"/>
    <w:rsid w:val="00C260DD"/>
    <w:rsid w:val="00C45F68"/>
    <w:rsid w:val="00C526CA"/>
    <w:rsid w:val="00C544CE"/>
    <w:rsid w:val="00C6393C"/>
    <w:rsid w:val="00C63B8A"/>
    <w:rsid w:val="00C65512"/>
    <w:rsid w:val="00C736E9"/>
    <w:rsid w:val="00C7463E"/>
    <w:rsid w:val="00C800BA"/>
    <w:rsid w:val="00C8127E"/>
    <w:rsid w:val="00C84B81"/>
    <w:rsid w:val="00C86742"/>
    <w:rsid w:val="00C87462"/>
    <w:rsid w:val="00C9027E"/>
    <w:rsid w:val="00C91BFF"/>
    <w:rsid w:val="00C935D3"/>
    <w:rsid w:val="00C93D07"/>
    <w:rsid w:val="00C9610A"/>
    <w:rsid w:val="00CA1F2F"/>
    <w:rsid w:val="00CA6488"/>
    <w:rsid w:val="00CB0043"/>
    <w:rsid w:val="00CB2A2B"/>
    <w:rsid w:val="00CB346E"/>
    <w:rsid w:val="00CB6E64"/>
    <w:rsid w:val="00CB7C38"/>
    <w:rsid w:val="00CC7B09"/>
    <w:rsid w:val="00CD3961"/>
    <w:rsid w:val="00CF252F"/>
    <w:rsid w:val="00D04080"/>
    <w:rsid w:val="00D10749"/>
    <w:rsid w:val="00D147AC"/>
    <w:rsid w:val="00D150A2"/>
    <w:rsid w:val="00D164AD"/>
    <w:rsid w:val="00D26C90"/>
    <w:rsid w:val="00D27D4A"/>
    <w:rsid w:val="00D33CC7"/>
    <w:rsid w:val="00D341E3"/>
    <w:rsid w:val="00D3641E"/>
    <w:rsid w:val="00D40B54"/>
    <w:rsid w:val="00D4160B"/>
    <w:rsid w:val="00D53512"/>
    <w:rsid w:val="00D6202A"/>
    <w:rsid w:val="00D65213"/>
    <w:rsid w:val="00D65EA3"/>
    <w:rsid w:val="00D66B18"/>
    <w:rsid w:val="00D70068"/>
    <w:rsid w:val="00D75CA0"/>
    <w:rsid w:val="00D77895"/>
    <w:rsid w:val="00D77E4D"/>
    <w:rsid w:val="00D84F93"/>
    <w:rsid w:val="00D86239"/>
    <w:rsid w:val="00D86772"/>
    <w:rsid w:val="00D8740A"/>
    <w:rsid w:val="00D916E9"/>
    <w:rsid w:val="00DB5E7A"/>
    <w:rsid w:val="00DB7B96"/>
    <w:rsid w:val="00DC0624"/>
    <w:rsid w:val="00DC2D21"/>
    <w:rsid w:val="00DC5F15"/>
    <w:rsid w:val="00DD2A0E"/>
    <w:rsid w:val="00DD7F19"/>
    <w:rsid w:val="00DE4417"/>
    <w:rsid w:val="00DE6394"/>
    <w:rsid w:val="00DF372D"/>
    <w:rsid w:val="00DF495A"/>
    <w:rsid w:val="00DF5E1D"/>
    <w:rsid w:val="00E0027B"/>
    <w:rsid w:val="00E019F9"/>
    <w:rsid w:val="00E149D5"/>
    <w:rsid w:val="00E3378F"/>
    <w:rsid w:val="00E35F3E"/>
    <w:rsid w:val="00E37625"/>
    <w:rsid w:val="00E40281"/>
    <w:rsid w:val="00E459C6"/>
    <w:rsid w:val="00E47EB7"/>
    <w:rsid w:val="00E54358"/>
    <w:rsid w:val="00E54F53"/>
    <w:rsid w:val="00E55D07"/>
    <w:rsid w:val="00E570F0"/>
    <w:rsid w:val="00E63815"/>
    <w:rsid w:val="00E67C88"/>
    <w:rsid w:val="00E81B60"/>
    <w:rsid w:val="00E81E2F"/>
    <w:rsid w:val="00E86809"/>
    <w:rsid w:val="00E91638"/>
    <w:rsid w:val="00E92482"/>
    <w:rsid w:val="00E92FE5"/>
    <w:rsid w:val="00E953B4"/>
    <w:rsid w:val="00EA3E7E"/>
    <w:rsid w:val="00EA4800"/>
    <w:rsid w:val="00EA4AFA"/>
    <w:rsid w:val="00EB5BF2"/>
    <w:rsid w:val="00ED50CE"/>
    <w:rsid w:val="00ED6E14"/>
    <w:rsid w:val="00EF07D0"/>
    <w:rsid w:val="00EF6B25"/>
    <w:rsid w:val="00F01EE4"/>
    <w:rsid w:val="00F17D0D"/>
    <w:rsid w:val="00F20F5D"/>
    <w:rsid w:val="00F239CC"/>
    <w:rsid w:val="00F2480A"/>
    <w:rsid w:val="00F300ED"/>
    <w:rsid w:val="00F30445"/>
    <w:rsid w:val="00F33655"/>
    <w:rsid w:val="00F36C9B"/>
    <w:rsid w:val="00F40FAF"/>
    <w:rsid w:val="00F42E2A"/>
    <w:rsid w:val="00F44CF6"/>
    <w:rsid w:val="00F459D3"/>
    <w:rsid w:val="00F505BB"/>
    <w:rsid w:val="00F50E25"/>
    <w:rsid w:val="00F61007"/>
    <w:rsid w:val="00F6359B"/>
    <w:rsid w:val="00F66EE3"/>
    <w:rsid w:val="00F67DA1"/>
    <w:rsid w:val="00F752EB"/>
    <w:rsid w:val="00F7608A"/>
    <w:rsid w:val="00F848B6"/>
    <w:rsid w:val="00F85269"/>
    <w:rsid w:val="00F9372F"/>
    <w:rsid w:val="00F95490"/>
    <w:rsid w:val="00FA4CB2"/>
    <w:rsid w:val="00FA68BA"/>
    <w:rsid w:val="00FB0B59"/>
    <w:rsid w:val="00FC1251"/>
    <w:rsid w:val="00FC1330"/>
    <w:rsid w:val="00FC29D2"/>
    <w:rsid w:val="00FC3B36"/>
    <w:rsid w:val="00FC4CD7"/>
    <w:rsid w:val="00FC6AF9"/>
    <w:rsid w:val="00FD65DD"/>
    <w:rsid w:val="00FE0239"/>
    <w:rsid w:val="00FE7984"/>
    <w:rsid w:val="00FF62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CDF"/>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0D0CDF"/>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0D0CDF"/>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0D0CDF"/>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0D0CDF"/>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0D0CDF"/>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0D0CDF"/>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D0CDF"/>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0D0CDF"/>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0D0CD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D0CDF"/>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0D0CDF"/>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0D0CDF"/>
    <w:rPr>
      <w:rFonts w:ascii="Calibri" w:eastAsia="Calibri" w:hAnsi="Calibri" w:cs="Calibri"/>
      <w:b/>
      <w:sz w:val="20"/>
      <w:szCs w:val="20"/>
      <w:lang w:eastAsia="pl-PL"/>
    </w:rPr>
  </w:style>
  <w:style w:type="character" w:customStyle="1" w:styleId="FontStyle19">
    <w:name w:val="Font Style19"/>
    <w:rsid w:val="000D0CDF"/>
    <w:rPr>
      <w:rFonts w:ascii="Arial" w:hAnsi="Arial" w:cs="Arial"/>
      <w:sz w:val="18"/>
      <w:szCs w:val="18"/>
    </w:rPr>
  </w:style>
  <w:style w:type="paragraph" w:customStyle="1" w:styleId="Style11">
    <w:name w:val="Style11"/>
    <w:basedOn w:val="Normalny"/>
    <w:rsid w:val="000D0CDF"/>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0D0CDF"/>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0D0CDF"/>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0D0CDF"/>
  </w:style>
  <w:style w:type="numbering" w:customStyle="1" w:styleId="Bezlisty11">
    <w:name w:val="Bez listy11"/>
    <w:next w:val="Bezlisty"/>
    <w:uiPriority w:val="99"/>
    <w:semiHidden/>
    <w:unhideWhenUsed/>
    <w:rsid w:val="000D0CDF"/>
  </w:style>
  <w:style w:type="paragraph" w:styleId="Nagwek">
    <w:name w:val="header"/>
    <w:basedOn w:val="Normalny"/>
    <w:link w:val="NagwekZnak"/>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0D0CDF"/>
  </w:style>
  <w:style w:type="paragraph" w:styleId="Stopka">
    <w:name w:val="footer"/>
    <w:basedOn w:val="Normalny"/>
    <w:link w:val="StopkaZnak"/>
    <w:uiPriority w:val="99"/>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D0CDF"/>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0D0CDF"/>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0D0CDF"/>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0D0CDF"/>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0D0CDF"/>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0D0CDF"/>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0D0CDF"/>
    <w:rPr>
      <w:rFonts w:ascii="Arial" w:eastAsia="Calibri" w:hAnsi="Arial" w:cs="Times New Roman"/>
      <w:sz w:val="20"/>
      <w:szCs w:val="20"/>
      <w:lang w:eastAsia="pl-PL"/>
    </w:rPr>
  </w:style>
  <w:style w:type="character" w:styleId="Uwydatnienie">
    <w:name w:val="Emphasis"/>
    <w:basedOn w:val="Domylnaczcionkaakapitu"/>
    <w:rsid w:val="000D0CDF"/>
    <w:rPr>
      <w:i/>
      <w:iCs/>
    </w:rPr>
  </w:style>
  <w:style w:type="table" w:styleId="Tabela-Siatka">
    <w:name w:val="Table Grid"/>
    <w:basedOn w:val="Standardowy"/>
    <w:uiPriority w:val="59"/>
    <w:rsid w:val="000D0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0D0CDF"/>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0D0CDF"/>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0D0CDF"/>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0D0CDF"/>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0D0CDF"/>
    <w:rPr>
      <w:sz w:val="20"/>
      <w:szCs w:val="20"/>
    </w:rPr>
  </w:style>
  <w:style w:type="character" w:styleId="Odwoanieprzypisukocowego">
    <w:name w:val="endnote reference"/>
    <w:basedOn w:val="Domylnaczcionkaakapitu"/>
    <w:uiPriority w:val="99"/>
    <w:semiHidden/>
    <w:unhideWhenUsed/>
    <w:rsid w:val="000D0CDF"/>
    <w:rPr>
      <w:vertAlign w:val="superscript"/>
    </w:rPr>
  </w:style>
  <w:style w:type="paragraph" w:styleId="Bezodstpw">
    <w:name w:val="No Spacing"/>
    <w:link w:val="BezodstpwZnak"/>
    <w:qFormat/>
    <w:rsid w:val="000D0CDF"/>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0D0CDF"/>
    <w:rPr>
      <w:rFonts w:eastAsiaTheme="minorEastAsia"/>
      <w:lang w:eastAsia="pl-PL"/>
    </w:rPr>
  </w:style>
  <w:style w:type="paragraph" w:styleId="Tekstdymka">
    <w:name w:val="Balloon Text"/>
    <w:basedOn w:val="Normalny"/>
    <w:link w:val="TekstdymkaZnak"/>
    <w:uiPriority w:val="99"/>
    <w:semiHidden/>
    <w:unhideWhenUsed/>
    <w:rsid w:val="000D0CDF"/>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0D0CDF"/>
    <w:rPr>
      <w:rFonts w:ascii="Tahoma" w:hAnsi="Tahoma" w:cs="Tahoma"/>
      <w:sz w:val="16"/>
      <w:szCs w:val="16"/>
    </w:rPr>
  </w:style>
  <w:style w:type="paragraph" w:styleId="Spisilustracji">
    <w:name w:val="table of figures"/>
    <w:basedOn w:val="Normalny"/>
    <w:next w:val="Normalny"/>
    <w:uiPriority w:val="99"/>
    <w:unhideWhenUsed/>
    <w:rsid w:val="000D0CDF"/>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0D0CDF"/>
    <w:rPr>
      <w:rFonts w:ascii="Calibri" w:eastAsia="Calibri" w:hAnsi="Calibri" w:cs="Times New Roman"/>
    </w:rPr>
  </w:style>
  <w:style w:type="paragraph" w:styleId="Tytu">
    <w:name w:val="Title"/>
    <w:basedOn w:val="Legenda"/>
    <w:next w:val="Normalny"/>
    <w:link w:val="TytuZnak"/>
    <w:uiPriority w:val="10"/>
    <w:qFormat/>
    <w:rsid w:val="000D0CDF"/>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0D0CDF"/>
    <w:rPr>
      <w:rFonts w:cstheme="minorHAnsi"/>
      <w:b/>
      <w:color w:val="4F6228" w:themeColor="accent3" w:themeShade="80"/>
    </w:rPr>
  </w:style>
  <w:style w:type="paragraph" w:customStyle="1" w:styleId="Normalny1">
    <w:name w:val="Normalny1"/>
    <w:qFormat/>
    <w:rsid w:val="000D0CDF"/>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0D0CDF"/>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0D0CD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0D0CDF"/>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0D0CDF"/>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0D0CD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0D0CDF"/>
    <w:rPr>
      <w:color w:val="605E5C"/>
      <w:shd w:val="clear" w:color="auto" w:fill="E1DFDD"/>
    </w:rPr>
  </w:style>
  <w:style w:type="table" w:customStyle="1" w:styleId="Tabelasiatki1jasnaakcent51">
    <w:name w:val="Tabela siatki 1 — jasna — akcent 51"/>
    <w:basedOn w:val="Standardowy"/>
    <w:uiPriority w:val="46"/>
    <w:rsid w:val="000D0CD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0D0CDF"/>
    <w:rPr>
      <w:color w:val="605E5C"/>
      <w:shd w:val="clear" w:color="auto" w:fill="E1DFDD"/>
    </w:rPr>
  </w:style>
  <w:style w:type="character" w:styleId="Odwoaniedokomentarza">
    <w:name w:val="annotation reference"/>
    <w:basedOn w:val="Domylnaczcionkaakapitu"/>
    <w:unhideWhenUsed/>
    <w:rsid w:val="000D0CDF"/>
    <w:rPr>
      <w:sz w:val="16"/>
      <w:szCs w:val="16"/>
    </w:rPr>
  </w:style>
  <w:style w:type="paragraph" w:styleId="Tekstkomentarza">
    <w:name w:val="annotation text"/>
    <w:basedOn w:val="Normalny"/>
    <w:link w:val="TekstkomentarzaZnak"/>
    <w:unhideWhenUsed/>
    <w:rsid w:val="000D0CDF"/>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0D0CDF"/>
    <w:rPr>
      <w:sz w:val="20"/>
      <w:szCs w:val="20"/>
    </w:rPr>
  </w:style>
  <w:style w:type="paragraph" w:styleId="Tematkomentarza">
    <w:name w:val="annotation subject"/>
    <w:basedOn w:val="Tekstkomentarza"/>
    <w:next w:val="Tekstkomentarza"/>
    <w:link w:val="TematkomentarzaZnak"/>
    <w:uiPriority w:val="99"/>
    <w:semiHidden/>
    <w:unhideWhenUsed/>
    <w:rsid w:val="000D0CDF"/>
    <w:rPr>
      <w:b/>
      <w:bCs/>
    </w:rPr>
  </w:style>
  <w:style w:type="character" w:customStyle="1" w:styleId="TematkomentarzaZnak">
    <w:name w:val="Temat komentarza Znak"/>
    <w:basedOn w:val="TekstkomentarzaZnak"/>
    <w:link w:val="Tematkomentarza"/>
    <w:uiPriority w:val="99"/>
    <w:semiHidden/>
    <w:rsid w:val="000D0CDF"/>
    <w:rPr>
      <w:b/>
      <w:bCs/>
      <w:sz w:val="20"/>
      <w:szCs w:val="20"/>
    </w:rPr>
  </w:style>
  <w:style w:type="character" w:customStyle="1" w:styleId="Nierozpoznanawzmianka3">
    <w:name w:val="Nierozpoznana wzmianka3"/>
    <w:basedOn w:val="Domylnaczcionkaakapitu"/>
    <w:uiPriority w:val="99"/>
    <w:semiHidden/>
    <w:unhideWhenUsed/>
    <w:rsid w:val="000D0CDF"/>
    <w:rPr>
      <w:color w:val="605E5C"/>
      <w:shd w:val="clear" w:color="auto" w:fill="E1DFDD"/>
    </w:rPr>
  </w:style>
  <w:style w:type="paragraph" w:styleId="Poprawka">
    <w:name w:val="Revision"/>
    <w:hidden/>
    <w:uiPriority w:val="99"/>
    <w:semiHidden/>
    <w:rsid w:val="000D0CDF"/>
    <w:pPr>
      <w:spacing w:after="0" w:line="240" w:lineRule="auto"/>
    </w:pPr>
  </w:style>
  <w:style w:type="character" w:customStyle="1" w:styleId="Nierozpoznanawzmianka4">
    <w:name w:val="Nierozpoznana wzmianka4"/>
    <w:basedOn w:val="Domylnaczcionkaakapitu"/>
    <w:uiPriority w:val="99"/>
    <w:semiHidden/>
    <w:unhideWhenUsed/>
    <w:rsid w:val="000D0CDF"/>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0D0CDF"/>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0D0CDF"/>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0D0CDF"/>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0D0CDF"/>
    <w:rPr>
      <w:vertAlign w:val="superscript"/>
    </w:rPr>
  </w:style>
  <w:style w:type="character" w:styleId="UyteHipercze">
    <w:name w:val="FollowedHyperlink"/>
    <w:basedOn w:val="Domylnaczcionkaakapitu"/>
    <w:uiPriority w:val="99"/>
    <w:semiHidden/>
    <w:unhideWhenUsed/>
    <w:rsid w:val="000D0CDF"/>
    <w:rPr>
      <w:color w:val="800080" w:themeColor="followedHyperlink"/>
      <w:u w:val="single"/>
    </w:rPr>
  </w:style>
  <w:style w:type="character" w:customStyle="1" w:styleId="apple-converted-space">
    <w:name w:val="apple-converted-space"/>
    <w:basedOn w:val="Domylnaczcionkaakapitu"/>
    <w:rsid w:val="000D0CDF"/>
  </w:style>
  <w:style w:type="character" w:styleId="Pogrubienie">
    <w:name w:val="Strong"/>
    <w:basedOn w:val="Domylnaczcionkaakapitu"/>
    <w:uiPriority w:val="22"/>
    <w:qFormat/>
    <w:rsid w:val="000D0CDF"/>
    <w:rPr>
      <w:b/>
      <w:bCs/>
    </w:rPr>
  </w:style>
  <w:style w:type="paragraph" w:styleId="Bibliografia">
    <w:name w:val="Bibliography"/>
    <w:basedOn w:val="Normalny"/>
    <w:next w:val="Normalny"/>
    <w:uiPriority w:val="37"/>
    <w:unhideWhenUsed/>
    <w:rsid w:val="000D0CDF"/>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ny2">
    <w:name w:val="Normalny2"/>
    <w:rsid w:val="000D0CDF"/>
    <w:pPr>
      <w:spacing w:after="0"/>
    </w:pPr>
    <w:rPr>
      <w:rFonts w:ascii="Arial" w:eastAsia="Arial" w:hAnsi="Arial" w:cs="Arial"/>
      <w:lang w:eastAsia="pl-PL"/>
    </w:rPr>
  </w:style>
  <w:style w:type="table" w:customStyle="1" w:styleId="1">
    <w:name w:val="1"/>
    <w:basedOn w:val="Standardowy"/>
    <w:rsid w:val="000D0CDF"/>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0D0CDF"/>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0D0CD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0D0CDF"/>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0D0CDF"/>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0D0CDF"/>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0D0CDF"/>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0D0CDF"/>
    <w:rPr>
      <w:sz w:val="20"/>
      <w:szCs w:val="20"/>
    </w:rPr>
  </w:style>
  <w:style w:type="paragraph" w:customStyle="1" w:styleId="Normalny20">
    <w:name w:val="Normalny2"/>
    <w:rsid w:val="000D0CDF"/>
    <w:pPr>
      <w:spacing w:after="0"/>
    </w:pPr>
    <w:rPr>
      <w:rFonts w:ascii="Arial" w:eastAsia="Arial" w:hAnsi="Arial" w:cs="Arial"/>
      <w:lang w:eastAsia="pl-PL"/>
    </w:rPr>
  </w:style>
  <w:style w:type="character" w:styleId="Numerwiersza">
    <w:name w:val="line number"/>
    <w:basedOn w:val="Domylnaczcionkaakapitu"/>
    <w:uiPriority w:val="99"/>
    <w:semiHidden/>
    <w:unhideWhenUsed/>
    <w:rsid w:val="000D0CDF"/>
  </w:style>
  <w:style w:type="paragraph" w:customStyle="1" w:styleId="raportkalendarium">
    <w:name w:val="raport kalendarium"/>
    <w:basedOn w:val="Normalny"/>
    <w:link w:val="raportkalendariumZnak"/>
    <w:qFormat/>
    <w:rsid w:val="00F95490"/>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F95490"/>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divs>
    <w:div w:id="332606116">
      <w:bodyDiv w:val="1"/>
      <w:marLeft w:val="0"/>
      <w:marRight w:val="0"/>
      <w:marTop w:val="0"/>
      <w:marBottom w:val="0"/>
      <w:divBdr>
        <w:top w:val="none" w:sz="0" w:space="0" w:color="auto"/>
        <w:left w:val="none" w:sz="0" w:space="0" w:color="auto"/>
        <w:bottom w:val="none" w:sz="0" w:space="0" w:color="auto"/>
        <w:right w:val="none" w:sz="0" w:space="0" w:color="auto"/>
      </w:divBdr>
    </w:div>
    <w:div w:id="783962870">
      <w:bodyDiv w:val="1"/>
      <w:marLeft w:val="0"/>
      <w:marRight w:val="0"/>
      <w:marTop w:val="0"/>
      <w:marBottom w:val="0"/>
      <w:divBdr>
        <w:top w:val="none" w:sz="0" w:space="0" w:color="auto"/>
        <w:left w:val="none" w:sz="0" w:space="0" w:color="auto"/>
        <w:bottom w:val="none" w:sz="0" w:space="0" w:color="auto"/>
        <w:right w:val="none" w:sz="0" w:space="0" w:color="auto"/>
      </w:divBdr>
    </w:div>
    <w:div w:id="927889114">
      <w:bodyDiv w:val="1"/>
      <w:marLeft w:val="0"/>
      <w:marRight w:val="0"/>
      <w:marTop w:val="0"/>
      <w:marBottom w:val="0"/>
      <w:divBdr>
        <w:top w:val="none" w:sz="0" w:space="0" w:color="auto"/>
        <w:left w:val="none" w:sz="0" w:space="0" w:color="auto"/>
        <w:bottom w:val="none" w:sz="0" w:space="0" w:color="auto"/>
        <w:right w:val="none" w:sz="0" w:space="0" w:color="auto"/>
      </w:divBdr>
    </w:div>
    <w:div w:id="1713843847">
      <w:bodyDiv w:val="1"/>
      <w:marLeft w:val="0"/>
      <w:marRight w:val="0"/>
      <w:marTop w:val="0"/>
      <w:marBottom w:val="0"/>
      <w:divBdr>
        <w:top w:val="none" w:sz="0" w:space="0" w:color="auto"/>
        <w:left w:val="none" w:sz="0" w:space="0" w:color="auto"/>
        <w:bottom w:val="none" w:sz="0" w:space="0" w:color="auto"/>
        <w:right w:val="none" w:sz="0" w:space="0" w:color="auto"/>
      </w:divBdr>
    </w:div>
    <w:div w:id="180755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Stargard" TargetMode="External"/><Relationship Id="rId3" Type="http://schemas.openxmlformats.org/officeDocument/2006/relationships/styles" Target="styles.xml"/><Relationship Id="rId21" Type="http://schemas.openxmlformats.org/officeDocument/2006/relationships/hyperlink" Target="https://pl.wikipedia.org/wiki/Linia_kolejowa_nr_40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l.wikipedia.org/wiki/Pozna%C5%8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wikipedia.org/wiki/Linia_kolejowa_nr_404"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l.wikipedia.org/wiki/Koszalin" TargetMode="External"/><Relationship Id="rId28" Type="http://schemas.openxmlformats.org/officeDocument/2006/relationships/hyperlink" Target="https://www.gov.pl/web/finanse/wskazniki-dochodow-podatkowych-gmin-powiatow-i-wojewodztw-na-2020-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l.wikipedia.org/wiki/Goleni%C3%B3w" TargetMode="External"/><Relationship Id="rId27" Type="http://schemas.openxmlformats.org/officeDocument/2006/relationships/hyperlink" Target="https://pl.wikipedia.org/wiki/Wejherowo"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E92D0-E009-4F3E-95BB-B44610CE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80</Pages>
  <Words>28063</Words>
  <Characters>168384</Characters>
  <Application>Microsoft Office Word</Application>
  <DocSecurity>0</DocSecurity>
  <Lines>1403</Lines>
  <Paragraphs>392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Biuro LGD</cp:lastModifiedBy>
  <cp:revision>3</cp:revision>
  <cp:lastPrinted>2023-07-25T09:14:00Z</cp:lastPrinted>
  <dcterms:created xsi:type="dcterms:W3CDTF">2025-04-29T11:50:00Z</dcterms:created>
  <dcterms:modified xsi:type="dcterms:W3CDTF">2025-04-29T11:58:00Z</dcterms:modified>
</cp:coreProperties>
</file>