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77085D" w:rsidRPr="008E3068" w:rsidRDefault="00C1179D" w:rsidP="0077085D">
      <w:pPr>
        <w:pStyle w:val="Default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Uchwała nr </w:t>
      </w:r>
      <w:r w:rsidR="00F42871">
        <w:rPr>
          <w:b/>
          <w:color w:val="auto"/>
          <w:sz w:val="22"/>
          <w:szCs w:val="22"/>
        </w:rPr>
        <w:t>06</w:t>
      </w:r>
      <w:r w:rsidRPr="008E3068">
        <w:rPr>
          <w:b/>
          <w:color w:val="auto"/>
          <w:sz w:val="22"/>
          <w:szCs w:val="22"/>
        </w:rPr>
        <w:t>/Z/201</w:t>
      </w:r>
      <w:r w:rsidR="00D3546E" w:rsidRPr="008E3068">
        <w:rPr>
          <w:b/>
          <w:color w:val="auto"/>
          <w:sz w:val="22"/>
          <w:szCs w:val="22"/>
        </w:rPr>
        <w:t>8</w:t>
      </w:r>
    </w:p>
    <w:p w:rsidR="00533E4B" w:rsidRPr="008E3068" w:rsidRDefault="00533E4B" w:rsidP="0077085D">
      <w:pPr>
        <w:pStyle w:val="Default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Zarządu </w:t>
      </w:r>
      <w:r w:rsidR="00031322" w:rsidRPr="008E3068">
        <w:rPr>
          <w:b/>
          <w:color w:val="auto"/>
          <w:sz w:val="22"/>
          <w:szCs w:val="22"/>
        </w:rPr>
        <w:t xml:space="preserve">Stowarzyszenia </w:t>
      </w:r>
    </w:p>
    <w:p w:rsidR="0077085D" w:rsidRPr="008E3068" w:rsidRDefault="00031322" w:rsidP="0077085D">
      <w:pPr>
        <w:pStyle w:val="Default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>Lokalnej Grupy Działania „Siła w Grupie”</w:t>
      </w:r>
    </w:p>
    <w:p w:rsidR="0077085D" w:rsidRPr="008E3068" w:rsidRDefault="00F42871" w:rsidP="0077085D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 dnia 07 maja </w:t>
      </w:r>
      <w:r w:rsidR="00D3546E" w:rsidRPr="008E3068">
        <w:rPr>
          <w:b/>
          <w:color w:val="auto"/>
          <w:sz w:val="22"/>
          <w:szCs w:val="22"/>
        </w:rPr>
        <w:t>2018</w:t>
      </w:r>
      <w:r w:rsidR="0077085D" w:rsidRPr="008E3068">
        <w:rPr>
          <w:b/>
          <w:color w:val="auto"/>
          <w:sz w:val="22"/>
          <w:szCs w:val="22"/>
        </w:rPr>
        <w:t xml:space="preserve"> r.</w:t>
      </w:r>
    </w:p>
    <w:p w:rsidR="0077085D" w:rsidRPr="008E3068" w:rsidRDefault="0077085D" w:rsidP="0077085D">
      <w:pPr>
        <w:pStyle w:val="Default"/>
        <w:jc w:val="center"/>
        <w:rPr>
          <w:b/>
          <w:color w:val="auto"/>
          <w:sz w:val="22"/>
          <w:szCs w:val="22"/>
        </w:rPr>
      </w:pPr>
    </w:p>
    <w:p w:rsidR="00D32FDC" w:rsidRPr="008E3068" w:rsidRDefault="00D32FDC" w:rsidP="00D32FDC">
      <w:pPr>
        <w:pStyle w:val="Tekstpodstawowy3"/>
      </w:pPr>
      <w:r w:rsidRPr="008E3068">
        <w:t>w sprawie uchylenia dotychczasowego Regulaminu Rady Stowarzyszenia Lokalnej Grupy Działania „Siła w Grupie” w Gościnie i przyjęcia nowego Regulaminu Rady Stowarzyszenia Lokalnej Grupy Działania „Siła w Grupie” w Gościnie</w:t>
      </w:r>
      <w:r w:rsidR="00533E4B" w:rsidRPr="008E3068">
        <w:t xml:space="preserve"> wraz z załącznikami</w:t>
      </w:r>
      <w:r w:rsidRPr="008E3068">
        <w:t>.</w:t>
      </w:r>
    </w:p>
    <w:p w:rsidR="0077085D" w:rsidRPr="008E3068" w:rsidRDefault="0077085D" w:rsidP="0077085D">
      <w:pPr>
        <w:pStyle w:val="Default"/>
        <w:jc w:val="center"/>
        <w:rPr>
          <w:color w:val="auto"/>
          <w:sz w:val="22"/>
          <w:szCs w:val="22"/>
        </w:rPr>
      </w:pPr>
    </w:p>
    <w:p w:rsidR="0077085D" w:rsidRPr="008E3068" w:rsidRDefault="002B75DA" w:rsidP="002B75DA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Na podstawie § </w:t>
      </w:r>
      <w:r w:rsidR="00533E4B" w:rsidRPr="008E3068">
        <w:rPr>
          <w:color w:val="auto"/>
          <w:sz w:val="22"/>
          <w:szCs w:val="22"/>
        </w:rPr>
        <w:t>24</w:t>
      </w:r>
      <w:r w:rsidRPr="008E3068">
        <w:rPr>
          <w:color w:val="auto"/>
          <w:sz w:val="22"/>
          <w:szCs w:val="22"/>
        </w:rPr>
        <w:t xml:space="preserve"> ust. </w:t>
      </w:r>
      <w:r w:rsidR="00533E4B" w:rsidRPr="008E3068">
        <w:rPr>
          <w:color w:val="auto"/>
          <w:sz w:val="22"/>
          <w:szCs w:val="22"/>
        </w:rPr>
        <w:t>5</w:t>
      </w:r>
      <w:r w:rsidRPr="008E3068">
        <w:rPr>
          <w:color w:val="auto"/>
          <w:sz w:val="22"/>
          <w:szCs w:val="22"/>
        </w:rPr>
        <w:t xml:space="preserve"> </w:t>
      </w:r>
      <w:r w:rsidR="00533E4B" w:rsidRPr="008E3068">
        <w:rPr>
          <w:color w:val="auto"/>
          <w:sz w:val="22"/>
          <w:szCs w:val="22"/>
        </w:rPr>
        <w:t>pkt. 2 i 13</w:t>
      </w:r>
      <w:r w:rsidRPr="008E3068">
        <w:rPr>
          <w:color w:val="auto"/>
          <w:sz w:val="22"/>
          <w:szCs w:val="22"/>
        </w:rPr>
        <w:t xml:space="preserve"> Statutu Stowarzyszenia Lokalnej Grupy Działania „Siła w Grupie” </w:t>
      </w:r>
      <w:r w:rsidR="00533E4B" w:rsidRPr="008E3068">
        <w:rPr>
          <w:color w:val="auto"/>
          <w:sz w:val="22"/>
          <w:szCs w:val="22"/>
        </w:rPr>
        <w:t xml:space="preserve">oraz </w:t>
      </w:r>
      <w:r w:rsidR="00D9596C" w:rsidRPr="008E3068">
        <w:rPr>
          <w:color w:val="auto"/>
          <w:sz w:val="22"/>
          <w:szCs w:val="22"/>
        </w:rPr>
        <w:t xml:space="preserve">§ 3.1 Uchwały nr 07/WZC/2015 Walnego Zebrania Członków Stowarzyszenia LGD "Siła w Grupie"  </w:t>
      </w:r>
      <w:r w:rsidR="0077085D" w:rsidRPr="008E3068">
        <w:rPr>
          <w:color w:val="auto"/>
          <w:sz w:val="22"/>
          <w:szCs w:val="22"/>
        </w:rPr>
        <w:t>uchwala się, co następuje:</w:t>
      </w:r>
    </w:p>
    <w:p w:rsidR="0077085D" w:rsidRPr="008E3068" w:rsidRDefault="0077085D" w:rsidP="0077085D">
      <w:pPr>
        <w:pStyle w:val="Default"/>
        <w:rPr>
          <w:color w:val="auto"/>
          <w:sz w:val="22"/>
          <w:szCs w:val="22"/>
        </w:rPr>
      </w:pPr>
    </w:p>
    <w:p w:rsidR="003F513F" w:rsidRPr="008E3068" w:rsidRDefault="0077085D" w:rsidP="006421C7">
      <w:pPr>
        <w:pStyle w:val="Default"/>
        <w:jc w:val="both"/>
        <w:rPr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>§ 1</w:t>
      </w:r>
      <w:r w:rsidRPr="008E3068">
        <w:rPr>
          <w:color w:val="auto"/>
          <w:sz w:val="22"/>
          <w:szCs w:val="22"/>
        </w:rPr>
        <w:t xml:space="preserve"> </w:t>
      </w:r>
      <w:r w:rsidR="00D9596C" w:rsidRPr="008E3068">
        <w:rPr>
          <w:color w:val="auto"/>
          <w:sz w:val="22"/>
          <w:szCs w:val="22"/>
        </w:rPr>
        <w:t>Zarząd</w:t>
      </w:r>
      <w:r w:rsidR="00031322" w:rsidRPr="008E3068">
        <w:rPr>
          <w:color w:val="auto"/>
          <w:sz w:val="22"/>
          <w:szCs w:val="22"/>
        </w:rPr>
        <w:t xml:space="preserve"> Stowarzyszenia Lokalnej Grupy Działania „Siła w Grupie” </w:t>
      </w:r>
      <w:r w:rsidRPr="008E3068">
        <w:rPr>
          <w:color w:val="auto"/>
          <w:sz w:val="22"/>
          <w:szCs w:val="22"/>
        </w:rPr>
        <w:t>postanawia</w:t>
      </w:r>
      <w:r w:rsidR="003F513F" w:rsidRPr="008E3068">
        <w:rPr>
          <w:color w:val="auto"/>
          <w:sz w:val="22"/>
          <w:szCs w:val="22"/>
        </w:rPr>
        <w:t xml:space="preserve"> uchylić Regulamin Rady przyjęty Uchwałą </w:t>
      </w:r>
      <w:r w:rsidR="00783924" w:rsidRPr="008E3068">
        <w:rPr>
          <w:color w:val="auto"/>
          <w:sz w:val="22"/>
          <w:szCs w:val="22"/>
        </w:rPr>
        <w:t>Zarządu</w:t>
      </w:r>
      <w:r w:rsidR="003F513F" w:rsidRPr="008E3068">
        <w:rPr>
          <w:color w:val="auto"/>
          <w:sz w:val="22"/>
          <w:szCs w:val="22"/>
        </w:rPr>
        <w:t xml:space="preserve"> nr </w:t>
      </w:r>
      <w:r w:rsidR="006344EF" w:rsidRPr="008E3068">
        <w:rPr>
          <w:color w:val="auto"/>
          <w:sz w:val="22"/>
          <w:szCs w:val="22"/>
        </w:rPr>
        <w:t>4</w:t>
      </w:r>
      <w:r w:rsidR="00D9596C" w:rsidRPr="008E3068">
        <w:rPr>
          <w:color w:val="auto"/>
          <w:sz w:val="22"/>
          <w:szCs w:val="22"/>
        </w:rPr>
        <w:t>/Z/201</w:t>
      </w:r>
      <w:r w:rsidR="006C2969" w:rsidRPr="008E3068">
        <w:rPr>
          <w:color w:val="auto"/>
          <w:sz w:val="22"/>
          <w:szCs w:val="22"/>
        </w:rPr>
        <w:t>8</w:t>
      </w:r>
      <w:r w:rsidR="003F513F" w:rsidRPr="008E3068">
        <w:rPr>
          <w:color w:val="auto"/>
          <w:sz w:val="22"/>
          <w:szCs w:val="22"/>
        </w:rPr>
        <w:t xml:space="preserve"> z dnia </w:t>
      </w:r>
      <w:r w:rsidR="006344EF" w:rsidRPr="008E3068">
        <w:rPr>
          <w:color w:val="auto"/>
          <w:sz w:val="22"/>
          <w:szCs w:val="22"/>
        </w:rPr>
        <w:t>16 lutego</w:t>
      </w:r>
      <w:r w:rsidR="00F84356" w:rsidRPr="008E3068">
        <w:rPr>
          <w:color w:val="auto"/>
          <w:sz w:val="22"/>
          <w:szCs w:val="22"/>
        </w:rPr>
        <w:t xml:space="preserve"> 201</w:t>
      </w:r>
      <w:r w:rsidR="006C2969" w:rsidRPr="008E3068">
        <w:rPr>
          <w:color w:val="auto"/>
          <w:sz w:val="22"/>
          <w:szCs w:val="22"/>
        </w:rPr>
        <w:t>8</w:t>
      </w:r>
      <w:r w:rsidR="0012667B" w:rsidRPr="008E3068">
        <w:rPr>
          <w:color w:val="auto"/>
          <w:sz w:val="22"/>
          <w:szCs w:val="22"/>
        </w:rPr>
        <w:t xml:space="preserve"> </w:t>
      </w:r>
      <w:r w:rsidR="003F513F" w:rsidRPr="008E3068">
        <w:rPr>
          <w:color w:val="auto"/>
          <w:sz w:val="22"/>
          <w:szCs w:val="22"/>
        </w:rPr>
        <w:t>r.</w:t>
      </w:r>
    </w:p>
    <w:p w:rsidR="003F513F" w:rsidRPr="008E3068" w:rsidRDefault="00F42871" w:rsidP="006421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F513F" w:rsidRPr="008E3068" w:rsidRDefault="003F513F" w:rsidP="003F513F">
      <w:pPr>
        <w:pStyle w:val="Default"/>
        <w:jc w:val="both"/>
        <w:rPr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§ 2 </w:t>
      </w:r>
      <w:r w:rsidR="00D9596C" w:rsidRPr="008E3068">
        <w:rPr>
          <w:color w:val="auto"/>
          <w:sz w:val="22"/>
          <w:szCs w:val="22"/>
        </w:rPr>
        <w:t>Zarząd</w:t>
      </w:r>
      <w:r w:rsidRPr="008E3068">
        <w:rPr>
          <w:color w:val="auto"/>
          <w:sz w:val="22"/>
          <w:szCs w:val="22"/>
        </w:rPr>
        <w:t xml:space="preserve"> Stowarzyszenia Lokalnej Grupy Działania „Siła w Grupie” postanawia uchwalić Regulamin Rady Stowarzyszenia Lokalnej Grupy Działania „Siła w Grupie”</w:t>
      </w:r>
      <w:r w:rsidR="00D9596C" w:rsidRPr="008E3068">
        <w:rPr>
          <w:color w:val="auto"/>
          <w:sz w:val="22"/>
          <w:szCs w:val="22"/>
        </w:rPr>
        <w:t xml:space="preserve"> wraz z załącznikami</w:t>
      </w:r>
      <w:r w:rsidRPr="008E3068">
        <w:rPr>
          <w:color w:val="auto"/>
          <w:sz w:val="22"/>
          <w:szCs w:val="22"/>
        </w:rPr>
        <w:t xml:space="preserve"> w brzmieniu określonym w załączniku nr 1 do niniejszej uchwały.  </w:t>
      </w:r>
    </w:p>
    <w:p w:rsidR="0077085D" w:rsidRPr="008E3068" w:rsidRDefault="0077085D" w:rsidP="006421C7">
      <w:pPr>
        <w:pStyle w:val="Default"/>
        <w:jc w:val="both"/>
        <w:rPr>
          <w:color w:val="auto"/>
          <w:sz w:val="22"/>
          <w:szCs w:val="22"/>
        </w:rPr>
      </w:pPr>
    </w:p>
    <w:p w:rsidR="0077085D" w:rsidRPr="008E3068" w:rsidRDefault="0077085D" w:rsidP="006421C7">
      <w:pPr>
        <w:pStyle w:val="Default"/>
        <w:jc w:val="both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§ </w:t>
      </w:r>
      <w:r w:rsidR="00D9596C" w:rsidRPr="008E3068">
        <w:rPr>
          <w:b/>
          <w:color w:val="auto"/>
          <w:sz w:val="22"/>
          <w:szCs w:val="22"/>
        </w:rPr>
        <w:t>3</w:t>
      </w:r>
      <w:r w:rsidRPr="008E3068">
        <w:rPr>
          <w:b/>
          <w:color w:val="auto"/>
          <w:sz w:val="22"/>
          <w:szCs w:val="22"/>
        </w:rPr>
        <w:t xml:space="preserve">. </w:t>
      </w:r>
      <w:r w:rsidRPr="008E3068">
        <w:rPr>
          <w:color w:val="auto"/>
          <w:sz w:val="22"/>
          <w:szCs w:val="22"/>
        </w:rPr>
        <w:t xml:space="preserve">Uchwała wchodzi w życie z dniem podjęcia. </w:t>
      </w:r>
    </w:p>
    <w:p w:rsidR="0077085D" w:rsidRPr="008E3068" w:rsidRDefault="0077085D" w:rsidP="006421C7">
      <w:pPr>
        <w:pStyle w:val="Default"/>
        <w:jc w:val="both"/>
        <w:rPr>
          <w:color w:val="auto"/>
          <w:sz w:val="22"/>
          <w:szCs w:val="22"/>
        </w:rPr>
      </w:pPr>
    </w:p>
    <w:p w:rsidR="00D9596C" w:rsidRPr="008E3068" w:rsidRDefault="00D9596C" w:rsidP="00D9596C">
      <w:pPr>
        <w:pStyle w:val="Default"/>
        <w:jc w:val="both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§ 4. </w:t>
      </w:r>
      <w:r w:rsidRPr="008E3068">
        <w:rPr>
          <w:color w:val="auto"/>
          <w:sz w:val="22"/>
          <w:szCs w:val="22"/>
        </w:rPr>
        <w:t xml:space="preserve">Wykonanie uchwały powierza się Prezesowi. </w:t>
      </w:r>
    </w:p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2B75DA" w:rsidRPr="008E3068" w:rsidRDefault="00D9596C" w:rsidP="00D9596C">
      <w:pPr>
        <w:jc w:val="right"/>
        <w:rPr>
          <w:bCs/>
          <w:sz w:val="22"/>
          <w:szCs w:val="22"/>
          <w:lang w:val="pl-PL"/>
        </w:rPr>
      </w:pPr>
      <w:r w:rsidRPr="008E3068">
        <w:rPr>
          <w:bCs/>
          <w:sz w:val="22"/>
          <w:szCs w:val="22"/>
          <w:lang w:val="pl-PL"/>
        </w:rPr>
        <w:t>Marianna Caban</w:t>
      </w:r>
    </w:p>
    <w:p w:rsidR="00D9596C" w:rsidRPr="008E3068" w:rsidRDefault="00D9596C" w:rsidP="00D9596C">
      <w:pPr>
        <w:jc w:val="right"/>
        <w:rPr>
          <w:bCs/>
          <w:sz w:val="22"/>
          <w:szCs w:val="22"/>
          <w:lang w:val="pl-PL"/>
        </w:rPr>
      </w:pPr>
    </w:p>
    <w:p w:rsidR="00D9596C" w:rsidRPr="008E3068" w:rsidRDefault="00D9596C" w:rsidP="00D9596C">
      <w:pPr>
        <w:jc w:val="right"/>
        <w:rPr>
          <w:rFonts w:eastAsiaTheme="minorHAnsi"/>
          <w:sz w:val="22"/>
          <w:szCs w:val="22"/>
          <w:lang w:val="pl-PL"/>
        </w:rPr>
      </w:pPr>
    </w:p>
    <w:p w:rsidR="002B75DA" w:rsidRPr="008E3068" w:rsidRDefault="00D9596C" w:rsidP="00D9596C">
      <w:pPr>
        <w:ind w:firstLine="5103"/>
        <w:jc w:val="right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Prezes Stowarzyszenia </w:t>
      </w:r>
    </w:p>
    <w:p w:rsidR="00AD2698" w:rsidRPr="008E3068" w:rsidRDefault="00AD2698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EF0AC0" w:rsidRPr="008E3068" w:rsidRDefault="00EF0AC0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EF0AC0" w:rsidRPr="008E3068" w:rsidRDefault="00EF0AC0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EF0AC0" w:rsidRPr="008E3068" w:rsidRDefault="00EF0AC0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6421C7" w:rsidRPr="008E3068" w:rsidRDefault="006421C7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lastRenderedPageBreak/>
        <w:t xml:space="preserve"> </w:t>
      </w:r>
      <w:r w:rsidRPr="008E3068">
        <w:rPr>
          <w:b/>
          <w:color w:val="auto"/>
          <w:sz w:val="18"/>
          <w:szCs w:val="18"/>
        </w:rPr>
        <w:t xml:space="preserve">Załącznik do Uchwały </w:t>
      </w:r>
      <w:r w:rsidR="00A12B42" w:rsidRPr="008E3068">
        <w:rPr>
          <w:b/>
          <w:color w:val="auto"/>
          <w:sz w:val="18"/>
          <w:szCs w:val="18"/>
        </w:rPr>
        <w:t xml:space="preserve">nr </w:t>
      </w:r>
      <w:r w:rsidR="00BE2796">
        <w:rPr>
          <w:b/>
          <w:color w:val="auto"/>
          <w:sz w:val="18"/>
          <w:szCs w:val="18"/>
        </w:rPr>
        <w:t>06/Z/2018</w:t>
      </w:r>
    </w:p>
    <w:p w:rsidR="00D9596C" w:rsidRPr="008E3068" w:rsidRDefault="00D9596C" w:rsidP="008C5F56">
      <w:pPr>
        <w:pStyle w:val="Default"/>
        <w:spacing w:line="276" w:lineRule="auto"/>
        <w:jc w:val="right"/>
        <w:rPr>
          <w:b/>
          <w:color w:val="auto"/>
          <w:sz w:val="18"/>
          <w:szCs w:val="18"/>
        </w:rPr>
      </w:pPr>
      <w:r w:rsidRPr="008E3068">
        <w:rPr>
          <w:b/>
          <w:color w:val="auto"/>
          <w:sz w:val="18"/>
          <w:szCs w:val="18"/>
        </w:rPr>
        <w:t xml:space="preserve">Zarządu </w:t>
      </w:r>
      <w:r w:rsidR="002B75DA" w:rsidRPr="008E3068">
        <w:rPr>
          <w:b/>
          <w:color w:val="auto"/>
          <w:sz w:val="18"/>
          <w:szCs w:val="18"/>
        </w:rPr>
        <w:t xml:space="preserve">Stowarzyszenia </w:t>
      </w:r>
    </w:p>
    <w:p w:rsidR="006421C7" w:rsidRPr="008E3068" w:rsidRDefault="002B75DA" w:rsidP="008C5F56">
      <w:pPr>
        <w:pStyle w:val="Default"/>
        <w:spacing w:line="276" w:lineRule="auto"/>
        <w:jc w:val="right"/>
        <w:rPr>
          <w:b/>
          <w:color w:val="auto"/>
          <w:sz w:val="18"/>
          <w:szCs w:val="18"/>
        </w:rPr>
      </w:pPr>
      <w:r w:rsidRPr="008E3068">
        <w:rPr>
          <w:b/>
          <w:color w:val="auto"/>
          <w:sz w:val="18"/>
          <w:szCs w:val="18"/>
        </w:rPr>
        <w:t>Lokalnej Grupy Działania „Siła w Grupie”</w:t>
      </w:r>
    </w:p>
    <w:p w:rsidR="006421C7" w:rsidRPr="008E3068" w:rsidRDefault="006421C7" w:rsidP="008C5F56">
      <w:pPr>
        <w:pStyle w:val="Default"/>
        <w:spacing w:line="276" w:lineRule="auto"/>
        <w:jc w:val="right"/>
        <w:rPr>
          <w:b/>
          <w:color w:val="auto"/>
          <w:sz w:val="18"/>
          <w:szCs w:val="18"/>
        </w:rPr>
      </w:pPr>
      <w:r w:rsidRPr="008E3068">
        <w:rPr>
          <w:b/>
          <w:color w:val="auto"/>
          <w:sz w:val="18"/>
          <w:szCs w:val="18"/>
        </w:rPr>
        <w:t xml:space="preserve">z dnia </w:t>
      </w:r>
      <w:r w:rsidR="00BE2796">
        <w:rPr>
          <w:b/>
          <w:color w:val="auto"/>
          <w:sz w:val="18"/>
          <w:szCs w:val="18"/>
        </w:rPr>
        <w:t xml:space="preserve">07 maja 2018 </w:t>
      </w:r>
      <w:r w:rsidRPr="008E3068">
        <w:rPr>
          <w:b/>
          <w:color w:val="auto"/>
          <w:sz w:val="18"/>
          <w:szCs w:val="18"/>
        </w:rPr>
        <w:t>r.</w:t>
      </w:r>
    </w:p>
    <w:p w:rsidR="008463A1" w:rsidRPr="008E3068" w:rsidRDefault="008463A1" w:rsidP="008C5F56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2A474D" w:rsidRPr="008E3068" w:rsidRDefault="002B75DA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REGULAMIN RADY</w:t>
      </w:r>
    </w:p>
    <w:p w:rsidR="008463A1" w:rsidRPr="008E3068" w:rsidRDefault="002A474D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bookmarkStart w:id="0" w:name="bookmark1"/>
      <w:r w:rsidRPr="008E3068">
        <w:rPr>
          <w:b/>
          <w:bCs/>
          <w:color w:val="auto"/>
          <w:sz w:val="22"/>
          <w:szCs w:val="22"/>
        </w:rPr>
        <w:t>STOWARZYSZENIA</w:t>
      </w:r>
      <w:bookmarkEnd w:id="0"/>
      <w:r w:rsidR="00DE272F" w:rsidRPr="008E3068">
        <w:rPr>
          <w:b/>
          <w:bCs/>
          <w:color w:val="auto"/>
          <w:sz w:val="22"/>
          <w:szCs w:val="22"/>
        </w:rPr>
        <w:t xml:space="preserve"> LOKALNEJ GRUPY DZIAŁANIA „SIŁA W GRUPIE</w:t>
      </w:r>
      <w:r w:rsidR="002B75DA" w:rsidRPr="008E3068">
        <w:rPr>
          <w:b/>
          <w:bCs/>
          <w:color w:val="auto"/>
          <w:sz w:val="22"/>
          <w:szCs w:val="22"/>
        </w:rPr>
        <w:t>”</w:t>
      </w:r>
    </w:p>
    <w:p w:rsidR="008463A1" w:rsidRPr="008E3068" w:rsidRDefault="008463A1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I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Postanowienia ogólne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1</w:t>
      </w:r>
    </w:p>
    <w:p w:rsidR="008463A1" w:rsidRPr="008E3068" w:rsidRDefault="002B75DA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Regulamin Rady </w:t>
      </w:r>
      <w:r w:rsidRPr="008E3068">
        <w:rPr>
          <w:bCs/>
          <w:color w:val="auto"/>
          <w:sz w:val="22"/>
          <w:szCs w:val="22"/>
        </w:rPr>
        <w:t xml:space="preserve">Stowarzyszenia Lokalnej Grupy Działania „Siła w Grupie” </w:t>
      </w:r>
      <w:r w:rsidR="008463A1" w:rsidRPr="008E3068">
        <w:rPr>
          <w:color w:val="auto"/>
          <w:sz w:val="22"/>
          <w:szCs w:val="22"/>
        </w:rPr>
        <w:t>określa organizację wewnętrzną i tryb pracy Rady.</w:t>
      </w:r>
    </w:p>
    <w:p w:rsidR="008463A1" w:rsidRPr="008E3068" w:rsidRDefault="008463A1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</w:p>
    <w:p w:rsidR="008463A1" w:rsidRPr="008E3068" w:rsidRDefault="008463A1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Terminy użyte w niniejszym Regulaminie oznaczają: </w:t>
      </w:r>
    </w:p>
    <w:p w:rsidR="008463A1" w:rsidRPr="008E3068" w:rsidRDefault="002B75DA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LGD</w:t>
      </w:r>
      <w:r w:rsidR="008463A1" w:rsidRPr="008E3068">
        <w:rPr>
          <w:color w:val="auto"/>
          <w:sz w:val="22"/>
          <w:szCs w:val="22"/>
        </w:rPr>
        <w:t xml:space="preserve"> </w:t>
      </w:r>
      <w:r w:rsidRPr="008E3068">
        <w:rPr>
          <w:color w:val="auto"/>
          <w:sz w:val="22"/>
          <w:szCs w:val="22"/>
        </w:rPr>
        <w:t>–</w:t>
      </w:r>
      <w:r w:rsidR="008463A1" w:rsidRPr="008E3068">
        <w:rPr>
          <w:color w:val="auto"/>
          <w:sz w:val="22"/>
          <w:szCs w:val="22"/>
        </w:rPr>
        <w:t xml:space="preserve"> </w:t>
      </w:r>
      <w:r w:rsidRPr="008E3068">
        <w:rPr>
          <w:bCs/>
          <w:color w:val="auto"/>
          <w:sz w:val="22"/>
          <w:szCs w:val="22"/>
        </w:rPr>
        <w:t>Stowarzyszenie Lokalnej Grupy Działania „Siła w Grupie”,</w:t>
      </w:r>
    </w:p>
    <w:p w:rsidR="008463A1" w:rsidRPr="008E3068" w:rsidRDefault="002B75DA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Rada - organ decyzyjny 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Regulamin - Regulamin Rady </w:t>
      </w:r>
      <w:r w:rsidR="002B75DA" w:rsidRPr="008E3068">
        <w:rPr>
          <w:bCs/>
          <w:color w:val="auto"/>
          <w:sz w:val="22"/>
          <w:szCs w:val="22"/>
        </w:rPr>
        <w:t>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Walne Zebranie Członków - Walne Zebranie Członków Stowarzyszenia</w:t>
      </w:r>
      <w:r w:rsidR="002B75DA" w:rsidRPr="008E3068">
        <w:rPr>
          <w:color w:val="auto"/>
          <w:sz w:val="22"/>
          <w:szCs w:val="22"/>
        </w:rPr>
        <w:t xml:space="preserve">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Zarząd - Zarząd </w:t>
      </w:r>
      <w:r w:rsidR="002B75DA" w:rsidRPr="008E3068">
        <w:rPr>
          <w:bCs/>
          <w:color w:val="auto"/>
          <w:sz w:val="22"/>
          <w:szCs w:val="22"/>
        </w:rPr>
        <w:t>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Przewodniczący Rady - Przewodniczącego Rady </w:t>
      </w:r>
      <w:r w:rsidR="002B75DA" w:rsidRPr="008E3068">
        <w:rPr>
          <w:bCs/>
          <w:color w:val="auto"/>
          <w:sz w:val="22"/>
          <w:szCs w:val="22"/>
        </w:rPr>
        <w:t>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bCs/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Biuro - Biuro </w:t>
      </w:r>
      <w:r w:rsidR="002B75DA" w:rsidRPr="008E3068">
        <w:rPr>
          <w:bCs/>
          <w:color w:val="auto"/>
          <w:sz w:val="22"/>
          <w:szCs w:val="22"/>
        </w:rPr>
        <w:t>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bCs/>
          <w:color w:val="auto"/>
          <w:sz w:val="22"/>
          <w:szCs w:val="22"/>
        </w:rPr>
      </w:pPr>
      <w:r w:rsidRPr="008E3068">
        <w:rPr>
          <w:bCs/>
          <w:color w:val="auto"/>
          <w:sz w:val="22"/>
          <w:szCs w:val="22"/>
        </w:rPr>
        <w:t>LSR – Lokalna S</w:t>
      </w:r>
      <w:r w:rsidR="002B75DA" w:rsidRPr="008E3068">
        <w:rPr>
          <w:bCs/>
          <w:color w:val="auto"/>
          <w:sz w:val="22"/>
          <w:szCs w:val="22"/>
        </w:rPr>
        <w:t>trategia Rozwoju Stowarzyszenia Lokalnej Grupy Działania „Siła w Grupie”,</w:t>
      </w:r>
    </w:p>
    <w:p w:rsidR="008463A1" w:rsidRPr="008E3068" w:rsidRDefault="00DB2E32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bCs/>
          <w:color w:val="auto"/>
          <w:sz w:val="22"/>
          <w:szCs w:val="22"/>
        </w:rPr>
        <w:t>LGD – Lokalna Grupa Działania</w:t>
      </w:r>
      <w:r w:rsidR="00463981" w:rsidRPr="008E3068">
        <w:rPr>
          <w:bCs/>
          <w:color w:val="auto"/>
          <w:sz w:val="22"/>
          <w:szCs w:val="22"/>
        </w:rPr>
        <w:t>.</w:t>
      </w:r>
    </w:p>
    <w:p w:rsidR="00845A8B" w:rsidRPr="008E3068" w:rsidRDefault="00845A8B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§ 3</w:t>
      </w:r>
    </w:p>
    <w:p w:rsidR="00380913" w:rsidRPr="008E3068" w:rsidRDefault="00380913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Kompetencje Rady</w:t>
      </w:r>
    </w:p>
    <w:p w:rsidR="00845A8B" w:rsidRPr="008E3068" w:rsidRDefault="00845A8B" w:rsidP="00996D1F">
      <w:pPr>
        <w:pStyle w:val="Default"/>
        <w:spacing w:line="276" w:lineRule="auto"/>
        <w:ind w:left="567" w:hanging="567"/>
        <w:rPr>
          <w:b/>
          <w:bCs/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Do wyłącznej właściwości Rady należy:</w:t>
      </w:r>
    </w:p>
    <w:p w:rsidR="00845A8B" w:rsidRPr="008E3068" w:rsidRDefault="00845A8B" w:rsidP="00FD51E1">
      <w:pPr>
        <w:pStyle w:val="Default"/>
        <w:numPr>
          <w:ilvl w:val="7"/>
          <w:numId w:val="38"/>
        </w:numPr>
        <w:spacing w:line="276" w:lineRule="auto"/>
        <w:ind w:left="709" w:hanging="283"/>
        <w:jc w:val="both"/>
        <w:rPr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>wybór operacji</w:t>
      </w:r>
      <w:r w:rsidRPr="008E3068">
        <w:rPr>
          <w:color w:val="auto"/>
          <w:sz w:val="22"/>
          <w:szCs w:val="22"/>
        </w:rPr>
        <w:t xml:space="preserve"> w rozumieniu art. 2 pkt 9 </w:t>
      </w:r>
      <w:r w:rsidR="00024149" w:rsidRPr="008E3068">
        <w:rPr>
          <w:color w:val="auto"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</w:t>
      </w:r>
      <w:r w:rsidRPr="008E3068">
        <w:rPr>
          <w:color w:val="auto"/>
          <w:sz w:val="22"/>
          <w:szCs w:val="22"/>
        </w:rPr>
        <w:t>, zwanych dalej „operacjami" w drodze procedury pisemne</w:t>
      </w:r>
      <w:r w:rsidR="0003238F" w:rsidRPr="008E3068">
        <w:rPr>
          <w:color w:val="auto"/>
          <w:sz w:val="22"/>
          <w:szCs w:val="22"/>
        </w:rPr>
        <w:t>j, które mają być realizowane w </w:t>
      </w:r>
      <w:r w:rsidRPr="008E3068">
        <w:rPr>
          <w:color w:val="auto"/>
          <w:sz w:val="22"/>
          <w:szCs w:val="22"/>
        </w:rPr>
        <w:t>ramach LSR</w:t>
      </w:r>
      <w:r w:rsidR="00FD51E1" w:rsidRPr="008E3068">
        <w:rPr>
          <w:color w:val="auto"/>
          <w:sz w:val="22"/>
          <w:szCs w:val="22"/>
        </w:rPr>
        <w:t xml:space="preserve"> oraz </w:t>
      </w:r>
      <w:r w:rsidRPr="008E3068">
        <w:rPr>
          <w:b/>
          <w:color w:val="auto"/>
          <w:sz w:val="22"/>
          <w:szCs w:val="22"/>
        </w:rPr>
        <w:t>ustalenie kwoty wsparcia</w:t>
      </w:r>
      <w:r w:rsidRPr="008E3068">
        <w:rPr>
          <w:color w:val="auto"/>
          <w:sz w:val="22"/>
          <w:szCs w:val="22"/>
        </w:rPr>
        <w:t xml:space="preserve"> zgodnie z art. 34 ust. 3 lit. f </w:t>
      </w:r>
      <w:r w:rsidR="000F4DE2" w:rsidRPr="008E3068">
        <w:rPr>
          <w:color w:val="auto"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</w:t>
      </w:r>
      <w:r w:rsidRPr="008E3068">
        <w:rPr>
          <w:color w:val="auto"/>
          <w:sz w:val="22"/>
          <w:szCs w:val="22"/>
        </w:rPr>
        <w:t>.</w:t>
      </w:r>
    </w:p>
    <w:p w:rsidR="00E66785" w:rsidRPr="008E3068" w:rsidRDefault="00E66785" w:rsidP="00E66785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6785" w:rsidRPr="008E3068" w:rsidRDefault="00E66785" w:rsidP="00E66785">
      <w:pPr>
        <w:pStyle w:val="Default"/>
        <w:spacing w:line="276" w:lineRule="auto"/>
        <w:rPr>
          <w:color w:val="auto"/>
          <w:sz w:val="22"/>
          <w:szCs w:val="22"/>
        </w:rPr>
      </w:pPr>
    </w:p>
    <w:p w:rsidR="003F513F" w:rsidRPr="008E3068" w:rsidRDefault="003F513F" w:rsidP="00E6678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3F513F" w:rsidRPr="008E3068" w:rsidRDefault="003F513F" w:rsidP="00E6678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3F513F" w:rsidRPr="008E3068" w:rsidRDefault="003F513F" w:rsidP="00E6678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FD51E1" w:rsidRPr="008E3068" w:rsidRDefault="00FD51E1" w:rsidP="00E6678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8463A1" w:rsidRPr="008E3068" w:rsidRDefault="008463A1" w:rsidP="00E66785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lastRenderedPageBreak/>
        <w:t>ROZDZIAŁ II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Członkowie Rady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4</w:t>
      </w:r>
    </w:p>
    <w:p w:rsidR="009E0E9E" w:rsidRPr="008E3068" w:rsidRDefault="002B75DA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Rada </w:t>
      </w:r>
      <w:r w:rsidR="0003238F" w:rsidRPr="008E3068">
        <w:rPr>
          <w:color w:val="auto"/>
          <w:sz w:val="22"/>
          <w:szCs w:val="22"/>
        </w:rPr>
        <w:t xml:space="preserve">składa się z </w:t>
      </w:r>
      <w:r w:rsidRPr="008E3068">
        <w:rPr>
          <w:color w:val="auto"/>
          <w:sz w:val="22"/>
          <w:szCs w:val="22"/>
        </w:rPr>
        <w:t>od 9 do 12</w:t>
      </w:r>
      <w:r w:rsidR="009E0E9E" w:rsidRPr="008E3068">
        <w:rPr>
          <w:color w:val="auto"/>
          <w:sz w:val="22"/>
          <w:szCs w:val="22"/>
        </w:rPr>
        <w:t xml:space="preserve"> członków wybieranych i odwoływanych </w:t>
      </w:r>
      <w:r w:rsidR="001D375F" w:rsidRPr="008E3068">
        <w:rPr>
          <w:color w:val="auto"/>
          <w:sz w:val="22"/>
          <w:szCs w:val="22"/>
        </w:rPr>
        <w:t xml:space="preserve">w głosowaniu jawnym </w:t>
      </w:r>
      <w:r w:rsidR="009E0E9E" w:rsidRPr="008E3068">
        <w:rPr>
          <w:color w:val="auto"/>
          <w:sz w:val="22"/>
          <w:szCs w:val="22"/>
        </w:rPr>
        <w:t>przez Walne Zebranie Członków LGD spośród członków LGD. Członek Rady nie może być równocześnie członkiem Komisji Rewizyjnej, Zarządu ani pracownikiem Biura.</w:t>
      </w:r>
    </w:p>
    <w:p w:rsidR="00F376A2" w:rsidRPr="008E3068" w:rsidRDefault="009E0E9E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Walne Zebranie </w:t>
      </w:r>
      <w:r w:rsidR="006A6E87" w:rsidRPr="008E3068">
        <w:rPr>
          <w:color w:val="auto"/>
          <w:sz w:val="22"/>
          <w:szCs w:val="22"/>
        </w:rPr>
        <w:t>Członków spośród członków Rady</w:t>
      </w:r>
      <w:r w:rsidRPr="008E3068">
        <w:rPr>
          <w:color w:val="auto"/>
          <w:sz w:val="22"/>
          <w:szCs w:val="22"/>
        </w:rPr>
        <w:t xml:space="preserve"> powołuje i odwołuje Przewodniczącego i Wiceprzewodniczącego lub Wiceprzewodniczących. </w:t>
      </w:r>
    </w:p>
    <w:p w:rsidR="00AA3863" w:rsidRPr="008E3068" w:rsidRDefault="00AA3863" w:rsidP="008E73F1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Kształtując skład Rady przestrzega </w:t>
      </w:r>
      <w:r w:rsidR="0003238F" w:rsidRPr="008E3068">
        <w:rPr>
          <w:rFonts w:eastAsiaTheme="minorHAnsi"/>
          <w:sz w:val="22"/>
          <w:szCs w:val="22"/>
          <w:lang w:val="pl-PL"/>
        </w:rPr>
        <w:t xml:space="preserve">się </w:t>
      </w:r>
      <w:r w:rsidRPr="008E3068">
        <w:rPr>
          <w:rFonts w:eastAsiaTheme="minorHAnsi"/>
          <w:sz w:val="22"/>
          <w:szCs w:val="22"/>
          <w:lang w:val="pl-PL"/>
        </w:rPr>
        <w:t>zasad określonych rozporządzeniem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</w:t>
      </w:r>
      <w:r w:rsidR="00024149" w:rsidRPr="008E3068">
        <w:rPr>
          <w:rFonts w:eastAsiaTheme="minorHAnsi"/>
          <w:sz w:val="22"/>
          <w:szCs w:val="22"/>
          <w:lang w:val="pl-PL"/>
        </w:rPr>
        <w:t>.</w:t>
      </w:r>
    </w:p>
    <w:p w:rsidR="00AA3863" w:rsidRPr="008E3068" w:rsidRDefault="000A32A1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Skład Rady jest zgodny ze strukturą określoną w LSR (w</w:t>
      </w:r>
      <w:r w:rsidR="00AA3863" w:rsidRPr="008E3068">
        <w:rPr>
          <w:color w:val="auto"/>
          <w:sz w:val="22"/>
          <w:szCs w:val="22"/>
        </w:rPr>
        <w:t xml:space="preserve"> składzie Rady znajdują się przedstawiciele instytucji publicznych, lokalni partnerzy społeczni, gospodarczy oraz mieszkańcy z zastrzeżeniem ust</w:t>
      </w:r>
      <w:r w:rsidR="003547CA" w:rsidRPr="008E3068">
        <w:rPr>
          <w:color w:val="auto"/>
          <w:sz w:val="22"/>
          <w:szCs w:val="22"/>
        </w:rPr>
        <w:t xml:space="preserve"> 5 i 6</w:t>
      </w:r>
      <w:r w:rsidRPr="008E3068">
        <w:rPr>
          <w:color w:val="auto"/>
          <w:sz w:val="22"/>
          <w:szCs w:val="22"/>
        </w:rPr>
        <w:t>), a w przypadku jej zmiany Samorząd Województwa nie wniósł sprzeciwu w trybie §10 ust.7 umowy ramowej</w:t>
      </w:r>
      <w:r w:rsidR="003547CA" w:rsidRPr="008E3068">
        <w:rPr>
          <w:color w:val="auto"/>
          <w:sz w:val="22"/>
          <w:szCs w:val="22"/>
        </w:rPr>
        <w:t>.</w:t>
      </w:r>
    </w:p>
    <w:p w:rsidR="00AA3863" w:rsidRPr="008E3068" w:rsidRDefault="00AA3863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W składzie Rady sektor publiczny jest reprezentowany w ilości mniej niż 30% składu Rady.</w:t>
      </w:r>
    </w:p>
    <w:p w:rsidR="00AA3863" w:rsidRPr="008E3068" w:rsidRDefault="008463A1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Ani władze publiczne, ani żadna pojedyncza grupa interesu, nie może posiadać więcej niż 49% praw głosu w podejmowaniu decyzji</w:t>
      </w:r>
      <w:r w:rsidR="00AA3863" w:rsidRPr="008E3068">
        <w:rPr>
          <w:color w:val="auto"/>
          <w:sz w:val="22"/>
          <w:szCs w:val="22"/>
        </w:rPr>
        <w:t>.</w:t>
      </w:r>
    </w:p>
    <w:p w:rsidR="009E0E9E" w:rsidRPr="008E3068" w:rsidRDefault="009E0E9E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Członkiem Rady nie może być osoba skazana prawomocnym wyrokiem za przestępstwo popełnione umyślnie.</w:t>
      </w:r>
    </w:p>
    <w:p w:rsidR="00E17C4E" w:rsidRPr="008E3068" w:rsidRDefault="00E17C4E" w:rsidP="00AE6830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5</w:t>
      </w:r>
    </w:p>
    <w:p w:rsidR="00390887" w:rsidRPr="008E3068" w:rsidRDefault="006A6E87" w:rsidP="008E73F1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>Członkowie Rady</w:t>
      </w:r>
      <w:r w:rsidR="003547CA" w:rsidRPr="008E3068">
        <w:rPr>
          <w:rFonts w:eastAsia="Arial Unicode MS"/>
          <w:sz w:val="22"/>
          <w:szCs w:val="22"/>
          <w:u w:color="000000"/>
          <w:lang w:val="pl-PL"/>
        </w:rPr>
        <w:t xml:space="preserve"> mają obowiązek ucze</w:t>
      </w:r>
      <w:r w:rsidRPr="008E3068">
        <w:rPr>
          <w:rFonts w:eastAsia="Arial Unicode MS"/>
          <w:sz w:val="22"/>
          <w:szCs w:val="22"/>
          <w:u w:color="000000"/>
          <w:lang w:val="pl-PL"/>
        </w:rPr>
        <w:t>stniczenia w posiedzeniach Rady.</w:t>
      </w:r>
    </w:p>
    <w:p w:rsidR="00390887" w:rsidRPr="008E3068" w:rsidRDefault="003547CA" w:rsidP="008E73F1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W razie niemożności wzięcia udziału w posiedzeniu Rady, członek Rady </w:t>
      </w:r>
      <w:r w:rsidR="00A5112F" w:rsidRPr="008E3068">
        <w:rPr>
          <w:rFonts w:eastAsia="Arial Unicode MS"/>
          <w:sz w:val="22"/>
          <w:szCs w:val="22"/>
          <w:u w:color="000000"/>
          <w:lang w:val="pl-PL"/>
        </w:rPr>
        <w:t>zawiadamia o </w:t>
      </w:r>
      <w:r w:rsidRPr="008E3068">
        <w:rPr>
          <w:rFonts w:eastAsia="Arial Unicode MS"/>
          <w:sz w:val="22"/>
          <w:szCs w:val="22"/>
          <w:u w:color="000000"/>
          <w:lang w:val="pl-PL"/>
        </w:rPr>
        <w:t>tym przed terminem posiedzenia Przewodniczącego Rady</w:t>
      </w:r>
      <w:r w:rsidR="00FD51E1" w:rsidRPr="008E3068">
        <w:rPr>
          <w:rFonts w:eastAsia="Arial Unicode MS"/>
          <w:sz w:val="22"/>
          <w:szCs w:val="22"/>
          <w:u w:color="000000"/>
          <w:lang w:val="pl-PL"/>
        </w:rPr>
        <w:t xml:space="preserve"> telefonicznie lub przez e-mail</w:t>
      </w:r>
      <w:r w:rsidRPr="008E3068">
        <w:rPr>
          <w:rFonts w:eastAsia="Arial Unicode MS"/>
          <w:sz w:val="22"/>
          <w:szCs w:val="22"/>
          <w:u w:color="000000"/>
          <w:lang w:val="pl-PL"/>
        </w:rPr>
        <w:t>, a nas</w:t>
      </w:r>
      <w:r w:rsidR="00357739" w:rsidRPr="008E3068">
        <w:rPr>
          <w:rFonts w:eastAsia="Arial Unicode MS"/>
          <w:sz w:val="22"/>
          <w:szCs w:val="22"/>
          <w:u w:color="000000"/>
          <w:lang w:val="pl-PL"/>
        </w:rPr>
        <w:t>tępnie jest obowiązany w ciągu 7</w:t>
      </w: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 dni </w:t>
      </w:r>
      <w:r w:rsidR="00357739" w:rsidRPr="008E3068">
        <w:rPr>
          <w:rFonts w:eastAsia="Arial Unicode MS"/>
          <w:sz w:val="22"/>
          <w:szCs w:val="22"/>
          <w:u w:color="000000"/>
          <w:lang w:val="pl-PL"/>
        </w:rPr>
        <w:t>od dnia zakończenia</w:t>
      </w: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 posiedzenia usprawiedliwić w formie pisemnej swoją nieobecność Przewodniczącemu Rady. </w:t>
      </w:r>
    </w:p>
    <w:p w:rsidR="003547CA" w:rsidRPr="008E3068" w:rsidRDefault="003547CA" w:rsidP="008E73F1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>Za przyczyny usprawiedliwiające niemożność wzięcia przez c</w:t>
      </w:r>
      <w:r w:rsidR="006A6E87" w:rsidRPr="008E3068">
        <w:rPr>
          <w:rFonts w:eastAsia="Arial Unicode MS"/>
          <w:sz w:val="22"/>
          <w:szCs w:val="22"/>
          <w:u w:color="000000"/>
          <w:lang w:val="pl-PL"/>
        </w:rPr>
        <w:t xml:space="preserve">złonka Rady </w:t>
      </w:r>
      <w:r w:rsidR="00A5112F" w:rsidRPr="008E3068">
        <w:rPr>
          <w:rFonts w:eastAsia="Arial Unicode MS"/>
          <w:sz w:val="22"/>
          <w:szCs w:val="22"/>
          <w:u w:color="000000"/>
          <w:lang w:val="pl-PL"/>
        </w:rPr>
        <w:t>udziału w </w:t>
      </w:r>
      <w:r w:rsidRPr="008E3068">
        <w:rPr>
          <w:rFonts w:eastAsia="Arial Unicode MS"/>
          <w:sz w:val="22"/>
          <w:szCs w:val="22"/>
          <w:u w:color="000000"/>
          <w:lang w:val="pl-PL"/>
        </w:rPr>
        <w:t>posiedzeniu Rady uważa się:</w:t>
      </w:r>
    </w:p>
    <w:p w:rsidR="003547CA" w:rsidRPr="008E3068" w:rsidRDefault="003547CA" w:rsidP="008E73F1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chorobę albo konieczność opieki nad chorym potwierdzoną zaświadczeniem lekarskim, </w:t>
      </w:r>
    </w:p>
    <w:p w:rsidR="003547CA" w:rsidRPr="008E3068" w:rsidRDefault="003547CA" w:rsidP="008E73F1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podróż służbową, </w:t>
      </w:r>
    </w:p>
    <w:p w:rsidR="003547CA" w:rsidRPr="008E3068" w:rsidRDefault="003547CA" w:rsidP="008E73F1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inne prawnie lub losowo uzasadnione przyczyny. </w:t>
      </w:r>
    </w:p>
    <w:p w:rsidR="00357739" w:rsidRPr="008E3068" w:rsidRDefault="00357739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357739" w:rsidRPr="008E3068" w:rsidRDefault="00357739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6</w:t>
      </w:r>
    </w:p>
    <w:p w:rsidR="00357739" w:rsidRPr="008E3068" w:rsidRDefault="00357739" w:rsidP="00996D1F">
      <w:pPr>
        <w:pStyle w:val="Default"/>
        <w:numPr>
          <w:ilvl w:val="1"/>
          <w:numId w:val="18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Członkowie Rady zobowiązani są do uczestniczenia w szkoleniach organizowanych przez LGD.</w:t>
      </w:r>
    </w:p>
    <w:p w:rsidR="00357739" w:rsidRPr="008E3068" w:rsidRDefault="00357739" w:rsidP="00996D1F">
      <w:pPr>
        <w:pStyle w:val="Default"/>
        <w:numPr>
          <w:ilvl w:val="1"/>
          <w:numId w:val="18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Wiedza członków Rady po zakończonym szkoleniu jest weryfikowana w formie testu, którego zaliczenie odbywa się na podstawie udzielenia min. 60% poprawnych odpowiedzi.</w:t>
      </w:r>
    </w:p>
    <w:p w:rsidR="008463A1" w:rsidRPr="008E3068" w:rsidRDefault="008463A1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7</w:t>
      </w:r>
    </w:p>
    <w:p w:rsidR="00243A66" w:rsidRPr="008E3068" w:rsidRDefault="008463A1" w:rsidP="00996D1F">
      <w:pPr>
        <w:pStyle w:val="Default"/>
        <w:numPr>
          <w:ilvl w:val="0"/>
          <w:numId w:val="19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Członek Rady może być odwołany przez </w:t>
      </w:r>
      <w:r w:rsidR="0017422F" w:rsidRPr="008E3068">
        <w:rPr>
          <w:color w:val="auto"/>
          <w:sz w:val="22"/>
          <w:szCs w:val="22"/>
        </w:rPr>
        <w:t>Walne Zgromadzenie Członków</w:t>
      </w:r>
      <w:r w:rsidRPr="008E3068">
        <w:rPr>
          <w:color w:val="auto"/>
          <w:sz w:val="22"/>
          <w:szCs w:val="22"/>
        </w:rPr>
        <w:t xml:space="preserve"> przed końcem kadencji, na wniosek </w:t>
      </w:r>
      <w:r w:rsidR="00424DBC" w:rsidRPr="008E3068">
        <w:rPr>
          <w:color w:val="auto"/>
          <w:sz w:val="22"/>
          <w:szCs w:val="22"/>
        </w:rPr>
        <w:t>Zarządu</w:t>
      </w:r>
      <w:r w:rsidR="00E0321D" w:rsidRPr="008E3068">
        <w:rPr>
          <w:rFonts w:eastAsia="Arial Unicode MS"/>
          <w:color w:val="auto"/>
          <w:sz w:val="22"/>
          <w:szCs w:val="22"/>
          <w:lang w:eastAsia="pl-PL"/>
        </w:rPr>
        <w:t xml:space="preserve"> </w:t>
      </w:r>
      <w:r w:rsidR="00E0321D" w:rsidRPr="008E3068">
        <w:rPr>
          <w:color w:val="auto"/>
          <w:sz w:val="22"/>
          <w:szCs w:val="22"/>
        </w:rPr>
        <w:t xml:space="preserve">lub </w:t>
      </w:r>
      <w:r w:rsidR="00391302" w:rsidRPr="008E3068">
        <w:rPr>
          <w:color w:val="auto"/>
          <w:sz w:val="22"/>
          <w:szCs w:val="22"/>
          <w:shd w:val="clear" w:color="auto" w:fill="FFFFFF" w:themeFill="background1"/>
        </w:rPr>
        <w:t>1/3</w:t>
      </w:r>
      <w:r w:rsidR="00E0321D" w:rsidRPr="008E3068">
        <w:rPr>
          <w:color w:val="auto"/>
          <w:sz w:val="22"/>
          <w:szCs w:val="22"/>
        </w:rPr>
        <w:t xml:space="preserve"> ogółu członków Rady</w:t>
      </w:r>
      <w:r w:rsidR="00FF1FD8" w:rsidRPr="008E3068">
        <w:rPr>
          <w:color w:val="auto"/>
          <w:sz w:val="22"/>
          <w:szCs w:val="22"/>
        </w:rPr>
        <w:t>,</w:t>
      </w:r>
      <w:r w:rsidRPr="008E3068">
        <w:rPr>
          <w:color w:val="auto"/>
          <w:sz w:val="22"/>
          <w:szCs w:val="22"/>
        </w:rPr>
        <w:t xml:space="preserve"> w przypadku: </w:t>
      </w:r>
    </w:p>
    <w:p w:rsidR="00243A66" w:rsidRPr="008E3068" w:rsidRDefault="002362D2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gdy </w:t>
      </w:r>
      <w:r w:rsidR="00243A66" w:rsidRPr="008E3068">
        <w:rPr>
          <w:color w:val="auto"/>
          <w:sz w:val="22"/>
          <w:szCs w:val="22"/>
        </w:rPr>
        <w:t>złożył rezygnację,</w:t>
      </w:r>
    </w:p>
    <w:p w:rsidR="00424DBC" w:rsidRPr="008E3068" w:rsidRDefault="00424DBC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uzasadnionego zarzutu braku obiektywizmu w ocenie wniosków,</w:t>
      </w:r>
    </w:p>
    <w:p w:rsidR="00424DBC" w:rsidRPr="008E3068" w:rsidRDefault="00424DBC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ponad 50% nieobecności na posiedzeniach Rady</w:t>
      </w:r>
      <w:r w:rsidR="00FD4AF9" w:rsidRPr="008E3068">
        <w:rPr>
          <w:color w:val="auto"/>
          <w:sz w:val="22"/>
          <w:szCs w:val="22"/>
        </w:rPr>
        <w:t xml:space="preserve"> w ciągu 1 roku</w:t>
      </w:r>
      <w:r w:rsidRPr="008E3068">
        <w:rPr>
          <w:color w:val="auto"/>
          <w:sz w:val="22"/>
          <w:szCs w:val="22"/>
        </w:rPr>
        <w:t>,</w:t>
      </w:r>
    </w:p>
    <w:p w:rsidR="00424DBC" w:rsidRPr="008E3068" w:rsidRDefault="00F91C89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lastRenderedPageBreak/>
        <w:t>gdy dokonuje</w:t>
      </w:r>
      <w:r w:rsidR="00424DBC" w:rsidRPr="008E3068">
        <w:rPr>
          <w:color w:val="auto"/>
          <w:sz w:val="22"/>
          <w:szCs w:val="22"/>
        </w:rPr>
        <w:t xml:space="preserve"> ocen niezgodnych z kryteriami lub w wyniku dokonania wadliwej oceny zaistniała konieczność dokonania powtórnej oceny wniosków,</w:t>
      </w:r>
    </w:p>
    <w:p w:rsidR="00424DBC" w:rsidRPr="008E3068" w:rsidRDefault="002362D2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gdy </w:t>
      </w:r>
      <w:r w:rsidR="00A7389A" w:rsidRPr="008E3068">
        <w:rPr>
          <w:color w:val="auto"/>
          <w:sz w:val="22"/>
          <w:szCs w:val="22"/>
        </w:rPr>
        <w:t>nie uczestniczy</w:t>
      </w:r>
      <w:r w:rsidR="00424DBC" w:rsidRPr="008E3068">
        <w:rPr>
          <w:color w:val="auto"/>
          <w:sz w:val="22"/>
          <w:szCs w:val="22"/>
        </w:rPr>
        <w:t xml:space="preserve"> w szkoleniach organizowanych przez </w:t>
      </w:r>
      <w:r w:rsidR="00FD51E1" w:rsidRPr="008E3068">
        <w:rPr>
          <w:color w:val="auto"/>
          <w:sz w:val="22"/>
          <w:szCs w:val="22"/>
        </w:rPr>
        <w:t>LGD</w:t>
      </w:r>
      <w:r w:rsidR="00424DBC" w:rsidRPr="008E3068">
        <w:rPr>
          <w:color w:val="auto"/>
          <w:sz w:val="22"/>
          <w:szCs w:val="22"/>
        </w:rPr>
        <w:t>.</w:t>
      </w:r>
    </w:p>
    <w:p w:rsidR="00243A66" w:rsidRPr="008E3068" w:rsidRDefault="00243A66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został </w:t>
      </w:r>
      <w:r w:rsidR="00502EC5" w:rsidRPr="008E3068">
        <w:rPr>
          <w:color w:val="auto"/>
          <w:sz w:val="22"/>
          <w:szCs w:val="22"/>
        </w:rPr>
        <w:t>skazany prawomocnym wyrokiem za przestępstwo popełnione umyślnie</w:t>
      </w:r>
      <w:r w:rsidR="00FF1FD8" w:rsidRPr="008E3068">
        <w:rPr>
          <w:color w:val="auto"/>
          <w:sz w:val="22"/>
          <w:szCs w:val="22"/>
        </w:rPr>
        <w:t>.</w:t>
      </w:r>
    </w:p>
    <w:p w:rsidR="00E0321D" w:rsidRPr="008E3068" w:rsidRDefault="00E0321D" w:rsidP="00996D1F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Członek Rady może zrezygnować z pełnionej funkcji składając rezygnację na piśmie do Zarządu.</w:t>
      </w:r>
    </w:p>
    <w:p w:rsidR="008463A1" w:rsidRPr="008E3068" w:rsidRDefault="008463A1" w:rsidP="00996D1F">
      <w:pPr>
        <w:pStyle w:val="Default"/>
        <w:numPr>
          <w:ilvl w:val="0"/>
          <w:numId w:val="19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Powołanie nowego członka Rady następuje na tym samym posiedzeniu </w:t>
      </w:r>
      <w:r w:rsidR="0017422F" w:rsidRPr="008E3068">
        <w:rPr>
          <w:color w:val="auto"/>
          <w:sz w:val="22"/>
          <w:szCs w:val="22"/>
        </w:rPr>
        <w:t>Walnego Zebrania Członków</w:t>
      </w:r>
      <w:r w:rsidRPr="008E3068">
        <w:rPr>
          <w:color w:val="auto"/>
          <w:sz w:val="22"/>
          <w:szCs w:val="22"/>
        </w:rPr>
        <w:t xml:space="preserve">, na którym został odwołany poprzedni członek Rady. </w:t>
      </w:r>
    </w:p>
    <w:p w:rsidR="00E0321D" w:rsidRPr="008E3068" w:rsidRDefault="00E0321D" w:rsidP="00996D1F">
      <w:pPr>
        <w:pStyle w:val="Default"/>
        <w:numPr>
          <w:ilvl w:val="0"/>
          <w:numId w:val="19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Jeżeli w wyniku rezygnacji lub wykluczenia członków skład Rady będzie niższy od określonego w §4 ust. 1 minimum lub istnieją inne przesłanki, świadczące o nierzetelnym wykonywaniu obowiązków przez członków Rady, Zarząd może złoż</w:t>
      </w:r>
      <w:r w:rsidR="00391302" w:rsidRPr="008E3068">
        <w:rPr>
          <w:color w:val="auto"/>
          <w:sz w:val="22"/>
          <w:szCs w:val="22"/>
        </w:rPr>
        <w:t>yć wniosek do Walnego Zebrania C</w:t>
      </w:r>
      <w:r w:rsidRPr="008E3068">
        <w:rPr>
          <w:color w:val="auto"/>
          <w:sz w:val="22"/>
          <w:szCs w:val="22"/>
        </w:rPr>
        <w:t>złonków o odwołanie całego składu Rady</w:t>
      </w:r>
    </w:p>
    <w:p w:rsidR="00E87DA9" w:rsidRPr="008E3068" w:rsidRDefault="00E87DA9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III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Przewodniczący Rady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</w:t>
      </w:r>
      <w:r w:rsidR="00E87DA9" w:rsidRPr="008E3068">
        <w:rPr>
          <w:rFonts w:eastAsiaTheme="minorHAnsi"/>
          <w:sz w:val="22"/>
          <w:szCs w:val="22"/>
          <w:lang w:val="pl-PL"/>
        </w:rPr>
        <w:t>8</w:t>
      </w:r>
    </w:p>
    <w:p w:rsidR="008463A1" w:rsidRPr="008E3068" w:rsidRDefault="008463A1" w:rsidP="00996D1F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Przewodniczący Rady organizuje pracę Rady i przewodniczy posiedzeniom Rady oraz reprezentuje Radę na zewnątrz.</w:t>
      </w:r>
    </w:p>
    <w:p w:rsidR="00B27D73" w:rsidRPr="008E3068" w:rsidRDefault="00B27D73" w:rsidP="00996D1F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</w:t>
      </w:r>
      <w:r w:rsidR="0039183A" w:rsidRPr="008E3068">
        <w:rPr>
          <w:rFonts w:eastAsiaTheme="minorHAnsi"/>
          <w:sz w:val="22"/>
          <w:szCs w:val="22"/>
          <w:lang w:val="pl-PL"/>
        </w:rPr>
        <w:t xml:space="preserve">ponosi odpowiedzialność i </w:t>
      </w:r>
      <w:r w:rsidRPr="008E3068">
        <w:rPr>
          <w:rFonts w:eastAsiaTheme="minorHAnsi"/>
          <w:sz w:val="22"/>
          <w:szCs w:val="22"/>
          <w:lang w:val="pl-PL"/>
        </w:rPr>
        <w:t>czuwa nad prawidłowym przebiegiem procesu oceny i wyboru</w:t>
      </w:r>
      <w:r w:rsidR="0039183A" w:rsidRPr="008E3068">
        <w:rPr>
          <w:rFonts w:eastAsiaTheme="minorHAnsi"/>
          <w:sz w:val="22"/>
          <w:szCs w:val="22"/>
          <w:lang w:val="pl-PL"/>
        </w:rPr>
        <w:t xml:space="preserve"> operacji do realizacji w ramach LSR</w:t>
      </w:r>
      <w:r w:rsidRPr="008E3068">
        <w:rPr>
          <w:rFonts w:eastAsiaTheme="minorHAnsi"/>
          <w:sz w:val="22"/>
          <w:szCs w:val="22"/>
          <w:lang w:val="pl-PL"/>
        </w:rPr>
        <w:t xml:space="preserve">, poprawności dokumentacji, zgodności </w:t>
      </w:r>
      <w:r w:rsidR="00FD51E1" w:rsidRPr="008E3068">
        <w:rPr>
          <w:rFonts w:eastAsiaTheme="minorHAnsi"/>
          <w:sz w:val="22"/>
          <w:szCs w:val="22"/>
          <w:lang w:val="pl-PL"/>
        </w:rPr>
        <w:t xml:space="preserve">oceny </w:t>
      </w:r>
      <w:r w:rsidRPr="008E3068">
        <w:rPr>
          <w:rFonts w:eastAsiaTheme="minorHAnsi"/>
          <w:sz w:val="22"/>
          <w:szCs w:val="22"/>
          <w:lang w:val="pl-PL"/>
        </w:rPr>
        <w:t>formalnej.</w:t>
      </w:r>
    </w:p>
    <w:p w:rsidR="008463A1" w:rsidRPr="008E3068" w:rsidRDefault="008463A1" w:rsidP="00996D1F">
      <w:pPr>
        <w:numPr>
          <w:ilvl w:val="0"/>
          <w:numId w:val="20"/>
        </w:numPr>
        <w:spacing w:line="276" w:lineRule="auto"/>
        <w:ind w:left="426" w:hanging="426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Podczas nieobecności Przewodniczącego Rady jego obowiązki pełni Wiceprzewodniczący.</w:t>
      </w:r>
    </w:p>
    <w:p w:rsidR="008463A1" w:rsidRPr="008E3068" w:rsidRDefault="008463A1" w:rsidP="00996D1F">
      <w:pPr>
        <w:numPr>
          <w:ilvl w:val="0"/>
          <w:numId w:val="20"/>
        </w:numPr>
        <w:spacing w:line="276" w:lineRule="auto"/>
        <w:ind w:left="426" w:hanging="426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Pełn</w:t>
      </w:r>
      <w:r w:rsidR="0017422F" w:rsidRPr="008E3068">
        <w:rPr>
          <w:rFonts w:eastAsiaTheme="minorHAnsi"/>
          <w:sz w:val="22"/>
          <w:szCs w:val="22"/>
          <w:lang w:val="pl-PL"/>
        </w:rPr>
        <w:t>iąc swą funkcję Przewodniczący</w:t>
      </w:r>
      <w:r w:rsidRPr="008E3068">
        <w:rPr>
          <w:rFonts w:eastAsiaTheme="minorHAnsi"/>
          <w:sz w:val="22"/>
          <w:szCs w:val="22"/>
          <w:lang w:val="pl-PL"/>
        </w:rPr>
        <w:t xml:space="preserve"> Rady współpracuje z Zarządem i </w:t>
      </w:r>
      <w:r w:rsidR="00391302" w:rsidRPr="008E3068">
        <w:rPr>
          <w:rFonts w:eastAsiaTheme="minorHAnsi"/>
          <w:sz w:val="22"/>
          <w:szCs w:val="22"/>
          <w:lang w:val="pl-PL"/>
        </w:rPr>
        <w:t>Biurem LGD</w:t>
      </w:r>
      <w:r w:rsidRPr="008E3068">
        <w:rPr>
          <w:rFonts w:eastAsiaTheme="minorHAnsi"/>
          <w:sz w:val="22"/>
          <w:szCs w:val="22"/>
          <w:lang w:val="pl-PL"/>
        </w:rPr>
        <w:t xml:space="preserve"> i korzysta z ich pomocy.</w:t>
      </w:r>
    </w:p>
    <w:p w:rsidR="00C17062" w:rsidRPr="008E3068" w:rsidRDefault="00C17062" w:rsidP="00996D1F">
      <w:p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391302" w:rsidRPr="008E3068" w:rsidRDefault="00391302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IV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Przygotowanie i zwołanie posiedzeń Rady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9</w:t>
      </w:r>
    </w:p>
    <w:p w:rsidR="00FF1FD8" w:rsidRPr="008E3068" w:rsidRDefault="006971C7" w:rsidP="00AE1496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Biuro LGD </w:t>
      </w:r>
      <w:r w:rsidR="00FF1FD8" w:rsidRPr="008E3068">
        <w:rPr>
          <w:rFonts w:eastAsiaTheme="minorHAnsi"/>
          <w:sz w:val="22"/>
          <w:szCs w:val="22"/>
          <w:lang w:val="pl-PL"/>
        </w:rPr>
        <w:t xml:space="preserve">udziela członkom Rady pomocy w wykonywaniu przez nich funkcji członka Rady. </w:t>
      </w:r>
    </w:p>
    <w:p w:rsidR="008463A1" w:rsidRPr="008E3068" w:rsidRDefault="008463A1" w:rsidP="00AE1496">
      <w:pPr>
        <w:pStyle w:val="Default"/>
        <w:numPr>
          <w:ilvl w:val="0"/>
          <w:numId w:val="21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Posiedzenia Rady zwoływane są odpowiednio </w:t>
      </w:r>
      <w:r w:rsidR="002A1256" w:rsidRPr="008E3068">
        <w:rPr>
          <w:color w:val="auto"/>
          <w:sz w:val="22"/>
          <w:szCs w:val="22"/>
        </w:rPr>
        <w:t>do potrzeb wynikających z naborów</w:t>
      </w:r>
      <w:r w:rsidRPr="008E3068">
        <w:rPr>
          <w:color w:val="auto"/>
          <w:sz w:val="22"/>
          <w:szCs w:val="22"/>
        </w:rPr>
        <w:t xml:space="preserve"> </w:t>
      </w:r>
      <w:r w:rsidR="00E92D9E" w:rsidRPr="008E3068">
        <w:rPr>
          <w:color w:val="auto"/>
          <w:sz w:val="22"/>
          <w:szCs w:val="22"/>
        </w:rPr>
        <w:br/>
      </w:r>
      <w:r w:rsidRPr="008E3068">
        <w:rPr>
          <w:color w:val="auto"/>
          <w:sz w:val="22"/>
          <w:szCs w:val="22"/>
        </w:rPr>
        <w:t>wnioskó</w:t>
      </w:r>
      <w:r w:rsidR="006018B2" w:rsidRPr="008E3068">
        <w:rPr>
          <w:color w:val="auto"/>
          <w:sz w:val="22"/>
          <w:szCs w:val="22"/>
        </w:rPr>
        <w:t xml:space="preserve">w </w:t>
      </w:r>
      <w:r w:rsidR="002A1256" w:rsidRPr="008E3068">
        <w:rPr>
          <w:color w:val="auto"/>
          <w:sz w:val="22"/>
          <w:szCs w:val="22"/>
        </w:rPr>
        <w:t>prowadzonych</w:t>
      </w:r>
      <w:r w:rsidR="006018B2" w:rsidRPr="008E3068">
        <w:rPr>
          <w:color w:val="auto"/>
          <w:sz w:val="22"/>
          <w:szCs w:val="22"/>
        </w:rPr>
        <w:t xml:space="preserve"> przez Biuro</w:t>
      </w:r>
      <w:r w:rsidR="006971C7" w:rsidRPr="008E3068">
        <w:rPr>
          <w:color w:val="auto"/>
          <w:sz w:val="22"/>
          <w:szCs w:val="22"/>
        </w:rPr>
        <w:t xml:space="preserve"> LGD</w:t>
      </w:r>
      <w:r w:rsidR="0017422F" w:rsidRPr="008E3068">
        <w:rPr>
          <w:color w:val="auto"/>
          <w:sz w:val="22"/>
          <w:szCs w:val="22"/>
        </w:rPr>
        <w:t xml:space="preserve">. </w:t>
      </w:r>
    </w:p>
    <w:p w:rsidR="008463A1" w:rsidRPr="008E3068" w:rsidRDefault="008463A1" w:rsidP="00AE1496">
      <w:pPr>
        <w:pStyle w:val="Default"/>
        <w:numPr>
          <w:ilvl w:val="0"/>
          <w:numId w:val="21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Posiedzenia Rady zwołuje Przewodniczący Rady, ustalając</w:t>
      </w:r>
      <w:r w:rsidR="0017422F" w:rsidRPr="008E3068">
        <w:rPr>
          <w:color w:val="auto"/>
          <w:sz w:val="22"/>
          <w:szCs w:val="22"/>
        </w:rPr>
        <w:t xml:space="preserve"> miejsce,</w:t>
      </w:r>
      <w:r w:rsidRPr="008E3068">
        <w:rPr>
          <w:color w:val="auto"/>
          <w:sz w:val="22"/>
          <w:szCs w:val="22"/>
        </w:rPr>
        <w:t xml:space="preserve"> termin i porządek </w:t>
      </w:r>
      <w:r w:rsidR="00E92D9E" w:rsidRPr="008E3068">
        <w:rPr>
          <w:color w:val="auto"/>
          <w:sz w:val="22"/>
          <w:szCs w:val="22"/>
        </w:rPr>
        <w:br/>
      </w:r>
      <w:r w:rsidRPr="008E3068">
        <w:rPr>
          <w:color w:val="auto"/>
          <w:sz w:val="22"/>
          <w:szCs w:val="22"/>
        </w:rPr>
        <w:t xml:space="preserve">posiedzenia z </w:t>
      </w:r>
      <w:r w:rsidR="00391302" w:rsidRPr="008E3068">
        <w:rPr>
          <w:color w:val="auto"/>
          <w:sz w:val="22"/>
          <w:szCs w:val="22"/>
        </w:rPr>
        <w:t>Zarządem i Biurem</w:t>
      </w:r>
      <w:r w:rsidR="006971C7" w:rsidRPr="008E3068">
        <w:rPr>
          <w:color w:val="auto"/>
          <w:sz w:val="22"/>
          <w:szCs w:val="22"/>
        </w:rPr>
        <w:t xml:space="preserve"> LGD</w:t>
      </w:r>
      <w:r w:rsidRPr="008E3068">
        <w:rPr>
          <w:color w:val="auto"/>
          <w:sz w:val="22"/>
          <w:szCs w:val="22"/>
        </w:rPr>
        <w:t xml:space="preserve">. </w:t>
      </w:r>
    </w:p>
    <w:p w:rsidR="00440A64" w:rsidRPr="008E3068" w:rsidRDefault="008463A1" w:rsidP="00AE1496">
      <w:pPr>
        <w:pStyle w:val="Default"/>
        <w:numPr>
          <w:ilvl w:val="0"/>
          <w:numId w:val="21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W przypadku dużej ilości spraw do rozpatrzenia posiedzenie może trwać 2 lub więcej dni. </w:t>
      </w:r>
    </w:p>
    <w:p w:rsidR="001E3DC2" w:rsidRPr="008E3068" w:rsidRDefault="001E3DC2" w:rsidP="00AE1496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O terminie, miejscu i porządku obrad powiadamia członków </w:t>
      </w:r>
      <w:r w:rsidR="00996D1F" w:rsidRPr="008E3068">
        <w:rPr>
          <w:rFonts w:eastAsiaTheme="minorHAnsi"/>
          <w:sz w:val="22"/>
          <w:szCs w:val="22"/>
          <w:lang w:val="pl-PL"/>
        </w:rPr>
        <w:t>Rady Biuro LGD w porozumieniu z </w:t>
      </w:r>
      <w:r w:rsidRPr="008E3068">
        <w:rPr>
          <w:rFonts w:eastAsiaTheme="minorHAnsi"/>
          <w:sz w:val="22"/>
          <w:szCs w:val="22"/>
          <w:lang w:val="pl-PL"/>
        </w:rPr>
        <w:t xml:space="preserve">Przewodniczącym Rady nie później niż na 7 dni przed datą </w:t>
      </w:r>
      <w:r w:rsidR="007A4FCB" w:rsidRPr="008E3068">
        <w:rPr>
          <w:rFonts w:eastAsiaTheme="minorHAnsi"/>
          <w:sz w:val="22"/>
          <w:szCs w:val="22"/>
          <w:lang w:val="pl-PL"/>
        </w:rPr>
        <w:t>posiedzenia</w:t>
      </w:r>
      <w:r w:rsidRPr="008E3068">
        <w:rPr>
          <w:rFonts w:eastAsiaTheme="minorHAnsi"/>
          <w:sz w:val="22"/>
          <w:szCs w:val="22"/>
          <w:lang w:val="pl-PL"/>
        </w:rPr>
        <w:t xml:space="preserve"> listami poleconymi lub pocztą elektroniczną na wskazany przez Członka adres lub telefonicznie (</w:t>
      </w:r>
      <w:r w:rsidR="00391302" w:rsidRPr="008E3068">
        <w:rPr>
          <w:rFonts w:eastAsiaTheme="minorHAnsi"/>
          <w:sz w:val="22"/>
          <w:szCs w:val="22"/>
          <w:lang w:val="pl-PL"/>
        </w:rPr>
        <w:t>potwierdzone notatką służbową</w:t>
      </w:r>
      <w:r w:rsidRPr="008E3068">
        <w:rPr>
          <w:rFonts w:eastAsiaTheme="minorHAnsi"/>
          <w:sz w:val="22"/>
          <w:szCs w:val="22"/>
          <w:lang w:val="pl-PL"/>
        </w:rPr>
        <w:t xml:space="preserve">). Jeżeli Członek nie poinformował Zarządu o zmianie adresu do korespondencji, zawiadomienie wysłane na dotychczasowy znany adres uważa się za skuteczne. </w:t>
      </w:r>
      <w:r w:rsidR="002105E8" w:rsidRPr="008E3068">
        <w:rPr>
          <w:rFonts w:eastAsiaTheme="minorHAnsi"/>
          <w:sz w:val="22"/>
          <w:szCs w:val="22"/>
          <w:lang w:val="pl-PL"/>
        </w:rPr>
        <w:t>W uzasadnionych przypadkach termin zawiadomienia o miejscu, terminie i porządku posiedzenia Rady może zostać skrócony do 3 dni, chyba że członek Rady zgłosi do tego sprzeciw.</w:t>
      </w:r>
    </w:p>
    <w:p w:rsidR="003F5315" w:rsidRPr="008E3068" w:rsidRDefault="003F2495" w:rsidP="00AE1496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</w:t>
      </w:r>
      <w:r w:rsidR="00996D1F" w:rsidRPr="008E3068">
        <w:rPr>
          <w:rFonts w:eastAsiaTheme="minorHAnsi"/>
          <w:sz w:val="22"/>
          <w:szCs w:val="22"/>
          <w:lang w:val="pl-PL"/>
        </w:rPr>
        <w:t>terminie</w:t>
      </w:r>
      <w:r w:rsidRPr="008E3068">
        <w:rPr>
          <w:rFonts w:eastAsiaTheme="minorHAnsi"/>
          <w:sz w:val="22"/>
          <w:szCs w:val="22"/>
          <w:lang w:val="pl-PL"/>
        </w:rPr>
        <w:t xml:space="preserve"> 7 dni przed </w:t>
      </w:r>
      <w:r w:rsidR="00996D1F" w:rsidRPr="008E3068">
        <w:rPr>
          <w:rFonts w:eastAsiaTheme="minorHAnsi"/>
          <w:sz w:val="22"/>
          <w:szCs w:val="22"/>
          <w:lang w:val="pl-PL"/>
        </w:rPr>
        <w:t xml:space="preserve">datą </w:t>
      </w:r>
      <w:r w:rsidRPr="008E3068">
        <w:rPr>
          <w:rFonts w:eastAsiaTheme="minorHAnsi"/>
          <w:sz w:val="22"/>
          <w:szCs w:val="22"/>
          <w:lang w:val="pl-PL"/>
        </w:rPr>
        <w:t>posiedzenia Rady jej członkowie powinni mieć możliwość zapoznania się ze wszystkimi materiałami i dokumentami z</w:t>
      </w:r>
      <w:r w:rsidR="00996D1F" w:rsidRPr="008E3068">
        <w:rPr>
          <w:rFonts w:eastAsiaTheme="minorHAnsi"/>
          <w:sz w:val="22"/>
          <w:szCs w:val="22"/>
          <w:lang w:val="pl-PL"/>
        </w:rPr>
        <w:t>wiązanymi z porządkiem posiedzenia, w tym z </w:t>
      </w:r>
      <w:r w:rsidRPr="008E3068">
        <w:rPr>
          <w:rFonts w:eastAsiaTheme="minorHAnsi"/>
          <w:sz w:val="22"/>
          <w:szCs w:val="22"/>
          <w:lang w:val="pl-PL"/>
        </w:rPr>
        <w:t xml:space="preserve">wnioskami, które będą rozpatrywane podczas posiedzenia. </w:t>
      </w:r>
    </w:p>
    <w:p w:rsidR="003F5315" w:rsidRPr="008E3068" w:rsidRDefault="003F5315" w:rsidP="00AE1496">
      <w:pPr>
        <w:pStyle w:val="Akapitzlist"/>
        <w:numPr>
          <w:ilvl w:val="0"/>
          <w:numId w:val="21"/>
        </w:numPr>
        <w:spacing w:line="276" w:lineRule="auto"/>
        <w:ind w:left="284" w:hanging="284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Materiały i dokumenty związane z porządkiem posiedzenia mogą być:</w:t>
      </w:r>
    </w:p>
    <w:p w:rsidR="003F5315" w:rsidRPr="008E3068" w:rsidRDefault="003F5315" w:rsidP="008E73F1">
      <w:pPr>
        <w:pStyle w:val="Akapitzlist"/>
        <w:numPr>
          <w:ilvl w:val="0"/>
          <w:numId w:val="41"/>
        </w:numPr>
        <w:spacing w:line="276" w:lineRule="auto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lastRenderedPageBreak/>
        <w:t xml:space="preserve">udostępnione do wglądu </w:t>
      </w:r>
      <w:r w:rsidR="003F2495" w:rsidRPr="008E3068">
        <w:rPr>
          <w:rFonts w:eastAsiaTheme="minorHAnsi"/>
          <w:sz w:val="22"/>
          <w:szCs w:val="22"/>
          <w:lang w:val="pl-PL"/>
        </w:rPr>
        <w:t xml:space="preserve">w wersji papierowej w biurze </w:t>
      </w:r>
      <w:r w:rsidR="00BD2845" w:rsidRPr="008E3068">
        <w:rPr>
          <w:rFonts w:eastAsiaTheme="minorHAnsi"/>
          <w:sz w:val="22"/>
          <w:szCs w:val="22"/>
          <w:lang w:val="pl-PL"/>
        </w:rPr>
        <w:t>LGD</w:t>
      </w:r>
      <w:r w:rsidR="0064192D" w:rsidRPr="008E3068">
        <w:rPr>
          <w:rFonts w:eastAsiaTheme="minorHAnsi"/>
          <w:sz w:val="22"/>
          <w:szCs w:val="22"/>
          <w:lang w:val="pl-PL"/>
        </w:rPr>
        <w:t>,</w:t>
      </w:r>
      <w:r w:rsidR="003F2495" w:rsidRPr="008E3068">
        <w:rPr>
          <w:rFonts w:eastAsiaTheme="minorHAnsi"/>
          <w:sz w:val="22"/>
          <w:szCs w:val="22"/>
          <w:lang w:val="pl-PL"/>
        </w:rPr>
        <w:t xml:space="preserve"> </w:t>
      </w:r>
    </w:p>
    <w:p w:rsidR="003F5315" w:rsidRPr="008E3068" w:rsidRDefault="003F5315" w:rsidP="008E73F1">
      <w:pPr>
        <w:pStyle w:val="Akapitzlist"/>
        <w:numPr>
          <w:ilvl w:val="0"/>
          <w:numId w:val="41"/>
        </w:numPr>
        <w:spacing w:line="276" w:lineRule="auto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przesłane elektronicznie, </w:t>
      </w:r>
    </w:p>
    <w:p w:rsidR="003F2495" w:rsidRPr="008E3068" w:rsidRDefault="003F5315" w:rsidP="008E73F1">
      <w:pPr>
        <w:pStyle w:val="Akapitzlist"/>
        <w:numPr>
          <w:ilvl w:val="0"/>
          <w:numId w:val="41"/>
        </w:numPr>
        <w:spacing w:line="276" w:lineRule="auto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udostępnione </w:t>
      </w:r>
      <w:r w:rsidR="003F2495" w:rsidRPr="008E3068">
        <w:rPr>
          <w:rFonts w:eastAsiaTheme="minorHAnsi"/>
          <w:sz w:val="22"/>
          <w:szCs w:val="22"/>
          <w:lang w:val="pl-PL"/>
        </w:rPr>
        <w:t xml:space="preserve"> w aplikacji do elektronicznej obsługi wniosków zainstalowanej na stronie internetowej </w:t>
      </w:r>
      <w:r w:rsidR="00DD04BE" w:rsidRPr="008E3068">
        <w:rPr>
          <w:rFonts w:eastAsiaTheme="minorHAnsi"/>
          <w:sz w:val="22"/>
          <w:szCs w:val="22"/>
          <w:lang w:val="pl-PL"/>
        </w:rPr>
        <w:t xml:space="preserve">LGD: www.silawgrupie.org.pl </w:t>
      </w:r>
      <w:r w:rsidRPr="008E3068">
        <w:rPr>
          <w:rFonts w:eastAsiaTheme="minorHAnsi"/>
          <w:sz w:val="22"/>
          <w:szCs w:val="22"/>
          <w:lang w:val="pl-PL"/>
        </w:rPr>
        <w:t>(po wcześniejszym zalogowaniu się)</w:t>
      </w:r>
      <w:r w:rsidR="00996D1F" w:rsidRPr="008E3068">
        <w:rPr>
          <w:rFonts w:eastAsiaTheme="minorHAnsi"/>
          <w:sz w:val="22"/>
          <w:szCs w:val="22"/>
          <w:lang w:val="pl-PL"/>
        </w:rPr>
        <w:t>.</w:t>
      </w:r>
    </w:p>
    <w:p w:rsidR="00C17062" w:rsidRPr="008E3068" w:rsidRDefault="00C17062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996D1F" w:rsidRPr="008E3068" w:rsidRDefault="00C17062" w:rsidP="00996D1F">
      <w:pPr>
        <w:pStyle w:val="Default"/>
        <w:spacing w:line="276" w:lineRule="auto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V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Posiedzenia Rady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10</w:t>
      </w:r>
    </w:p>
    <w:p w:rsidR="00A12B42" w:rsidRPr="008E3068" w:rsidRDefault="00A12B42" w:rsidP="00A12B42">
      <w:pPr>
        <w:pStyle w:val="Akapitzlist"/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Rada Oceniająca w ocenie wniosków w ramach LSR kieruje się zapisami Statutu, niniejszego Regulaminu oraz procedurami wyboru wniosków w ramach LSR, które są jawne, udostępniane do wiadomości publicznej w biurze LGD i na stronie internetowej.</w:t>
      </w:r>
    </w:p>
    <w:p w:rsidR="00A12B42" w:rsidRPr="008E3068" w:rsidRDefault="00A12B42" w:rsidP="00A12B42">
      <w:pPr>
        <w:pStyle w:val="Akapitzlist"/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Posiedzenia Rady są jawne. Zawiadomienie o terminie i miejscu posiedzenia Rady podaje się do publicznej wiadomości co najmniej na 7 dni przed datą posiedzenia. </w:t>
      </w:r>
    </w:p>
    <w:p w:rsidR="00A12B42" w:rsidRPr="008E3068" w:rsidRDefault="00A12B42" w:rsidP="00A12B42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 posiedzeniach Rady mogą uczestniczyć członkowie Zarządu oraz pracownicy Biura LGD.</w:t>
      </w:r>
    </w:p>
    <w:p w:rsidR="00A12B42" w:rsidRPr="008E3068" w:rsidRDefault="00A12B42" w:rsidP="00A12B42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może zaprosić do udziału w posiedzeniu osoby trzecie, w szczególności osoby, których dotyczą sprawy przewidziane w porządku posiedzenia. </w:t>
      </w:r>
    </w:p>
    <w:p w:rsidR="007C4FA4" w:rsidRPr="008E3068" w:rsidRDefault="007C4FA4" w:rsidP="005B5EA0">
      <w:pPr>
        <w:spacing w:line="276" w:lineRule="auto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C23BCA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§ </w:t>
      </w:r>
      <w:r w:rsidR="00F24285" w:rsidRPr="008E3068">
        <w:rPr>
          <w:rFonts w:eastAsiaTheme="minorHAnsi"/>
          <w:sz w:val="22"/>
          <w:szCs w:val="22"/>
          <w:lang w:val="pl-PL"/>
        </w:rPr>
        <w:t>1</w:t>
      </w:r>
      <w:r w:rsidR="00E87DA9" w:rsidRPr="008E3068">
        <w:rPr>
          <w:rFonts w:eastAsiaTheme="minorHAnsi"/>
          <w:sz w:val="22"/>
          <w:szCs w:val="22"/>
          <w:lang w:val="pl-PL"/>
        </w:rPr>
        <w:t>1</w:t>
      </w:r>
    </w:p>
    <w:p w:rsidR="00C23BCA" w:rsidRPr="008E3068" w:rsidRDefault="00C23BCA" w:rsidP="00AE149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Posiedzenia Rady otwiera, prowadzi i zamyka Przewodniczący Rady. </w:t>
      </w:r>
    </w:p>
    <w:p w:rsidR="00C23BCA" w:rsidRPr="008E3068" w:rsidRDefault="00C23BCA" w:rsidP="00AE1496">
      <w:pPr>
        <w:numPr>
          <w:ilvl w:val="0"/>
          <w:numId w:val="22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Obsługę posiedzeń Rady zapewnia Biuro</w:t>
      </w:r>
      <w:r w:rsidR="00760ABB" w:rsidRPr="008E3068">
        <w:rPr>
          <w:rFonts w:eastAsiaTheme="minorHAnsi"/>
          <w:sz w:val="22"/>
          <w:szCs w:val="22"/>
          <w:lang w:val="pl-PL"/>
        </w:rPr>
        <w:t xml:space="preserve"> LGD</w:t>
      </w:r>
      <w:r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C23BCA" w:rsidRPr="008E3068" w:rsidRDefault="00C23BCA" w:rsidP="00AE149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Przed otwarciem posiedzenia członkowie Rady potwierdzają swoją obecność podpisem na liście obecności. </w:t>
      </w:r>
    </w:p>
    <w:p w:rsidR="00DF20F9" w:rsidRPr="008E3068" w:rsidRDefault="00DF20F9" w:rsidP="00AE149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Członkowie Rady będący osobami fizycznymi uczestniczą w jej pracach osobiście, a członkowie Rady będący osobami prawnymi – przez organ uprawniony do reprezentowania tej osoby prawnej albo pełnomocnika umocowanego do uczestniczenia w pracach Rady. Udzielenie dalszego pełnomocnictwa do uczestniczenia w pracach Rady jest niedopuszczalne. </w:t>
      </w:r>
    </w:p>
    <w:p w:rsidR="00C23BCA" w:rsidRPr="008E3068" w:rsidRDefault="00C23BCA" w:rsidP="00AE1496">
      <w:pPr>
        <w:numPr>
          <w:ilvl w:val="0"/>
          <w:numId w:val="22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Wcześniejsze opuszczenie posiedzenia przez członka Rady wymaga poinformowania o tym Przewodniczącego </w:t>
      </w:r>
      <w:r w:rsidR="005B1F01" w:rsidRPr="008E3068">
        <w:rPr>
          <w:rFonts w:eastAsiaTheme="minorHAnsi"/>
          <w:sz w:val="22"/>
          <w:szCs w:val="22"/>
          <w:lang w:val="pl-PL"/>
        </w:rPr>
        <w:t>Rady</w:t>
      </w:r>
      <w:r w:rsidR="005B5EA0" w:rsidRPr="008E3068">
        <w:rPr>
          <w:rFonts w:eastAsiaTheme="minorHAnsi"/>
          <w:sz w:val="22"/>
          <w:szCs w:val="22"/>
          <w:lang w:val="pl-PL"/>
        </w:rPr>
        <w:t xml:space="preserve"> oraz odnotowania tego faktu w protokole</w:t>
      </w:r>
      <w:r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5B1F01" w:rsidRPr="008E3068" w:rsidRDefault="005B1F01" w:rsidP="00996D1F">
      <w:p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5B1F01" w:rsidRPr="008E3068" w:rsidRDefault="005B1F01" w:rsidP="00996D1F">
      <w:pPr>
        <w:spacing w:line="276" w:lineRule="auto"/>
        <w:ind w:left="284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C23BCA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1</w:t>
      </w:r>
      <w:r w:rsidR="00E87DA9" w:rsidRPr="008E3068">
        <w:rPr>
          <w:rFonts w:eastAsiaTheme="minorHAnsi"/>
          <w:sz w:val="22"/>
          <w:szCs w:val="22"/>
          <w:lang w:val="pl-PL"/>
        </w:rPr>
        <w:t>2</w:t>
      </w:r>
    </w:p>
    <w:p w:rsidR="0064788B" w:rsidRPr="008E3068" w:rsidRDefault="00C23BCA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 otwarciu posiedzenia, Przewodniczący Rady podaje liczbę obecnych członków Rady na podstawie listy obecności i stwierdza prawomocność posiedzenia (quorum).</w:t>
      </w:r>
    </w:p>
    <w:p w:rsidR="0064788B" w:rsidRPr="008E3068" w:rsidRDefault="00C23BCA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b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 </w:t>
      </w:r>
      <w:r w:rsidR="0064788B" w:rsidRPr="008E3068">
        <w:rPr>
          <w:b/>
          <w:sz w:val="22"/>
          <w:szCs w:val="22"/>
          <w:lang w:val="pl-PL"/>
        </w:rPr>
        <w:t xml:space="preserve">Rada może podejmować decyzje o ile uczestniczy w posiedzeniu co najmniej 1/2 członków, z zastrzeżeniem </w:t>
      </w:r>
      <w:r w:rsidR="00DA6E82" w:rsidRPr="008E3068">
        <w:rPr>
          <w:sz w:val="22"/>
          <w:szCs w:val="22"/>
          <w:lang w:val="pl-PL"/>
        </w:rPr>
        <w:t>ust. 6 i 7</w:t>
      </w:r>
      <w:r w:rsidR="0064788B" w:rsidRPr="008E3068">
        <w:rPr>
          <w:sz w:val="22"/>
          <w:szCs w:val="22"/>
          <w:lang w:val="pl-PL"/>
        </w:rPr>
        <w:t>.</w:t>
      </w:r>
      <w:r w:rsidR="0064788B" w:rsidRPr="008E3068">
        <w:rPr>
          <w:b/>
          <w:sz w:val="22"/>
          <w:szCs w:val="22"/>
          <w:u w:val="single"/>
          <w:lang w:val="pl-PL"/>
        </w:rPr>
        <w:t xml:space="preserve"> </w:t>
      </w:r>
    </w:p>
    <w:p w:rsidR="00DA6E82" w:rsidRPr="008E3068" w:rsidRDefault="00E65687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b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Decyzje Rady </w:t>
      </w:r>
      <w:r w:rsidR="00DA6E82" w:rsidRPr="008E3068">
        <w:rPr>
          <w:rFonts w:eastAsiaTheme="minorHAnsi"/>
          <w:sz w:val="22"/>
          <w:szCs w:val="22"/>
          <w:lang w:val="pl-PL"/>
        </w:rPr>
        <w:t>zapadają zwykłą większością głosów.</w:t>
      </w:r>
    </w:p>
    <w:p w:rsidR="003C442D" w:rsidRPr="008E3068" w:rsidRDefault="003C442D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razie braku quorum Przewodniczący Rady zamyka obrady wyznaczając równocześnie nowy termin posiedzenia. </w:t>
      </w:r>
    </w:p>
    <w:p w:rsidR="00A01B1A" w:rsidRPr="008E3068" w:rsidRDefault="00A01B1A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protokole odnotowuje się przyczyny, z powodu których posiedzenie nie odbyło się. </w:t>
      </w:r>
    </w:p>
    <w:p w:rsidR="0064788B" w:rsidRPr="008E3068" w:rsidRDefault="008463A1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>Ani władze publiczne, ani żadna pojedyncza grupa interesu, nie może posiadać więcej niż 49% praw głosu w podejmowaniu decyzji</w:t>
      </w:r>
      <w:r w:rsidRPr="008E3068">
        <w:rPr>
          <w:rFonts w:eastAsiaTheme="minorHAnsi"/>
          <w:sz w:val="22"/>
          <w:szCs w:val="22"/>
          <w:lang w:val="pl-PL"/>
        </w:rPr>
        <w:t xml:space="preserve"> zgodnie z art. 32 ust. 2 lit. b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</w:t>
      </w:r>
      <w:r w:rsidRPr="008E3068">
        <w:rPr>
          <w:rFonts w:eastAsiaTheme="minorHAnsi"/>
          <w:sz w:val="22"/>
          <w:szCs w:val="22"/>
          <w:lang w:val="pl-PL"/>
        </w:rPr>
        <w:lastRenderedPageBreak/>
        <w:t>Społecznego, Funduszu Spójności i Europejskiego Funduszu Morskiego i Rybackiego oraz uchylające rozporządzenie Rady (WE) nr 1083/2006.</w:t>
      </w:r>
    </w:p>
    <w:p w:rsidR="00C23BCA" w:rsidRPr="008E3068" w:rsidRDefault="008463A1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>Co najmniej 50% głosów w decyzjach dotyczących wyboru pochodzi od partnerów</w:t>
      </w:r>
      <w:r w:rsidRPr="008E3068">
        <w:rPr>
          <w:rFonts w:eastAsiaTheme="minorHAnsi"/>
          <w:b/>
          <w:sz w:val="22"/>
          <w:szCs w:val="22"/>
          <w:lang w:val="pl-PL"/>
        </w:rPr>
        <w:br/>
        <w:t>niebędących instytucjami publicznymi</w:t>
      </w:r>
      <w:r w:rsidRPr="008E3068">
        <w:rPr>
          <w:rFonts w:eastAsiaTheme="minorHAnsi"/>
          <w:sz w:val="22"/>
          <w:szCs w:val="22"/>
          <w:lang w:val="pl-PL"/>
        </w:rPr>
        <w:t xml:space="preserve"> zgodnie z art. 34 ust. 3 lit. b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1083/2006.</w:t>
      </w:r>
    </w:p>
    <w:p w:rsidR="00C23BCA" w:rsidRPr="008E3068" w:rsidRDefault="00C23BCA" w:rsidP="00996D1F">
      <w:pPr>
        <w:spacing w:line="276" w:lineRule="auto"/>
        <w:ind w:left="284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BB5511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1</w:t>
      </w:r>
      <w:r w:rsidR="00E87DA9" w:rsidRPr="008E3068">
        <w:rPr>
          <w:rFonts w:eastAsiaTheme="minorHAnsi"/>
          <w:sz w:val="22"/>
          <w:szCs w:val="22"/>
          <w:lang w:val="pl-PL"/>
        </w:rPr>
        <w:t>3</w:t>
      </w:r>
    </w:p>
    <w:p w:rsidR="00C23BCA" w:rsidRPr="008E3068" w:rsidRDefault="00C23BCA" w:rsidP="005D2DC8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 stwierdzeniu quorum Przewodniczący Rady przeprowadza wybór dwóch lub więcej sekretarzy p</w:t>
      </w:r>
      <w:r w:rsidR="00693882" w:rsidRPr="008E3068">
        <w:rPr>
          <w:rFonts w:eastAsiaTheme="minorHAnsi"/>
          <w:sz w:val="22"/>
          <w:szCs w:val="22"/>
          <w:lang w:val="pl-PL"/>
        </w:rPr>
        <w:t xml:space="preserve">osiedzenia, stanowiących </w:t>
      </w:r>
      <w:r w:rsidR="00693882" w:rsidRPr="008E3068">
        <w:rPr>
          <w:rFonts w:eastAsiaTheme="minorHAnsi"/>
          <w:b/>
          <w:sz w:val="22"/>
          <w:szCs w:val="22"/>
          <w:lang w:val="pl-PL"/>
        </w:rPr>
        <w:t>komisję</w:t>
      </w:r>
      <w:r w:rsidRPr="008E3068">
        <w:rPr>
          <w:rFonts w:eastAsiaTheme="minorHAnsi"/>
          <w:b/>
          <w:sz w:val="22"/>
          <w:szCs w:val="22"/>
          <w:lang w:val="pl-PL"/>
        </w:rPr>
        <w:t xml:space="preserve"> skrutacyjną</w:t>
      </w:r>
      <w:r w:rsidRPr="008E3068">
        <w:rPr>
          <w:rFonts w:eastAsiaTheme="minorHAnsi"/>
          <w:sz w:val="22"/>
          <w:szCs w:val="22"/>
          <w:lang w:val="pl-PL"/>
        </w:rPr>
        <w:t>, której powierza się obliczanie wyników głosowań, kontrolę quorum</w:t>
      </w:r>
      <w:r w:rsidR="00B965A7" w:rsidRPr="008E3068">
        <w:rPr>
          <w:rFonts w:eastAsiaTheme="minorHAnsi"/>
          <w:sz w:val="22"/>
          <w:szCs w:val="22"/>
          <w:lang w:val="pl-PL"/>
        </w:rPr>
        <w:t>, parytetów</w:t>
      </w:r>
      <w:r w:rsidR="003B5848" w:rsidRPr="008E3068">
        <w:rPr>
          <w:rFonts w:eastAsiaTheme="minorHAnsi"/>
          <w:sz w:val="22"/>
          <w:szCs w:val="22"/>
          <w:lang w:val="pl-PL"/>
        </w:rPr>
        <w:t xml:space="preserve"> </w:t>
      </w:r>
      <w:r w:rsidRPr="008E3068">
        <w:rPr>
          <w:rFonts w:eastAsiaTheme="minorHAnsi"/>
          <w:sz w:val="22"/>
          <w:szCs w:val="22"/>
          <w:lang w:val="pl-PL"/>
        </w:rPr>
        <w:t xml:space="preserve">oraz wykonywanie innych czynności o podobnym charakterze. </w:t>
      </w:r>
    </w:p>
    <w:p w:rsidR="00C23BCA" w:rsidRPr="008E3068" w:rsidRDefault="00C23BCA" w:rsidP="005D2DC8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 wyborze komisji skrutacyjnej Przewodniczący </w:t>
      </w:r>
      <w:r w:rsidR="003541AC" w:rsidRPr="008E3068">
        <w:rPr>
          <w:rFonts w:eastAsiaTheme="minorHAnsi"/>
          <w:sz w:val="22"/>
          <w:szCs w:val="22"/>
          <w:lang w:val="pl-PL"/>
        </w:rPr>
        <w:t xml:space="preserve">Rady </w:t>
      </w:r>
      <w:r w:rsidRPr="008E3068">
        <w:rPr>
          <w:rFonts w:eastAsiaTheme="minorHAnsi"/>
          <w:sz w:val="22"/>
          <w:szCs w:val="22"/>
          <w:lang w:val="pl-PL"/>
        </w:rPr>
        <w:t xml:space="preserve">przedstawia porządek posiedzenia i </w:t>
      </w:r>
      <w:r w:rsidR="007167B0" w:rsidRPr="008E3068">
        <w:rPr>
          <w:rFonts w:eastAsiaTheme="minorHAnsi"/>
          <w:sz w:val="22"/>
          <w:szCs w:val="22"/>
          <w:lang w:val="pl-PL"/>
        </w:rPr>
        <w:t>poddaje go pod głosowanie Rady.</w:t>
      </w:r>
    </w:p>
    <w:p w:rsidR="00C23BCA" w:rsidRPr="008E3068" w:rsidRDefault="00C23BCA" w:rsidP="005D2DC8">
      <w:pPr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Członek Rady może zgłosić wniosek o zmianę porządku posiedzenia. Rada poprzez głosowanie przyjmuje lub odrzuca zgłoszone wnioski. </w:t>
      </w:r>
    </w:p>
    <w:p w:rsidR="00C23BCA" w:rsidRPr="008E3068" w:rsidRDefault="00C23BCA" w:rsidP="005D2DC8">
      <w:pPr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</w:t>
      </w:r>
      <w:r w:rsidR="007167B0" w:rsidRPr="008E3068">
        <w:rPr>
          <w:rFonts w:eastAsiaTheme="minorHAnsi"/>
          <w:sz w:val="22"/>
          <w:szCs w:val="22"/>
          <w:lang w:val="pl-PL"/>
        </w:rPr>
        <w:t>Rady</w:t>
      </w:r>
      <w:r w:rsidRPr="008E3068">
        <w:rPr>
          <w:rFonts w:eastAsiaTheme="minorHAnsi"/>
          <w:sz w:val="22"/>
          <w:szCs w:val="22"/>
          <w:lang w:val="pl-PL"/>
        </w:rPr>
        <w:t xml:space="preserve"> prowadzi posiedzenie zgodnie z porządkiem przyjętym przez Radę. </w:t>
      </w:r>
    </w:p>
    <w:p w:rsidR="00C23BCA" w:rsidRPr="008E3068" w:rsidRDefault="00C23BCA" w:rsidP="005D2DC8">
      <w:pPr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Porządek obrad obejmuje w szczególności: </w:t>
      </w:r>
    </w:p>
    <w:p w:rsidR="00FD51E1" w:rsidRPr="008E3068" w:rsidRDefault="00C23BCA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omówienie wniosków o przyznanie pomocy złożonych w r</w:t>
      </w:r>
      <w:r w:rsidR="00E65687" w:rsidRPr="008E3068">
        <w:rPr>
          <w:rFonts w:eastAsiaTheme="minorHAnsi"/>
          <w:sz w:val="22"/>
          <w:szCs w:val="22"/>
          <w:lang w:val="pl-PL"/>
        </w:rPr>
        <w:t>amach naboru prowadzonego przez LGD</w:t>
      </w:r>
      <w:r w:rsidR="00FD51E1" w:rsidRPr="008E3068">
        <w:rPr>
          <w:rFonts w:eastAsiaTheme="minorHAnsi"/>
          <w:sz w:val="22"/>
          <w:szCs w:val="22"/>
          <w:lang w:val="pl-PL"/>
        </w:rPr>
        <w:t xml:space="preserve">, </w:t>
      </w:r>
    </w:p>
    <w:p w:rsidR="00FD51E1" w:rsidRPr="008E3068" w:rsidRDefault="00FD51E1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ocenę wniosków o udzielenie wsparcia zgodnie z kryteriami wyboru, </w:t>
      </w:r>
    </w:p>
    <w:p w:rsidR="00FD51E1" w:rsidRPr="008E3068" w:rsidRDefault="00FD51E1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wybór wniosków  o </w:t>
      </w:r>
      <w:r w:rsidR="00C23BCA" w:rsidRPr="008E3068">
        <w:rPr>
          <w:rFonts w:eastAsiaTheme="minorHAnsi"/>
          <w:sz w:val="22"/>
          <w:szCs w:val="22"/>
          <w:lang w:val="pl-PL"/>
        </w:rPr>
        <w:t xml:space="preserve"> </w:t>
      </w:r>
      <w:r w:rsidRPr="008E3068">
        <w:rPr>
          <w:rFonts w:eastAsiaTheme="minorHAnsi"/>
          <w:sz w:val="22"/>
          <w:szCs w:val="22"/>
          <w:lang w:val="pl-PL"/>
        </w:rPr>
        <w:t>udzielenie wsparcia,</w:t>
      </w:r>
    </w:p>
    <w:p w:rsidR="00C23BCA" w:rsidRPr="008E3068" w:rsidRDefault="00FD51E1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informację Zarządu o przyznaniu pomocy przez ZW na operacje, które były przedmiotem wcześniejszych posiedzeń Rady,</w:t>
      </w:r>
      <w:r w:rsidR="00C96D64" w:rsidRPr="008E3068">
        <w:rPr>
          <w:rFonts w:eastAsiaTheme="minorHAnsi"/>
          <w:sz w:val="22"/>
          <w:szCs w:val="22"/>
          <w:lang w:val="pl-PL"/>
        </w:rPr>
        <w:t xml:space="preserve"> o ile dotyczy;</w:t>
      </w:r>
      <w:r w:rsidRPr="008E3068">
        <w:rPr>
          <w:rFonts w:eastAsiaTheme="minorHAnsi"/>
          <w:sz w:val="22"/>
          <w:szCs w:val="22"/>
          <w:lang w:val="pl-PL"/>
        </w:rPr>
        <w:t xml:space="preserve"> </w:t>
      </w:r>
    </w:p>
    <w:p w:rsidR="00C23BCA" w:rsidRPr="008E3068" w:rsidRDefault="00C23BCA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wolne głosy, wnioski i zapytania. </w:t>
      </w:r>
    </w:p>
    <w:p w:rsidR="00C23BCA" w:rsidRPr="008E3068" w:rsidRDefault="00C23BCA" w:rsidP="00996D1F">
      <w:pPr>
        <w:spacing w:line="276" w:lineRule="auto"/>
        <w:ind w:left="284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C23BCA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1</w:t>
      </w:r>
      <w:r w:rsidR="00E87DA9" w:rsidRPr="008E3068">
        <w:rPr>
          <w:rFonts w:eastAsiaTheme="minorHAnsi"/>
          <w:sz w:val="22"/>
          <w:szCs w:val="22"/>
          <w:lang w:val="pl-PL"/>
        </w:rPr>
        <w:t>4</w:t>
      </w:r>
    </w:p>
    <w:p w:rsidR="00C23BCA" w:rsidRPr="008E3068" w:rsidRDefault="00C23BCA" w:rsidP="005D2DC8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czuwa nad sprawnym przebiegiem i przestrzeganiem porządku </w:t>
      </w:r>
      <w:r w:rsidR="00B965A7" w:rsidRPr="008E3068">
        <w:rPr>
          <w:rFonts w:eastAsiaTheme="minorHAnsi"/>
          <w:sz w:val="22"/>
          <w:szCs w:val="22"/>
          <w:lang w:val="pl-PL"/>
        </w:rPr>
        <w:t>obrad</w:t>
      </w:r>
      <w:r w:rsidRPr="008E3068">
        <w:rPr>
          <w:rFonts w:eastAsiaTheme="minorHAnsi"/>
          <w:sz w:val="22"/>
          <w:szCs w:val="22"/>
          <w:lang w:val="pl-PL"/>
        </w:rPr>
        <w:t xml:space="preserve">, otwiera i zamyka dyskusję oraz udziela głosu w dyskusji. </w:t>
      </w:r>
    </w:p>
    <w:p w:rsidR="00C23BCA" w:rsidRPr="008E3068" w:rsidRDefault="00C23BCA" w:rsidP="005D2DC8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Przedmiotem wystąpień mogą być tylko sprawy objęte porządkiem </w:t>
      </w:r>
      <w:r w:rsidR="00B965A7" w:rsidRPr="008E3068">
        <w:rPr>
          <w:rFonts w:eastAsiaTheme="minorHAnsi"/>
          <w:sz w:val="22"/>
          <w:szCs w:val="22"/>
          <w:lang w:val="pl-PL"/>
        </w:rPr>
        <w:t>obrad</w:t>
      </w:r>
      <w:r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C23BCA" w:rsidRPr="008E3068" w:rsidRDefault="00C23BCA" w:rsidP="005D2DC8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dyskusji głos mogą zabierać członkowie Rady, członkowie Zarządu oraz osoby zaproszone do udziału w posiedzeniu. Przewodniczący Rady może określić maksymalny czas wystąpienia. </w:t>
      </w:r>
    </w:p>
    <w:p w:rsidR="00C23BCA" w:rsidRPr="008E3068" w:rsidRDefault="00C23BCA" w:rsidP="005D2DC8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trike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 wyczerpaniu listy mówców Przewodniczący Rady zamyka dyskusję.</w:t>
      </w:r>
      <w:r w:rsidRPr="008E3068">
        <w:rPr>
          <w:rFonts w:eastAsiaTheme="minorHAnsi"/>
          <w:sz w:val="22"/>
          <w:szCs w:val="22"/>
          <w:lang w:val="pl-PL"/>
        </w:rPr>
        <w:cr/>
        <w:t>W razie potrzeby Przewodniczący może zarządzić przerwę</w:t>
      </w:r>
      <w:r w:rsidR="003541AC" w:rsidRPr="008E3068">
        <w:rPr>
          <w:rFonts w:eastAsiaTheme="minorHAnsi"/>
          <w:sz w:val="22"/>
          <w:szCs w:val="22"/>
          <w:lang w:val="pl-PL"/>
        </w:rPr>
        <w:t xml:space="preserve"> </w:t>
      </w:r>
      <w:r w:rsidRPr="008E3068">
        <w:rPr>
          <w:rFonts w:eastAsiaTheme="minorHAnsi"/>
          <w:sz w:val="22"/>
          <w:szCs w:val="22"/>
          <w:lang w:val="pl-PL"/>
        </w:rPr>
        <w:t xml:space="preserve">w celu wykonania niezbędnych czynności przygotowawczych do głosowania, </w:t>
      </w:r>
      <w:r w:rsidR="007478E2" w:rsidRPr="008E3068">
        <w:rPr>
          <w:rFonts w:eastAsiaTheme="minorHAnsi"/>
          <w:sz w:val="22"/>
          <w:szCs w:val="22"/>
          <w:lang w:val="pl-PL"/>
        </w:rPr>
        <w:t xml:space="preserve">m.in. </w:t>
      </w:r>
      <w:r w:rsidRPr="008E3068">
        <w:rPr>
          <w:rFonts w:eastAsiaTheme="minorHAnsi"/>
          <w:sz w:val="22"/>
          <w:szCs w:val="22"/>
          <w:lang w:val="pl-PL"/>
        </w:rPr>
        <w:t>przygotowania poprawek w projekcie uchwały lub innym rozpatrywanym dokumencie, przygotowania kart do głosowania.</w:t>
      </w:r>
      <w:r w:rsidRPr="008E3068">
        <w:rPr>
          <w:rFonts w:eastAsiaTheme="minorHAnsi"/>
          <w:strike/>
          <w:sz w:val="22"/>
          <w:szCs w:val="22"/>
          <w:lang w:val="pl-PL"/>
        </w:rPr>
        <w:t xml:space="preserve"> </w:t>
      </w:r>
    </w:p>
    <w:p w:rsidR="00233BCE" w:rsidRPr="008E3068" w:rsidRDefault="00C23BCA" w:rsidP="00A5112F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trike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 zamknięciu dyskusji Przewodniczący Rady rozpoczyna procedurę głosowania. Od tej chwili </w:t>
      </w:r>
      <w:r w:rsidR="007478E2" w:rsidRPr="008E3068">
        <w:rPr>
          <w:rFonts w:eastAsiaTheme="minorHAnsi"/>
          <w:sz w:val="22"/>
          <w:szCs w:val="22"/>
          <w:lang w:val="pl-PL"/>
        </w:rPr>
        <w:t>dopuszcza się zabieranie głosu</w:t>
      </w:r>
      <w:r w:rsidRPr="008E3068">
        <w:rPr>
          <w:rFonts w:eastAsiaTheme="minorHAnsi"/>
          <w:sz w:val="22"/>
          <w:szCs w:val="22"/>
          <w:lang w:val="pl-PL"/>
        </w:rPr>
        <w:t xml:space="preserve"> tylko w celu zgłoszenia lub uzasadnienia wniosku formalnego</w:t>
      </w:r>
      <w:r w:rsidR="007478E2" w:rsidRPr="008E3068">
        <w:rPr>
          <w:rFonts w:eastAsiaTheme="minorHAnsi"/>
          <w:sz w:val="22"/>
          <w:szCs w:val="22"/>
          <w:lang w:val="pl-PL"/>
        </w:rPr>
        <w:t>.</w:t>
      </w:r>
      <w:r w:rsidRPr="008E3068">
        <w:rPr>
          <w:rFonts w:eastAsiaTheme="minorHAnsi"/>
          <w:sz w:val="22"/>
          <w:szCs w:val="22"/>
          <w:lang w:val="pl-PL"/>
        </w:rPr>
        <w:t xml:space="preserve"> </w:t>
      </w:r>
    </w:p>
    <w:p w:rsidR="006344EF" w:rsidRPr="008E3068" w:rsidRDefault="006344EF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C23BCA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1</w:t>
      </w:r>
      <w:r w:rsidR="00E87DA9" w:rsidRPr="008E3068">
        <w:rPr>
          <w:rFonts w:eastAsiaTheme="minorHAnsi"/>
          <w:sz w:val="22"/>
          <w:szCs w:val="22"/>
          <w:lang w:val="pl-PL"/>
        </w:rPr>
        <w:t>5</w:t>
      </w:r>
    </w:p>
    <w:p w:rsidR="00C23BCA" w:rsidRPr="008E3068" w:rsidRDefault="00C23BCA" w:rsidP="00990C54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może udzielić głosu poza kolejnością zgłoszonych mówców, jeżeli zabranie głosu wiąże się bezpośrednio z głosem przedmówcy lub w trybie sprostowania. Poza kolejnością </w:t>
      </w:r>
      <w:r w:rsidRPr="008E3068">
        <w:rPr>
          <w:rFonts w:eastAsiaTheme="minorHAnsi"/>
          <w:sz w:val="22"/>
          <w:szCs w:val="22"/>
          <w:lang w:val="pl-PL"/>
        </w:rPr>
        <w:lastRenderedPageBreak/>
        <w:t xml:space="preserve">może także udzielić głosu Członkom Zarządu, osobie referującej sprawę i osobie opiniującej projekt. </w:t>
      </w:r>
    </w:p>
    <w:p w:rsidR="005409A2" w:rsidRPr="008E3068" w:rsidRDefault="00C23BCA" w:rsidP="00990C54">
      <w:pPr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Poza kolejnością udziela się głosu w sprawie zgłoszenia wniosku formalnego, </w:t>
      </w:r>
      <w:r w:rsidR="00071642" w:rsidRPr="008E3068">
        <w:rPr>
          <w:rFonts w:eastAsiaTheme="minorHAnsi"/>
          <w:sz w:val="22"/>
          <w:szCs w:val="22"/>
          <w:lang w:val="pl-PL"/>
        </w:rPr>
        <w:br/>
      </w:r>
      <w:r w:rsidRPr="008E3068">
        <w:rPr>
          <w:rFonts w:eastAsiaTheme="minorHAnsi"/>
          <w:sz w:val="22"/>
          <w:szCs w:val="22"/>
          <w:lang w:val="pl-PL"/>
        </w:rPr>
        <w:t xml:space="preserve">w szczególności w sprawach: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stwierdzenia quorum,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sprawdzenia listy obecności,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przerwania, </w:t>
      </w:r>
      <w:r w:rsidR="003E35C8" w:rsidRPr="008E3068">
        <w:rPr>
          <w:rFonts w:eastAsiaTheme="minorHAnsi"/>
          <w:sz w:val="22"/>
          <w:szCs w:val="22"/>
          <w:lang w:val="pl-PL"/>
        </w:rPr>
        <w:t>odroczenia lub zamknięcia posiedzenia</w:t>
      </w:r>
      <w:r w:rsidRPr="008E3068">
        <w:rPr>
          <w:rFonts w:eastAsiaTheme="minorHAnsi"/>
          <w:sz w:val="22"/>
          <w:szCs w:val="22"/>
          <w:lang w:val="pl-PL"/>
        </w:rPr>
        <w:t>,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zmiany porządku posiedzenia (kolejności rozpatrywania poszczególnych punktów),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głosowania bez dyskusji,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zamknięcie listy mówców,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ograniczenia czasu wystąpień mówców,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zamknięcia dyskusji,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zarządzenia przerwy,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zarządzenia głosowania imiennego,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przeliczenia głosów,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reasumpcji głosowania. </w:t>
      </w:r>
    </w:p>
    <w:p w:rsidR="005409A2" w:rsidRPr="008E3068" w:rsidRDefault="005409A2" w:rsidP="00990C54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Wniosek formalny powinien zawierać żądanie i zwięzłe uzasadnieni</w:t>
      </w:r>
      <w:r w:rsidR="00F50A4D" w:rsidRPr="008E3068">
        <w:rPr>
          <w:rFonts w:eastAsiaTheme="minorHAnsi"/>
          <w:sz w:val="22"/>
          <w:szCs w:val="22"/>
          <w:lang w:val="pl-PL"/>
        </w:rPr>
        <w:t xml:space="preserve">e, a wystąpienie w tej sprawie </w:t>
      </w:r>
      <w:r w:rsidRPr="008E3068">
        <w:rPr>
          <w:rFonts w:eastAsiaTheme="minorHAnsi"/>
          <w:sz w:val="22"/>
          <w:szCs w:val="22"/>
          <w:lang w:val="pl-PL"/>
        </w:rPr>
        <w:t xml:space="preserve">nie może trwać dłużej niż 2 minuty. </w:t>
      </w:r>
    </w:p>
    <w:p w:rsidR="005409A2" w:rsidRPr="008E3068" w:rsidRDefault="005409A2" w:rsidP="00990C54">
      <w:pPr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Rada rozstrzyga o wniosku formalnym niezwłocznie po jego zgłoszeniu. O przyjęciu lub odrzuceniu wniosku Rada rozstrzyga po wysłuchaniu wnioskodawcy i ewentualnie jednego przeciwnika wniosku. </w:t>
      </w:r>
    </w:p>
    <w:p w:rsidR="005409A2" w:rsidRPr="008E3068" w:rsidRDefault="005409A2" w:rsidP="00990C54">
      <w:pPr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Wnioski formalne, o których mowa w ust. 2 pkt 1 i 2 nie poddaje się pod głosowanie. </w:t>
      </w:r>
    </w:p>
    <w:p w:rsidR="00C23BCA" w:rsidRPr="008E3068" w:rsidRDefault="00C23BCA" w:rsidP="00990C54">
      <w:pPr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 wyczerpaniu porządku posiedzenia, Przewodniczący Rady zamyka posiedzenie. </w:t>
      </w:r>
    </w:p>
    <w:p w:rsidR="00FC54CB" w:rsidRPr="008E3068" w:rsidRDefault="00FC54CB" w:rsidP="00996D1F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VI</w:t>
      </w:r>
    </w:p>
    <w:p w:rsidR="00A9246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 xml:space="preserve">Ocena i wybór projektów </w:t>
      </w:r>
    </w:p>
    <w:p w:rsidR="00A12B42" w:rsidRPr="008E3068" w:rsidRDefault="00A12B42" w:rsidP="00A12B42">
      <w:pPr>
        <w:spacing w:line="276" w:lineRule="auto"/>
        <w:jc w:val="center"/>
        <w:outlineLvl w:val="0"/>
        <w:rPr>
          <w:rFonts w:eastAsiaTheme="minorHAnsi"/>
          <w:b/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jc w:val="center"/>
        <w:outlineLvl w:val="0"/>
        <w:rPr>
          <w:rFonts w:eastAsiaTheme="minorHAnsi"/>
          <w:b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>§ 16</w:t>
      </w:r>
    </w:p>
    <w:p w:rsidR="00A12B42" w:rsidRPr="008E3068" w:rsidRDefault="00A12B42" w:rsidP="00A12B42">
      <w:pPr>
        <w:pStyle w:val="Akapitzlist"/>
        <w:numPr>
          <w:ilvl w:val="0"/>
          <w:numId w:val="6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Członek Zarządu LGD lub pracownik biura LGD przedstawia członkom Rady wyniki wstępnej weryfikacji formalnej i weryfikacji zgodności z PROW 2014-2020.</w:t>
      </w:r>
    </w:p>
    <w:p w:rsidR="00A12B42" w:rsidRPr="008E3068" w:rsidRDefault="00A12B42" w:rsidP="00A12B42">
      <w:pPr>
        <w:pStyle w:val="Akapitzlist"/>
        <w:numPr>
          <w:ilvl w:val="0"/>
          <w:numId w:val="6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Zgodnie z art. 21 ust. 1a ustawy RLKS, jeżeli w trakcie rozpatrywania wniosku o przyznanie pomocy konieczne jest uzyskanie wyjaśnień lub dokumentów niezbędnych do oceny zgodności operacji z LSR, wyboru operacji lub ustalenia kwoty wsparcia, LGD na podstawie decyzji Rady za pośrednictwem Biura LGD wzywa podmiot ubiegający się o przyznanie pomocy do złożenia tych wyjaśnień lub dokumentów zgodnie z obowiązującymi przepisami i na zasadach uregulowanych w procedurach wyboru i oceny operacji w ramach LSR. </w:t>
      </w:r>
    </w:p>
    <w:p w:rsidR="00A92461" w:rsidRPr="008E3068" w:rsidRDefault="00A9246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</w:p>
    <w:p w:rsidR="00A92461" w:rsidRPr="008E3068" w:rsidRDefault="00A9246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§ </w:t>
      </w:r>
      <w:r w:rsidR="00A12B42" w:rsidRPr="008E3068">
        <w:rPr>
          <w:rFonts w:eastAsiaTheme="minorHAnsi"/>
          <w:sz w:val="22"/>
          <w:szCs w:val="22"/>
          <w:lang w:val="pl-PL"/>
        </w:rPr>
        <w:t>17</w:t>
      </w:r>
    </w:p>
    <w:p w:rsidR="00FC54CB" w:rsidRPr="008E3068" w:rsidRDefault="00FC54CB" w:rsidP="008E73F1">
      <w:pPr>
        <w:widowControl w:val="0"/>
        <w:numPr>
          <w:ilvl w:val="0"/>
          <w:numId w:val="39"/>
        </w:numPr>
        <w:shd w:val="clear" w:color="auto" w:fill="FFFFFF"/>
        <w:tabs>
          <w:tab w:val="num" w:pos="0"/>
          <w:tab w:val="left" w:pos="278"/>
        </w:tabs>
        <w:suppressAutoHyphens/>
        <w:autoSpaceDE w:val="0"/>
        <w:spacing w:line="276" w:lineRule="auto"/>
        <w:ind w:left="5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Wszystkie głosowania Rady są jawne.</w:t>
      </w:r>
    </w:p>
    <w:p w:rsidR="00FC54CB" w:rsidRPr="008E3068" w:rsidRDefault="00FC54CB" w:rsidP="008E73F1">
      <w:pPr>
        <w:widowControl w:val="0"/>
        <w:numPr>
          <w:ilvl w:val="0"/>
          <w:numId w:val="39"/>
        </w:numPr>
        <w:shd w:val="clear" w:color="auto" w:fill="FFFFFF"/>
        <w:tabs>
          <w:tab w:val="num" w:pos="0"/>
          <w:tab w:val="left" w:pos="278"/>
        </w:tabs>
        <w:suppressAutoHyphens/>
        <w:autoSpaceDE w:val="0"/>
        <w:spacing w:line="276" w:lineRule="auto"/>
        <w:ind w:left="5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Głosowania Rady mogą odbywać się w następujących formach:</w:t>
      </w:r>
    </w:p>
    <w:p w:rsidR="00FC54CB" w:rsidRPr="008E3068" w:rsidRDefault="00FC54CB" w:rsidP="008E73F1">
      <w:pPr>
        <w:widowControl w:val="0"/>
        <w:numPr>
          <w:ilvl w:val="0"/>
          <w:numId w:val="42"/>
        </w:numPr>
        <w:shd w:val="clear" w:color="auto" w:fill="FFFFFF"/>
        <w:tabs>
          <w:tab w:val="left" w:pos="691"/>
        </w:tabs>
        <w:suppressAutoHyphens/>
        <w:autoSpaceDE w:val="0"/>
        <w:spacing w:line="276" w:lineRule="auto"/>
        <w:ind w:left="322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przez podniesienie ręki na wezwanie Przewodniczącego </w:t>
      </w:r>
      <w:r w:rsidR="00F50A4D" w:rsidRPr="008E3068">
        <w:rPr>
          <w:sz w:val="22"/>
          <w:szCs w:val="22"/>
          <w:lang w:val="pl-PL"/>
        </w:rPr>
        <w:t>Rady</w:t>
      </w:r>
      <w:r w:rsidRPr="008E3068">
        <w:rPr>
          <w:sz w:val="22"/>
          <w:szCs w:val="22"/>
          <w:lang w:val="pl-PL"/>
        </w:rPr>
        <w:t>,</w:t>
      </w:r>
    </w:p>
    <w:p w:rsidR="00FC54CB" w:rsidRPr="008E3068" w:rsidRDefault="00FC54CB" w:rsidP="008E73F1">
      <w:pPr>
        <w:widowControl w:val="0"/>
        <w:numPr>
          <w:ilvl w:val="0"/>
          <w:numId w:val="42"/>
        </w:numPr>
        <w:shd w:val="clear" w:color="auto" w:fill="FFFFFF"/>
        <w:tabs>
          <w:tab w:val="left" w:pos="691"/>
        </w:tabs>
        <w:suppressAutoHyphens/>
        <w:autoSpaceDE w:val="0"/>
        <w:spacing w:line="276" w:lineRule="auto"/>
        <w:ind w:left="691" w:hanging="370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przez oddanie komisji skrutacyjnej wypełnionych kart oceny zgodności op</w:t>
      </w:r>
      <w:r w:rsidR="008C3E81" w:rsidRPr="008E3068">
        <w:rPr>
          <w:sz w:val="22"/>
          <w:szCs w:val="22"/>
          <w:lang w:val="pl-PL"/>
        </w:rPr>
        <w:t>eracji z LSR oraz kart</w:t>
      </w:r>
      <w:r w:rsidR="007C2EE2" w:rsidRPr="008E3068">
        <w:rPr>
          <w:sz w:val="22"/>
          <w:szCs w:val="22"/>
          <w:lang w:val="pl-PL"/>
        </w:rPr>
        <w:t xml:space="preserve"> oceny operacji według lokalnych kryteriów</w:t>
      </w:r>
      <w:r w:rsidRPr="008E3068">
        <w:rPr>
          <w:sz w:val="22"/>
          <w:szCs w:val="22"/>
          <w:lang w:val="pl-PL"/>
        </w:rPr>
        <w:t xml:space="preserve"> wyboru. </w:t>
      </w:r>
    </w:p>
    <w:p w:rsidR="00FC54CB" w:rsidRPr="008E3068" w:rsidRDefault="00194163" w:rsidP="008E73F1">
      <w:pPr>
        <w:pStyle w:val="Akapitzlist"/>
        <w:numPr>
          <w:ilvl w:val="0"/>
          <w:numId w:val="57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W </w:t>
      </w:r>
      <w:r w:rsidR="006E284F" w:rsidRPr="008E3068">
        <w:rPr>
          <w:sz w:val="22"/>
          <w:szCs w:val="22"/>
          <w:lang w:val="pl-PL"/>
        </w:rPr>
        <w:t xml:space="preserve">przypadku </w:t>
      </w:r>
      <w:r w:rsidRPr="008E3068">
        <w:rPr>
          <w:sz w:val="22"/>
          <w:szCs w:val="22"/>
          <w:lang w:val="pl-PL"/>
        </w:rPr>
        <w:t>głosowani</w:t>
      </w:r>
      <w:r w:rsidR="006E284F" w:rsidRPr="008E3068">
        <w:rPr>
          <w:sz w:val="22"/>
          <w:szCs w:val="22"/>
          <w:lang w:val="pl-PL"/>
        </w:rPr>
        <w:t>a</w:t>
      </w:r>
      <w:r w:rsidRPr="008E3068">
        <w:rPr>
          <w:sz w:val="22"/>
          <w:szCs w:val="22"/>
          <w:lang w:val="pl-PL"/>
        </w:rPr>
        <w:t xml:space="preserve"> przez podniesienie ręki komisja skrutacyjna oblicz</w:t>
      </w:r>
      <w:r w:rsidR="002154E0" w:rsidRPr="008E3068">
        <w:rPr>
          <w:sz w:val="22"/>
          <w:szCs w:val="22"/>
          <w:lang w:val="pl-PL"/>
        </w:rPr>
        <w:t>a głosy "za", głosy "przeciw" i </w:t>
      </w:r>
      <w:r w:rsidRPr="008E3068">
        <w:rPr>
          <w:sz w:val="22"/>
          <w:szCs w:val="22"/>
          <w:lang w:val="pl-PL"/>
        </w:rPr>
        <w:t xml:space="preserve">głosy "wstrzymuję się od głosu", </w:t>
      </w:r>
      <w:r w:rsidR="006E284F" w:rsidRPr="008E3068">
        <w:rPr>
          <w:sz w:val="22"/>
          <w:szCs w:val="22"/>
          <w:lang w:val="pl-PL"/>
        </w:rPr>
        <w:t>po czym informuje</w:t>
      </w:r>
      <w:r w:rsidRPr="008E3068">
        <w:rPr>
          <w:sz w:val="22"/>
          <w:szCs w:val="22"/>
          <w:lang w:val="pl-PL"/>
        </w:rPr>
        <w:t xml:space="preserve"> Przewodniczącego Rady o wyniku głosowania.</w:t>
      </w:r>
      <w:r w:rsidR="006E284F" w:rsidRPr="008E3068">
        <w:rPr>
          <w:sz w:val="22"/>
          <w:szCs w:val="22"/>
          <w:lang w:val="pl-PL"/>
        </w:rPr>
        <w:t xml:space="preserve"> W</w:t>
      </w:r>
      <w:r w:rsidR="002154E0" w:rsidRPr="008E3068">
        <w:rPr>
          <w:sz w:val="22"/>
          <w:szCs w:val="22"/>
          <w:lang w:val="pl-PL"/>
        </w:rPr>
        <w:t> </w:t>
      </w:r>
      <w:r w:rsidR="006E284F" w:rsidRPr="008E3068">
        <w:rPr>
          <w:sz w:val="22"/>
          <w:szCs w:val="22"/>
          <w:lang w:val="pl-PL"/>
        </w:rPr>
        <w:t>przypadku głosowania za pomocą kart</w:t>
      </w:r>
      <w:r w:rsidR="002154E0" w:rsidRPr="008E3068">
        <w:rPr>
          <w:sz w:val="22"/>
          <w:szCs w:val="22"/>
          <w:lang w:val="pl-PL"/>
        </w:rPr>
        <w:t xml:space="preserve"> komisja skrutacyjna ustala wynik głosowania zgodnie z instrukcją wypełniania kart i podaje wynik Przewodniczącemu Rady.</w:t>
      </w:r>
    </w:p>
    <w:p w:rsidR="005D2DC8" w:rsidRPr="008E3068" w:rsidRDefault="005D2DC8" w:rsidP="005D2DC8">
      <w:pPr>
        <w:shd w:val="clear" w:color="auto" w:fill="FFFFFF"/>
        <w:spacing w:line="276" w:lineRule="auto"/>
        <w:ind w:right="62"/>
        <w:rPr>
          <w:sz w:val="22"/>
          <w:szCs w:val="22"/>
          <w:lang w:val="pl-PL"/>
        </w:rPr>
      </w:pPr>
    </w:p>
    <w:p w:rsidR="00FC54CB" w:rsidRPr="008E3068" w:rsidRDefault="00FC54CB" w:rsidP="005D2DC8">
      <w:pPr>
        <w:shd w:val="clear" w:color="auto" w:fill="FFFFFF"/>
        <w:spacing w:line="276" w:lineRule="auto"/>
        <w:ind w:right="62"/>
        <w:jc w:val="center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lastRenderedPageBreak/>
        <w:t>§</w:t>
      </w:r>
      <w:r w:rsidR="00E87DA9" w:rsidRPr="008E3068">
        <w:rPr>
          <w:sz w:val="22"/>
          <w:szCs w:val="22"/>
          <w:lang w:val="pl-PL"/>
        </w:rPr>
        <w:t>1</w:t>
      </w:r>
      <w:r w:rsidR="006344EF" w:rsidRPr="008E3068">
        <w:rPr>
          <w:sz w:val="22"/>
          <w:szCs w:val="22"/>
          <w:lang w:val="pl-PL"/>
        </w:rPr>
        <w:t>8</w:t>
      </w:r>
    </w:p>
    <w:p w:rsidR="00FC54CB" w:rsidRPr="008E3068" w:rsidRDefault="00FC54CB" w:rsidP="00CE20BA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276" w:lineRule="auto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Karty używane prz</w:t>
      </w:r>
      <w:r w:rsidR="008C3E81" w:rsidRPr="008E3068">
        <w:rPr>
          <w:sz w:val="22"/>
          <w:szCs w:val="22"/>
          <w:lang w:val="pl-PL"/>
        </w:rPr>
        <w:t>ez Radę do oceny wniosków muszą być:</w:t>
      </w:r>
    </w:p>
    <w:p w:rsidR="00FC54CB" w:rsidRPr="008E3068" w:rsidRDefault="00FC54CB" w:rsidP="008E73F1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right="62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wypełniane piórem, długopisem, cienkopisem, uprawomocnione poprzez złożenie czytelnego po</w:t>
      </w:r>
      <w:r w:rsidR="0056153C" w:rsidRPr="008E3068">
        <w:rPr>
          <w:sz w:val="22"/>
          <w:szCs w:val="22"/>
          <w:lang w:val="pl-PL"/>
        </w:rPr>
        <w:t>dpisu przez danego członka Rady w miejscu do tego wyznaczonym</w:t>
      </w:r>
      <w:r w:rsidR="008C3E81" w:rsidRPr="008E3068">
        <w:rPr>
          <w:sz w:val="22"/>
          <w:szCs w:val="22"/>
          <w:lang w:val="pl-PL"/>
        </w:rPr>
        <w:t>,</w:t>
      </w:r>
      <w:r w:rsidR="0056153C" w:rsidRPr="008E3068">
        <w:rPr>
          <w:sz w:val="22"/>
          <w:szCs w:val="22"/>
          <w:lang w:val="pl-PL"/>
        </w:rPr>
        <w:t xml:space="preserve"> </w:t>
      </w:r>
      <w:r w:rsidRPr="008E3068">
        <w:rPr>
          <w:sz w:val="22"/>
          <w:szCs w:val="22"/>
          <w:lang w:val="pl-PL"/>
        </w:rPr>
        <w:t xml:space="preserve"> </w:t>
      </w:r>
    </w:p>
    <w:p w:rsidR="00FC54CB" w:rsidRPr="008E3068" w:rsidRDefault="008C3E81" w:rsidP="008E73F1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spacing w:line="276" w:lineRule="auto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k</w:t>
      </w:r>
      <w:r w:rsidR="00FC54CB" w:rsidRPr="008E3068">
        <w:rPr>
          <w:sz w:val="22"/>
          <w:szCs w:val="22"/>
          <w:lang w:val="pl-PL"/>
        </w:rPr>
        <w:t xml:space="preserve">ażda strona karty oceny operacji musi być opieczętowana pieczęcią LGD. </w:t>
      </w:r>
    </w:p>
    <w:p w:rsidR="00A92461" w:rsidRPr="008E3068" w:rsidRDefault="00A92461" w:rsidP="00996D1F">
      <w:pPr>
        <w:spacing w:line="276" w:lineRule="auto"/>
        <w:ind w:firstLine="708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FD485A" w:rsidRPr="008E3068" w:rsidRDefault="00FD485A" w:rsidP="005D2DC8">
      <w:pPr>
        <w:spacing w:line="276" w:lineRule="auto"/>
        <w:jc w:val="center"/>
        <w:outlineLvl w:val="0"/>
        <w:rPr>
          <w:rFonts w:eastAsiaTheme="minorHAnsi"/>
          <w:sz w:val="22"/>
          <w:szCs w:val="22"/>
        </w:rPr>
      </w:pPr>
      <w:r w:rsidRPr="008E3068">
        <w:rPr>
          <w:rFonts w:eastAsiaTheme="minorHAnsi"/>
          <w:sz w:val="22"/>
          <w:szCs w:val="22"/>
        </w:rPr>
        <w:t>§</w:t>
      </w:r>
      <w:r w:rsidR="00E87DA9" w:rsidRPr="008E3068">
        <w:rPr>
          <w:rFonts w:eastAsiaTheme="minorHAnsi"/>
          <w:sz w:val="22"/>
          <w:szCs w:val="22"/>
        </w:rPr>
        <w:t>1</w:t>
      </w:r>
      <w:r w:rsidR="006344EF" w:rsidRPr="008E3068">
        <w:rPr>
          <w:rFonts w:eastAsiaTheme="minorHAnsi"/>
          <w:sz w:val="22"/>
          <w:szCs w:val="22"/>
        </w:rPr>
        <w:t>9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Każdy członek Rady składa jednorazowo po wyborze do składu Rady pisemną </w:t>
      </w:r>
      <w:r w:rsidRPr="008E3068">
        <w:rPr>
          <w:rFonts w:eastAsiaTheme="minorHAnsi"/>
          <w:b/>
          <w:sz w:val="22"/>
          <w:szCs w:val="22"/>
          <w:lang w:val="pl-PL"/>
        </w:rPr>
        <w:t>Deklarację bezstronności i poufności</w:t>
      </w:r>
      <w:r w:rsidRPr="008E3068">
        <w:rPr>
          <w:rFonts w:eastAsiaTheme="minorHAnsi"/>
          <w:sz w:val="22"/>
          <w:szCs w:val="22"/>
          <w:lang w:val="pl-PL"/>
        </w:rPr>
        <w:t xml:space="preserve"> oraz w stosunku do każdej zgłoszonej operacji w ramach LSR podlegającej ocenie z osobna stosowne </w:t>
      </w:r>
      <w:r w:rsidRPr="008E3068">
        <w:rPr>
          <w:rFonts w:eastAsiaTheme="minorHAnsi"/>
          <w:b/>
          <w:sz w:val="22"/>
          <w:szCs w:val="22"/>
          <w:lang w:val="pl-PL"/>
        </w:rPr>
        <w:t>oświadczenie o wyłączeniu się bądź przystąpieniu do oceny i głosowania</w:t>
      </w:r>
      <w:r w:rsidRPr="008E3068">
        <w:rPr>
          <w:rFonts w:eastAsiaTheme="minorHAnsi"/>
          <w:sz w:val="22"/>
          <w:szCs w:val="22"/>
          <w:lang w:val="pl-PL"/>
        </w:rPr>
        <w:t xml:space="preserve">. Wzór deklaracji i oświadczenia stanowi kolejno załącznik nr </w:t>
      </w:r>
      <w:r w:rsidR="00A20CC4" w:rsidRPr="008E3068">
        <w:rPr>
          <w:rFonts w:eastAsiaTheme="minorHAnsi"/>
          <w:sz w:val="22"/>
          <w:szCs w:val="22"/>
          <w:lang w:val="pl-PL"/>
        </w:rPr>
        <w:t>1 i 2</w:t>
      </w:r>
      <w:r w:rsidRPr="008E3068">
        <w:rPr>
          <w:rFonts w:eastAsiaTheme="minorHAnsi"/>
          <w:sz w:val="22"/>
          <w:szCs w:val="22"/>
          <w:lang w:val="pl-PL"/>
        </w:rPr>
        <w:t xml:space="preserve"> do niniejszego Regulaminu.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Dokumenty wymienione w ust. 1 są gwarantem zachowania bezstronności członków Rady w dokonywaniu oceny.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celu zapewnienia wyboru operacji bez dominacji w Radzie jakiejkolwiek grupy interesu, zachowania bezstronności i unikania konfliktu interesów, Przewodniczący Rady prowadzi </w:t>
      </w:r>
      <w:r w:rsidRPr="008E3068">
        <w:rPr>
          <w:rFonts w:eastAsiaTheme="minorHAnsi"/>
          <w:b/>
          <w:sz w:val="22"/>
          <w:szCs w:val="22"/>
          <w:lang w:val="pl-PL"/>
        </w:rPr>
        <w:t>Rejestr Interesów</w:t>
      </w:r>
      <w:r w:rsidRPr="008E3068">
        <w:rPr>
          <w:rFonts w:eastAsiaTheme="minorHAnsi"/>
          <w:sz w:val="22"/>
          <w:szCs w:val="22"/>
          <w:lang w:val="pl-PL"/>
        </w:rPr>
        <w:t>, który umożliwia identyfikację charakteru powiązań członków Rady z wnioskodawcami lub poszczególnymi projektami.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Członek </w:t>
      </w:r>
      <w:r w:rsidRPr="008E3068">
        <w:rPr>
          <w:rFonts w:eastAsiaTheme="minorHAnsi"/>
          <w:b/>
          <w:sz w:val="22"/>
          <w:szCs w:val="22"/>
          <w:lang w:val="pl-PL"/>
        </w:rPr>
        <w:t>Rady podlega wyłączeniu z oceny operacji i głosowania nad daną operacją co najmniej w przypadku</w:t>
      </w:r>
      <w:r w:rsidRPr="008E3068">
        <w:rPr>
          <w:rFonts w:eastAsiaTheme="minorHAnsi"/>
          <w:sz w:val="22"/>
          <w:szCs w:val="22"/>
          <w:lang w:val="pl-PL"/>
        </w:rPr>
        <w:t xml:space="preserve"> gdy jest wnioskodawcą, reprezentuje wnioskodawcę, zachodzi miedzy nim a wnioskodawcą stosunek bezpośredniej podległości służbowej, jest z nim spokrewniony lub jest osobą fizyczną reprezentującą przedsiębiorstwo powiązane z przedsiębiorstwem reprezentowanym przez wnioskodawcę lub jeśli zachodzą inne przesłanki mogące mieć wpływ na bezstronną ocenę i zaistnienie konfliktu interesu.  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Członek Rady, który wyłączył się z wyboru operacji z uwagi na ryzyko zaistnienia konfliktu interesów, nie może brać udziału w całym procesie wyboru danej operacji, w tym zobowiązany jest ws</w:t>
      </w:r>
      <w:r w:rsidR="00D90A5E" w:rsidRPr="008E3068">
        <w:rPr>
          <w:rFonts w:eastAsiaTheme="minorHAnsi"/>
          <w:sz w:val="22"/>
          <w:szCs w:val="22"/>
          <w:lang w:val="pl-PL"/>
        </w:rPr>
        <w:t xml:space="preserve">trzymać się z zabieraniem głosu, </w:t>
      </w:r>
      <w:r w:rsidRPr="008E3068">
        <w:rPr>
          <w:rFonts w:eastAsiaTheme="minorHAnsi"/>
          <w:sz w:val="22"/>
          <w:szCs w:val="22"/>
          <w:lang w:val="pl-PL"/>
        </w:rPr>
        <w:t>wyrażaniem swojej opinii na temat danej operacji</w:t>
      </w:r>
      <w:r w:rsidR="004315D3" w:rsidRPr="008E3068">
        <w:rPr>
          <w:rFonts w:eastAsiaTheme="minorHAnsi"/>
          <w:sz w:val="22"/>
          <w:szCs w:val="22"/>
          <w:lang w:val="pl-PL"/>
        </w:rPr>
        <w:t xml:space="preserve"> i opuszczenia sali przynajmniej w momencie głosowania</w:t>
      </w:r>
      <w:r w:rsidRPr="008E3068">
        <w:rPr>
          <w:rFonts w:eastAsiaTheme="minorHAnsi"/>
          <w:sz w:val="22"/>
          <w:szCs w:val="22"/>
          <w:lang w:val="pl-PL"/>
        </w:rPr>
        <w:t>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Dokonane wyłączenia Członków Rady z oceny operacji są protokołowane.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Postanowienia ust. 3 i 4 powyżej mają odpowiednie zastosowanie do pracowników Biura LGD w zakresie, w jakim biorą oni udział w dokonywaniu oceny operacji, w tym w szczególności w zakresie przygotowania </w:t>
      </w:r>
      <w:r w:rsidRPr="008E3068">
        <w:rPr>
          <w:rFonts w:eastAsiaTheme="minorHAnsi"/>
          <w:bCs/>
          <w:sz w:val="22"/>
          <w:szCs w:val="22"/>
          <w:lang w:val="pl-PL" w:bidi="pl-PL"/>
        </w:rPr>
        <w:t xml:space="preserve">wstępnej weryfikacji formalnej i weryfikacji zgodności z PROW 2014-2020 </w:t>
      </w:r>
      <w:r w:rsidRPr="008E3068">
        <w:rPr>
          <w:rFonts w:eastAsiaTheme="minorHAnsi"/>
          <w:sz w:val="22"/>
          <w:szCs w:val="22"/>
          <w:lang w:val="pl-PL"/>
        </w:rPr>
        <w:t xml:space="preserve">z zastrzeżeniem ust. 9. 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Każdy pracownik Biura LGD składa jednorazowo przed przystąpieniem do wykonywania obowiązków służbowych związanych z obsługą wniosków o przyznanie pomocy pisemną Deklarację bezstronności i poufności oraz w stosunku do każdej zgłoszonej operacji w ramach LSR podlegającej ocenie z osobna stosowne oświadczenie o wyłączeniu się bądź przystąpieni</w:t>
      </w:r>
      <w:r w:rsidR="00E75D18">
        <w:rPr>
          <w:rFonts w:eastAsiaTheme="minorHAnsi"/>
          <w:sz w:val="22"/>
          <w:szCs w:val="22"/>
          <w:lang w:val="pl-PL"/>
        </w:rPr>
        <w:t>u do weryfikacji oraz unikaniu konfliktu interesu.</w:t>
      </w:r>
      <w:r w:rsidRPr="008E3068">
        <w:rPr>
          <w:rFonts w:eastAsiaTheme="minorHAnsi"/>
          <w:sz w:val="22"/>
          <w:szCs w:val="22"/>
          <w:lang w:val="pl-PL"/>
        </w:rPr>
        <w:t xml:space="preserve"> Wzór deklaracji i oświadczenia jest wzorem wspólnym dla członków Rady i pracowników Biura LGD.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i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Udzielenie przez pracownika Biura LGD doradztwa w związku z organizowanym naborem w ramach wykonywania obowiązków służbowych nie stanowi przesłanki wyłączenia pracownika Biura z procedury dokonywania weryfikacji operacji.</w:t>
      </w:r>
    </w:p>
    <w:p w:rsidR="00FD485A" w:rsidRPr="008E3068" w:rsidRDefault="00FD485A" w:rsidP="00996D1F">
      <w:pPr>
        <w:spacing w:line="276" w:lineRule="auto"/>
        <w:ind w:firstLine="708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A92461" w:rsidRPr="008E3068" w:rsidRDefault="00A9246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§ </w:t>
      </w:r>
      <w:r w:rsidR="006344EF" w:rsidRPr="008E3068">
        <w:rPr>
          <w:rFonts w:eastAsiaTheme="minorHAnsi"/>
          <w:sz w:val="22"/>
          <w:szCs w:val="22"/>
          <w:lang w:val="pl-PL"/>
        </w:rPr>
        <w:t>20</w:t>
      </w:r>
    </w:p>
    <w:p w:rsidR="0080471D" w:rsidRPr="008E3068" w:rsidRDefault="00A17CB3" w:rsidP="008E73F1">
      <w:pPr>
        <w:pStyle w:val="Akapitzlist"/>
        <w:numPr>
          <w:ilvl w:val="0"/>
          <w:numId w:val="53"/>
        </w:numPr>
        <w:spacing w:line="276" w:lineRule="auto"/>
        <w:ind w:left="284" w:hanging="284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</w:t>
      </w:r>
      <w:r w:rsidR="00C95830" w:rsidRPr="008E3068">
        <w:rPr>
          <w:rFonts w:eastAsiaTheme="minorHAnsi"/>
          <w:sz w:val="22"/>
          <w:szCs w:val="22"/>
          <w:lang w:val="pl-PL"/>
        </w:rPr>
        <w:t xml:space="preserve">spośród osób biorących udział w posiedzeniu </w:t>
      </w:r>
      <w:r w:rsidRPr="008E3068">
        <w:rPr>
          <w:rFonts w:eastAsiaTheme="minorHAnsi"/>
          <w:sz w:val="22"/>
          <w:szCs w:val="22"/>
          <w:lang w:val="pl-PL"/>
        </w:rPr>
        <w:t xml:space="preserve">wyznacza </w:t>
      </w:r>
      <w:r w:rsidR="0080471D" w:rsidRPr="008E3068">
        <w:rPr>
          <w:rFonts w:eastAsiaTheme="minorHAnsi"/>
          <w:sz w:val="22"/>
          <w:szCs w:val="22"/>
          <w:lang w:val="pl-PL"/>
        </w:rPr>
        <w:t>osobę referującą i opiniująca projekt</w:t>
      </w:r>
      <w:r w:rsidR="005A225C"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A17CB3" w:rsidRPr="008E3068" w:rsidRDefault="002E0EEF" w:rsidP="008E73F1">
      <w:pPr>
        <w:pStyle w:val="Akapitzlist"/>
        <w:numPr>
          <w:ilvl w:val="0"/>
          <w:numId w:val="53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lastRenderedPageBreak/>
        <w:t>Członkowie Rady wyznaczeni</w:t>
      </w:r>
      <w:r w:rsidR="00243727" w:rsidRPr="008E3068">
        <w:rPr>
          <w:rFonts w:eastAsiaTheme="minorHAnsi"/>
          <w:sz w:val="22"/>
          <w:szCs w:val="22"/>
          <w:lang w:val="pl-PL"/>
        </w:rPr>
        <w:t xml:space="preserve"> do referowania i opiniowania </w:t>
      </w:r>
      <w:r w:rsidR="00A17CB3" w:rsidRPr="008E3068">
        <w:rPr>
          <w:rFonts w:eastAsiaTheme="minorHAnsi"/>
          <w:sz w:val="22"/>
          <w:szCs w:val="22"/>
          <w:lang w:val="pl-PL"/>
        </w:rPr>
        <w:t>wniosku</w:t>
      </w:r>
      <w:r w:rsidR="007535E8" w:rsidRPr="008E3068">
        <w:rPr>
          <w:rFonts w:eastAsiaTheme="minorHAnsi"/>
          <w:sz w:val="22"/>
          <w:szCs w:val="22"/>
          <w:lang w:val="pl-PL"/>
        </w:rPr>
        <w:t xml:space="preserve"> </w:t>
      </w:r>
      <w:r w:rsidR="004D20D4" w:rsidRPr="008E3068">
        <w:rPr>
          <w:rFonts w:eastAsiaTheme="minorHAnsi"/>
          <w:sz w:val="22"/>
          <w:szCs w:val="22"/>
          <w:lang w:val="pl-PL"/>
        </w:rPr>
        <w:t>złożonego do realizacji w </w:t>
      </w:r>
      <w:r w:rsidR="0063649F" w:rsidRPr="008E3068">
        <w:rPr>
          <w:rFonts w:eastAsiaTheme="minorHAnsi"/>
          <w:sz w:val="22"/>
          <w:szCs w:val="22"/>
          <w:lang w:val="pl-PL"/>
        </w:rPr>
        <w:t>ramach LSR</w:t>
      </w:r>
      <w:r w:rsidR="007535E8" w:rsidRPr="008E3068">
        <w:rPr>
          <w:rFonts w:eastAsiaTheme="minorHAnsi"/>
          <w:sz w:val="22"/>
          <w:szCs w:val="22"/>
          <w:lang w:val="pl-PL"/>
        </w:rPr>
        <w:t xml:space="preserve"> </w:t>
      </w:r>
      <w:r w:rsidR="00243727" w:rsidRPr="008E3068">
        <w:rPr>
          <w:rFonts w:eastAsiaTheme="minorHAnsi"/>
          <w:sz w:val="22"/>
          <w:szCs w:val="22"/>
          <w:lang w:val="pl-PL"/>
        </w:rPr>
        <w:t>omawia</w:t>
      </w:r>
      <w:r w:rsidR="004D20D4" w:rsidRPr="008E3068">
        <w:rPr>
          <w:rFonts w:eastAsiaTheme="minorHAnsi"/>
          <w:sz w:val="22"/>
          <w:szCs w:val="22"/>
          <w:lang w:val="pl-PL"/>
        </w:rPr>
        <w:t>ją</w:t>
      </w:r>
      <w:r w:rsidR="00243727" w:rsidRPr="008E3068">
        <w:rPr>
          <w:rFonts w:eastAsiaTheme="minorHAnsi"/>
          <w:sz w:val="22"/>
          <w:szCs w:val="22"/>
          <w:lang w:val="pl-PL"/>
        </w:rPr>
        <w:t xml:space="preserve"> przedmiot i zakres złożonego wniosku</w:t>
      </w:r>
      <w:r w:rsidR="004D20D4" w:rsidRPr="008E3068">
        <w:rPr>
          <w:rFonts w:eastAsiaTheme="minorHAnsi"/>
          <w:sz w:val="22"/>
          <w:szCs w:val="22"/>
          <w:lang w:val="pl-PL"/>
        </w:rPr>
        <w:t>, opiniują</w:t>
      </w:r>
      <w:r w:rsidRPr="008E3068">
        <w:rPr>
          <w:rFonts w:eastAsiaTheme="minorHAnsi"/>
          <w:sz w:val="22"/>
          <w:szCs w:val="22"/>
          <w:lang w:val="pl-PL"/>
        </w:rPr>
        <w:t xml:space="preserve"> jego zgodność z LSR</w:t>
      </w:r>
      <w:r w:rsidR="004D20D4" w:rsidRPr="008E3068">
        <w:rPr>
          <w:rFonts w:eastAsiaTheme="minorHAnsi"/>
          <w:sz w:val="22"/>
          <w:szCs w:val="22"/>
          <w:lang w:val="pl-PL"/>
        </w:rPr>
        <w:t xml:space="preserve"> i poddają pod dyskusję pozostałym Członkom Rady</w:t>
      </w:r>
      <w:r w:rsidR="007535E8"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50043E" w:rsidRPr="008E3068" w:rsidRDefault="0050043E" w:rsidP="00996D1F">
      <w:pPr>
        <w:shd w:val="clear" w:color="auto" w:fill="FFFFFF"/>
        <w:spacing w:line="276" w:lineRule="auto"/>
        <w:ind w:right="62"/>
        <w:jc w:val="center"/>
        <w:rPr>
          <w:sz w:val="22"/>
          <w:szCs w:val="22"/>
          <w:lang w:val="pl-PL"/>
        </w:rPr>
      </w:pPr>
    </w:p>
    <w:p w:rsidR="002D4E07" w:rsidRPr="008E3068" w:rsidRDefault="009D0AE7" w:rsidP="005D2DC8">
      <w:pPr>
        <w:shd w:val="clear" w:color="auto" w:fill="FFFFFF"/>
        <w:spacing w:line="276" w:lineRule="auto"/>
        <w:ind w:right="62"/>
        <w:jc w:val="center"/>
        <w:rPr>
          <w:sz w:val="22"/>
          <w:szCs w:val="22"/>
        </w:rPr>
      </w:pPr>
      <w:r w:rsidRPr="008E3068">
        <w:rPr>
          <w:sz w:val="22"/>
          <w:szCs w:val="22"/>
        </w:rPr>
        <w:t>§</w:t>
      </w:r>
      <w:r w:rsidR="00E87DA9" w:rsidRPr="008E3068">
        <w:rPr>
          <w:sz w:val="22"/>
          <w:szCs w:val="22"/>
        </w:rPr>
        <w:t>2</w:t>
      </w:r>
      <w:r w:rsidR="006344EF" w:rsidRPr="008E3068">
        <w:rPr>
          <w:sz w:val="22"/>
          <w:szCs w:val="22"/>
        </w:rPr>
        <w:t>1</w:t>
      </w:r>
    </w:p>
    <w:p w:rsidR="006A4FEA" w:rsidRPr="008E3068" w:rsidRDefault="004D20D4" w:rsidP="008E73F1">
      <w:pPr>
        <w:widowControl w:val="0"/>
        <w:numPr>
          <w:ilvl w:val="0"/>
          <w:numId w:val="44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spacing w:line="276" w:lineRule="auto"/>
        <w:ind w:left="284" w:right="62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Po dokonaniu czynności określonych w §</w:t>
      </w:r>
      <w:r w:rsidR="00D90A5E" w:rsidRPr="008E3068">
        <w:rPr>
          <w:sz w:val="22"/>
          <w:szCs w:val="22"/>
          <w:lang w:val="pl-PL"/>
        </w:rPr>
        <w:t xml:space="preserve">20 ust. 2 </w:t>
      </w:r>
      <w:r w:rsidR="009D0AE7" w:rsidRPr="008E3068">
        <w:rPr>
          <w:sz w:val="22"/>
          <w:szCs w:val="22"/>
          <w:lang w:val="pl-PL"/>
        </w:rPr>
        <w:t xml:space="preserve">Rada przystępuje do </w:t>
      </w:r>
      <w:r w:rsidR="009D0AE7" w:rsidRPr="008E3068">
        <w:rPr>
          <w:b/>
          <w:sz w:val="22"/>
          <w:szCs w:val="22"/>
          <w:lang w:val="pl-PL"/>
        </w:rPr>
        <w:t>o</w:t>
      </w:r>
      <w:r w:rsidR="00CE20BA" w:rsidRPr="008E3068">
        <w:rPr>
          <w:b/>
          <w:sz w:val="22"/>
          <w:szCs w:val="22"/>
          <w:lang w:val="pl-PL"/>
        </w:rPr>
        <w:t>ceny zgodności danej operacji z </w:t>
      </w:r>
      <w:r w:rsidR="009D0AE7" w:rsidRPr="008E3068">
        <w:rPr>
          <w:b/>
          <w:sz w:val="22"/>
          <w:szCs w:val="22"/>
          <w:lang w:val="pl-PL"/>
        </w:rPr>
        <w:t>LSR.</w:t>
      </w:r>
      <w:r w:rsidR="005662FD" w:rsidRPr="008E3068">
        <w:rPr>
          <w:sz w:val="22"/>
          <w:szCs w:val="22"/>
          <w:lang w:val="pl-PL"/>
        </w:rPr>
        <w:t xml:space="preserve"> Przez operację zgodną z LSR rozumie się operację, która:</w:t>
      </w:r>
    </w:p>
    <w:p w:rsidR="006A4FEA" w:rsidRPr="008E3068" w:rsidRDefault="006A4FEA" w:rsidP="008E73F1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567"/>
        </w:tabs>
        <w:suppressAutoHyphens/>
        <w:autoSpaceDE w:val="0"/>
        <w:spacing w:line="276" w:lineRule="auto"/>
        <w:ind w:right="62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zakłada realizację cel</w:t>
      </w:r>
      <w:r w:rsidR="00C07FDD" w:rsidRPr="008E3068">
        <w:rPr>
          <w:sz w:val="22"/>
          <w:szCs w:val="22"/>
          <w:lang w:val="pl-PL"/>
        </w:rPr>
        <w:t>ów głównych i szczegółowych LSR</w:t>
      </w:r>
      <w:r w:rsidRPr="008E3068">
        <w:rPr>
          <w:sz w:val="22"/>
          <w:szCs w:val="22"/>
          <w:lang w:val="pl-PL"/>
        </w:rPr>
        <w:t xml:space="preserve"> </w:t>
      </w:r>
      <w:r w:rsidR="005D2DC8" w:rsidRPr="008E3068">
        <w:rPr>
          <w:sz w:val="22"/>
          <w:szCs w:val="22"/>
          <w:lang w:val="pl-PL"/>
        </w:rPr>
        <w:t>przez osiąganie zaplanowanych w </w:t>
      </w:r>
      <w:r w:rsidRPr="008E3068">
        <w:rPr>
          <w:sz w:val="22"/>
          <w:szCs w:val="22"/>
          <w:lang w:val="pl-PL"/>
        </w:rPr>
        <w:t>LSR wskaźników</w:t>
      </w:r>
      <w:r w:rsidR="00CE20BA" w:rsidRPr="008E3068">
        <w:rPr>
          <w:sz w:val="22"/>
          <w:szCs w:val="22"/>
          <w:lang w:val="pl-PL"/>
        </w:rPr>
        <w:t>,</w:t>
      </w:r>
    </w:p>
    <w:p w:rsidR="006A4FEA" w:rsidRPr="008E3068" w:rsidRDefault="006A4FEA" w:rsidP="008E73F1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567"/>
        </w:tabs>
        <w:suppressAutoHyphens/>
        <w:autoSpaceDE w:val="0"/>
        <w:spacing w:line="276" w:lineRule="auto"/>
        <w:ind w:right="62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jest zgodna z </w:t>
      </w:r>
      <w:r w:rsidR="00CE20BA" w:rsidRPr="008E3068">
        <w:rPr>
          <w:sz w:val="22"/>
          <w:szCs w:val="22"/>
          <w:lang w:val="pl-PL"/>
        </w:rPr>
        <w:t>PROW 2014 - 2020</w:t>
      </w:r>
      <w:r w:rsidRPr="008E3068">
        <w:rPr>
          <w:sz w:val="22"/>
          <w:szCs w:val="22"/>
          <w:lang w:val="pl-PL"/>
        </w:rPr>
        <w:t>.</w:t>
      </w:r>
    </w:p>
    <w:p w:rsidR="00A73BC1" w:rsidRPr="008E3068" w:rsidRDefault="00130DB9" w:rsidP="008E73F1">
      <w:pPr>
        <w:pStyle w:val="Akapitzlist"/>
        <w:numPr>
          <w:ilvl w:val="0"/>
          <w:numId w:val="5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Głosowanie nad oceną</w:t>
      </w:r>
      <w:r w:rsidR="006A4FEA" w:rsidRPr="008E3068">
        <w:rPr>
          <w:rFonts w:eastAsiaTheme="minorHAnsi"/>
          <w:sz w:val="22"/>
          <w:szCs w:val="22"/>
          <w:lang w:val="pl-PL"/>
        </w:rPr>
        <w:t xml:space="preserve"> </w:t>
      </w:r>
      <w:r w:rsidR="006A4FEA" w:rsidRPr="008E3068">
        <w:rPr>
          <w:sz w:val="22"/>
          <w:szCs w:val="22"/>
          <w:lang w:val="pl-PL"/>
        </w:rPr>
        <w:t>zgodności danej operacji z LSR</w:t>
      </w:r>
      <w:r w:rsidRPr="008E3068">
        <w:rPr>
          <w:rFonts w:eastAsiaTheme="minorHAnsi"/>
          <w:sz w:val="22"/>
          <w:szCs w:val="22"/>
          <w:lang w:val="pl-PL"/>
        </w:rPr>
        <w:t xml:space="preserve"> odbywa się </w:t>
      </w:r>
      <w:r w:rsidR="007461A1" w:rsidRPr="008E3068">
        <w:rPr>
          <w:rFonts w:eastAsiaTheme="minorHAnsi"/>
          <w:sz w:val="22"/>
          <w:szCs w:val="22"/>
          <w:lang w:val="pl-PL"/>
        </w:rPr>
        <w:t>za pomocą wypełnienia kart oceny operacji zgodności z LSR</w:t>
      </w:r>
      <w:r w:rsidR="00E42B39" w:rsidRPr="008E3068">
        <w:rPr>
          <w:rFonts w:eastAsiaTheme="minorHAnsi"/>
          <w:sz w:val="22"/>
          <w:szCs w:val="22"/>
          <w:lang w:val="pl-PL"/>
        </w:rPr>
        <w:t xml:space="preserve"> (zał. nr 3)</w:t>
      </w:r>
      <w:r w:rsidR="00C07FDD" w:rsidRPr="008E3068">
        <w:rPr>
          <w:rFonts w:eastAsiaTheme="minorHAnsi"/>
          <w:sz w:val="22"/>
          <w:szCs w:val="22"/>
          <w:lang w:val="pl-PL"/>
        </w:rPr>
        <w:t xml:space="preserve"> </w:t>
      </w:r>
      <w:r w:rsidR="006A4FEA" w:rsidRPr="008E3068">
        <w:rPr>
          <w:rFonts w:eastAsiaTheme="minorHAnsi"/>
          <w:sz w:val="22"/>
          <w:szCs w:val="22"/>
          <w:lang w:val="pl-PL"/>
        </w:rPr>
        <w:t xml:space="preserve">wydanych członkom Rady przez komisję skrutacyjną. </w:t>
      </w:r>
    </w:p>
    <w:p w:rsidR="00910DC4" w:rsidRPr="008E3068" w:rsidRDefault="00BF541B" w:rsidP="008E73F1">
      <w:pPr>
        <w:pStyle w:val="Akapitzlist"/>
        <w:numPr>
          <w:ilvl w:val="0"/>
          <w:numId w:val="5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Głos w sprawie uznania operacji za zgodną z LSR oddaje się przez</w:t>
      </w:r>
      <w:r w:rsidR="00910DC4" w:rsidRPr="008E3068">
        <w:rPr>
          <w:rFonts w:eastAsiaTheme="minorHAnsi"/>
          <w:sz w:val="22"/>
          <w:szCs w:val="22"/>
          <w:lang w:val="pl-PL"/>
        </w:rPr>
        <w:t xml:space="preserve"> postawienie znaku „X”:</w:t>
      </w:r>
    </w:p>
    <w:p w:rsidR="00910DC4" w:rsidRPr="008E3068" w:rsidRDefault="004515E8" w:rsidP="008E73F1">
      <w:pPr>
        <w:pStyle w:val="Akapitzlist"/>
        <w:numPr>
          <w:ilvl w:val="0"/>
          <w:numId w:val="55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przy </w:t>
      </w:r>
      <w:r w:rsidR="00910DC4" w:rsidRPr="008E3068">
        <w:rPr>
          <w:rFonts w:eastAsiaTheme="minorHAnsi"/>
          <w:sz w:val="22"/>
          <w:szCs w:val="22"/>
          <w:lang w:val="pl-PL"/>
        </w:rPr>
        <w:t xml:space="preserve">opcji Tak lub </w:t>
      </w:r>
      <w:r w:rsidRPr="008E3068">
        <w:rPr>
          <w:rFonts w:eastAsiaTheme="minorHAnsi"/>
          <w:sz w:val="22"/>
          <w:szCs w:val="22"/>
          <w:lang w:val="pl-PL"/>
        </w:rPr>
        <w:t>Nie przy celu ogólnym, szczegółowym</w:t>
      </w:r>
      <w:r w:rsidR="002005F3" w:rsidRPr="008E3068">
        <w:rPr>
          <w:rFonts w:eastAsiaTheme="minorHAnsi"/>
          <w:sz w:val="22"/>
          <w:szCs w:val="22"/>
          <w:lang w:val="pl-PL"/>
        </w:rPr>
        <w:t>, który</w:t>
      </w:r>
      <w:r w:rsidRPr="008E3068">
        <w:rPr>
          <w:rFonts w:eastAsiaTheme="minorHAnsi"/>
          <w:sz w:val="22"/>
          <w:szCs w:val="22"/>
          <w:lang w:val="pl-PL"/>
        </w:rPr>
        <w:t xml:space="preserve"> realizuje operacja, </w:t>
      </w:r>
    </w:p>
    <w:p w:rsidR="00910DC4" w:rsidRPr="008E3068" w:rsidRDefault="004515E8" w:rsidP="008E73F1">
      <w:pPr>
        <w:pStyle w:val="Akapitzlist"/>
        <w:numPr>
          <w:ilvl w:val="0"/>
          <w:numId w:val="55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postawienie znaku „X” przy opcji </w:t>
      </w:r>
      <w:r w:rsidR="00C8628A" w:rsidRPr="008E3068">
        <w:rPr>
          <w:rFonts w:eastAsiaTheme="minorHAnsi"/>
          <w:sz w:val="22"/>
          <w:szCs w:val="22"/>
          <w:lang w:val="pl-PL"/>
        </w:rPr>
        <w:t xml:space="preserve">Tak lub Nie dla </w:t>
      </w:r>
      <w:r w:rsidRPr="008E3068">
        <w:rPr>
          <w:rFonts w:eastAsiaTheme="minorHAnsi"/>
          <w:sz w:val="22"/>
          <w:szCs w:val="22"/>
          <w:lang w:val="pl-PL"/>
        </w:rPr>
        <w:t>określenia zgodności z PROW 2014 –</w:t>
      </w:r>
      <w:r w:rsidR="00910DC4" w:rsidRPr="008E3068">
        <w:rPr>
          <w:rFonts w:eastAsiaTheme="minorHAnsi"/>
          <w:sz w:val="22"/>
          <w:szCs w:val="22"/>
          <w:lang w:val="pl-PL"/>
        </w:rPr>
        <w:t xml:space="preserve"> 2020,</w:t>
      </w:r>
    </w:p>
    <w:p w:rsidR="002005F3" w:rsidRPr="008E3068" w:rsidRDefault="00910DC4" w:rsidP="008E73F1">
      <w:pPr>
        <w:pStyle w:val="Akapitzlist"/>
        <w:numPr>
          <w:ilvl w:val="0"/>
          <w:numId w:val="55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postawienie znaku „X” przy opcji</w:t>
      </w:r>
      <w:r w:rsidR="002005F3" w:rsidRPr="008E3068">
        <w:rPr>
          <w:rFonts w:eastAsiaTheme="minorHAnsi"/>
          <w:sz w:val="22"/>
          <w:szCs w:val="22"/>
          <w:lang w:val="pl-PL"/>
        </w:rPr>
        <w:t xml:space="preserve"> </w:t>
      </w:r>
      <w:r w:rsidR="00C8628A" w:rsidRPr="008E3068">
        <w:rPr>
          <w:rFonts w:eastAsiaTheme="minorHAnsi"/>
          <w:sz w:val="22"/>
          <w:szCs w:val="22"/>
          <w:lang w:val="pl-PL"/>
        </w:rPr>
        <w:t xml:space="preserve">Tak lub Nie w polu </w:t>
      </w:r>
      <w:r w:rsidR="00BF541B" w:rsidRPr="008E3068">
        <w:rPr>
          <w:rFonts w:eastAsiaTheme="minorHAnsi"/>
          <w:sz w:val="22"/>
          <w:szCs w:val="22"/>
          <w:lang w:val="pl-PL"/>
        </w:rPr>
        <w:t xml:space="preserve">„Głosuję za uznaniem operacji za zgodną*/niezgodną* </w:t>
      </w:r>
      <w:r w:rsidR="00896D8C" w:rsidRPr="008E3068">
        <w:rPr>
          <w:rFonts w:eastAsiaTheme="minorHAnsi"/>
          <w:sz w:val="22"/>
          <w:szCs w:val="22"/>
          <w:lang w:val="pl-PL"/>
        </w:rPr>
        <w:t>z LSR</w:t>
      </w:r>
    </w:p>
    <w:p w:rsidR="005A33ED" w:rsidRPr="008E3068" w:rsidRDefault="002005F3" w:rsidP="008E73F1">
      <w:pPr>
        <w:pStyle w:val="Akapitzlist"/>
        <w:numPr>
          <w:ilvl w:val="0"/>
          <w:numId w:val="55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n</w:t>
      </w:r>
      <w:r w:rsidR="001B5514" w:rsidRPr="008E3068">
        <w:rPr>
          <w:rFonts w:eastAsiaTheme="minorHAnsi"/>
          <w:sz w:val="22"/>
          <w:szCs w:val="22"/>
          <w:lang w:val="pl-PL"/>
        </w:rPr>
        <w:t>iepostawienie znaku „X"</w:t>
      </w:r>
      <w:r w:rsidR="005A33ED" w:rsidRPr="008E3068">
        <w:rPr>
          <w:rFonts w:eastAsiaTheme="minorHAnsi"/>
          <w:sz w:val="22"/>
          <w:szCs w:val="22"/>
          <w:lang w:val="pl-PL"/>
        </w:rPr>
        <w:t xml:space="preserve"> </w:t>
      </w:r>
      <w:r w:rsidR="00BF541B" w:rsidRPr="008E3068">
        <w:rPr>
          <w:rFonts w:eastAsiaTheme="minorHAnsi"/>
          <w:sz w:val="22"/>
          <w:szCs w:val="22"/>
          <w:lang w:val="pl-PL"/>
        </w:rPr>
        <w:t xml:space="preserve">lub </w:t>
      </w:r>
      <w:r w:rsidR="001B5514" w:rsidRPr="008E3068">
        <w:rPr>
          <w:rFonts w:eastAsiaTheme="minorHAnsi"/>
          <w:sz w:val="22"/>
          <w:szCs w:val="22"/>
          <w:lang w:val="pl-PL"/>
        </w:rPr>
        <w:t xml:space="preserve">postawienie znaku „X" przy </w:t>
      </w:r>
      <w:r w:rsidR="00BF541B" w:rsidRPr="008E3068">
        <w:rPr>
          <w:rFonts w:eastAsiaTheme="minorHAnsi"/>
          <w:sz w:val="22"/>
          <w:szCs w:val="22"/>
          <w:lang w:val="pl-PL"/>
        </w:rPr>
        <w:t xml:space="preserve">obu </w:t>
      </w:r>
      <w:r w:rsidR="00C8628A" w:rsidRPr="008E3068">
        <w:rPr>
          <w:rFonts w:eastAsiaTheme="minorHAnsi"/>
          <w:sz w:val="22"/>
          <w:szCs w:val="22"/>
          <w:lang w:val="pl-PL"/>
        </w:rPr>
        <w:t>możliwych opcjach</w:t>
      </w:r>
      <w:r w:rsidR="001B5514" w:rsidRPr="008E3068">
        <w:rPr>
          <w:rFonts w:eastAsiaTheme="minorHAnsi"/>
          <w:sz w:val="22"/>
          <w:szCs w:val="22"/>
          <w:lang w:val="pl-PL"/>
        </w:rPr>
        <w:t>,</w:t>
      </w:r>
      <w:r w:rsidR="00BF541B" w:rsidRPr="008E3068">
        <w:rPr>
          <w:rFonts w:eastAsiaTheme="minorHAnsi"/>
          <w:sz w:val="22"/>
          <w:szCs w:val="22"/>
          <w:lang w:val="pl-PL"/>
        </w:rPr>
        <w:t xml:space="preserve"> uważa się za głos nieważny. </w:t>
      </w:r>
    </w:p>
    <w:p w:rsidR="001B5514" w:rsidRPr="008E3068" w:rsidRDefault="001B5514" w:rsidP="008E73F1">
      <w:pPr>
        <w:pStyle w:val="Akapitzlist"/>
        <w:numPr>
          <w:ilvl w:val="0"/>
          <w:numId w:val="5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Głos oddany przez członka Rady w formie wypełnionej karty oceny operacji jest nieważny, jeżeli zachodzi co najmniej jedna z poniższych okoliczności: </w:t>
      </w:r>
    </w:p>
    <w:p w:rsidR="001B5514" w:rsidRPr="008E3068" w:rsidRDefault="001B5514" w:rsidP="008973C5">
      <w:pPr>
        <w:pStyle w:val="Akapitzlist"/>
        <w:numPr>
          <w:ilvl w:val="0"/>
          <w:numId w:val="31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na karcie brakuje nazwiska i imienia członka Rady, </w:t>
      </w:r>
    </w:p>
    <w:p w:rsidR="00C07FDD" w:rsidRPr="008E3068" w:rsidRDefault="001B5514" w:rsidP="008973C5">
      <w:pPr>
        <w:pStyle w:val="Akapitzlist"/>
        <w:numPr>
          <w:ilvl w:val="0"/>
          <w:numId w:val="31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na karcie brakuje informacji pozwalających zidentyfikować operację, której dotyczy ocena (numer wniosku, </w:t>
      </w:r>
      <w:r w:rsidR="00720D4B" w:rsidRPr="008E3068">
        <w:rPr>
          <w:rFonts w:eastAsiaTheme="minorHAnsi"/>
          <w:sz w:val="22"/>
          <w:szCs w:val="22"/>
          <w:lang w:val="pl-PL"/>
        </w:rPr>
        <w:t>danych identyfikacyjnych</w:t>
      </w:r>
      <w:r w:rsidR="00C07FDD" w:rsidRPr="008E3068">
        <w:rPr>
          <w:rFonts w:eastAsiaTheme="minorHAnsi"/>
          <w:sz w:val="22"/>
          <w:szCs w:val="22"/>
          <w:lang w:val="pl-PL"/>
        </w:rPr>
        <w:t xml:space="preserve"> wnioskodawcy, </w:t>
      </w:r>
      <w:r w:rsidR="00720D4B" w:rsidRPr="008E3068">
        <w:rPr>
          <w:rFonts w:eastAsiaTheme="minorHAnsi"/>
          <w:sz w:val="22"/>
          <w:szCs w:val="22"/>
          <w:lang w:val="pl-PL"/>
        </w:rPr>
        <w:t>tytułu</w:t>
      </w:r>
      <w:r w:rsidR="00C07FDD" w:rsidRPr="008E3068">
        <w:rPr>
          <w:rFonts w:eastAsiaTheme="minorHAnsi"/>
          <w:sz w:val="22"/>
          <w:szCs w:val="22"/>
          <w:lang w:val="pl-PL"/>
        </w:rPr>
        <w:t xml:space="preserve"> projektu),</w:t>
      </w:r>
    </w:p>
    <w:p w:rsidR="00C07FDD" w:rsidRPr="008E3068" w:rsidRDefault="00C07FDD" w:rsidP="008973C5">
      <w:pPr>
        <w:pStyle w:val="Akapitzlist"/>
        <w:numPr>
          <w:ilvl w:val="0"/>
          <w:numId w:val="31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nie w</w:t>
      </w:r>
      <w:r w:rsidR="009146C6" w:rsidRPr="008E3068">
        <w:rPr>
          <w:rFonts w:eastAsiaTheme="minorHAnsi"/>
          <w:sz w:val="22"/>
          <w:szCs w:val="22"/>
          <w:lang w:val="pl-PL"/>
        </w:rPr>
        <w:t xml:space="preserve">szystkie rubryki zawarte w karcie oceny </w:t>
      </w:r>
      <w:r w:rsidRPr="008E3068">
        <w:rPr>
          <w:rFonts w:eastAsiaTheme="minorHAnsi"/>
          <w:sz w:val="22"/>
          <w:szCs w:val="22"/>
          <w:lang w:val="pl-PL"/>
        </w:rPr>
        <w:t>zostały wypełnione.</w:t>
      </w:r>
    </w:p>
    <w:p w:rsidR="001B0BA1" w:rsidRPr="008E3068" w:rsidRDefault="00BF541B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 przypadku stwierdzenia błędów i braków w sposobie wypełnienia karty oceny zgodności operacji z LSR</w:t>
      </w:r>
      <w:r w:rsidR="001B5514" w:rsidRPr="008E3068">
        <w:rPr>
          <w:rFonts w:eastAsiaTheme="minorHAnsi"/>
          <w:sz w:val="22"/>
          <w:szCs w:val="22"/>
          <w:lang w:val="pl-PL"/>
        </w:rPr>
        <w:t>,</w:t>
      </w:r>
      <w:r w:rsidRPr="008E3068">
        <w:rPr>
          <w:rFonts w:eastAsiaTheme="minorHAnsi"/>
          <w:sz w:val="22"/>
          <w:szCs w:val="22"/>
          <w:lang w:val="pl-PL"/>
        </w:rPr>
        <w:t xml:space="preserve"> komisja skrutacyjna wzywa członka Rady, który wypełnił tę kartę</w:t>
      </w:r>
      <w:r w:rsidR="001B0BA1" w:rsidRPr="008E3068">
        <w:rPr>
          <w:rFonts w:eastAsiaTheme="minorHAnsi"/>
          <w:sz w:val="22"/>
          <w:szCs w:val="22"/>
          <w:lang w:val="pl-PL"/>
        </w:rPr>
        <w:t>,</w:t>
      </w:r>
      <w:r w:rsidR="00A5112F" w:rsidRPr="008E3068">
        <w:rPr>
          <w:rFonts w:eastAsiaTheme="minorHAnsi"/>
          <w:sz w:val="22"/>
          <w:szCs w:val="22"/>
          <w:lang w:val="pl-PL"/>
        </w:rPr>
        <w:t xml:space="preserve"> do złożenia wyjaśnień i </w:t>
      </w:r>
      <w:r w:rsidRPr="008E3068">
        <w:rPr>
          <w:rFonts w:eastAsiaTheme="minorHAnsi"/>
          <w:sz w:val="22"/>
          <w:szCs w:val="22"/>
          <w:lang w:val="pl-PL"/>
        </w:rPr>
        <w:t>uzupełnienia braków. W trakcie wyjaśnień członek Rady może</w:t>
      </w:r>
      <w:r w:rsidR="00A5112F" w:rsidRPr="008E3068">
        <w:rPr>
          <w:rFonts w:eastAsiaTheme="minorHAnsi"/>
          <w:sz w:val="22"/>
          <w:szCs w:val="22"/>
          <w:lang w:val="pl-PL"/>
        </w:rPr>
        <w:t xml:space="preserve"> na oddanej przez siebie karcie </w:t>
      </w:r>
      <w:r w:rsidRPr="008E3068">
        <w:rPr>
          <w:rFonts w:eastAsiaTheme="minorHAnsi"/>
          <w:sz w:val="22"/>
          <w:szCs w:val="22"/>
          <w:lang w:val="pl-PL"/>
        </w:rPr>
        <w:t>dokonać wpisów w kratkach lub pozycjach pustych, o</w:t>
      </w:r>
      <w:r w:rsidR="00A5112F" w:rsidRPr="008E3068">
        <w:rPr>
          <w:rFonts w:eastAsiaTheme="minorHAnsi"/>
          <w:sz w:val="22"/>
          <w:szCs w:val="22"/>
          <w:lang w:val="pl-PL"/>
        </w:rPr>
        <w:t>raz dokonać czytelnej korekty w </w:t>
      </w:r>
      <w:r w:rsidRPr="008E3068">
        <w:rPr>
          <w:rFonts w:eastAsiaTheme="minorHAnsi"/>
          <w:sz w:val="22"/>
          <w:szCs w:val="22"/>
          <w:lang w:val="pl-PL"/>
        </w:rPr>
        <w:t xml:space="preserve">pozycjach i kratkach wypełnionych podczas głosowania, stawiając przy tych poprawkach swój podpis. </w:t>
      </w:r>
    </w:p>
    <w:p w:rsidR="001B0BA1" w:rsidRPr="008E3068" w:rsidRDefault="00BF541B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Jeżeli po dokonaniu poprawek i uzupełnień karta nadal zawiera błędy w sposobie wypełniania, zostaje uznana za głos nieważny.</w:t>
      </w:r>
    </w:p>
    <w:p w:rsidR="000D4706" w:rsidRPr="008E3068" w:rsidRDefault="00BF541B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b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>Wynik głosowania w sprawie uznania operacji za zgodną</w:t>
      </w:r>
      <w:r w:rsidR="001B5514" w:rsidRPr="008E3068">
        <w:rPr>
          <w:rFonts w:eastAsiaTheme="minorHAnsi"/>
          <w:b/>
          <w:sz w:val="22"/>
          <w:szCs w:val="22"/>
          <w:lang w:val="pl-PL"/>
        </w:rPr>
        <w:t xml:space="preserve"> z LSR jest pozytywny, jeśli </w:t>
      </w:r>
      <w:r w:rsidR="000D4706" w:rsidRPr="008E3068">
        <w:rPr>
          <w:rFonts w:eastAsiaTheme="minorHAnsi"/>
          <w:b/>
          <w:sz w:val="22"/>
          <w:szCs w:val="22"/>
          <w:lang w:val="pl-PL"/>
        </w:rPr>
        <w:t xml:space="preserve">zwykła większość głosów </w:t>
      </w:r>
      <w:r w:rsidRPr="008E3068">
        <w:rPr>
          <w:rFonts w:eastAsiaTheme="minorHAnsi"/>
          <w:b/>
          <w:sz w:val="22"/>
          <w:szCs w:val="22"/>
          <w:lang w:val="pl-PL"/>
        </w:rPr>
        <w:t>została oddana na opcję, że operacja jest zgodna z LSR.</w:t>
      </w:r>
    </w:p>
    <w:p w:rsidR="002154E0" w:rsidRPr="008E3068" w:rsidRDefault="002154E0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Komisja skrutacyjna podaje wyniki Przewodniczącemu Rady, który ogłasza je pozostałym Członkom Rady</w:t>
      </w:r>
      <w:r w:rsidR="00504D37" w:rsidRPr="008E3068">
        <w:rPr>
          <w:rFonts w:eastAsiaTheme="minorHAnsi"/>
          <w:sz w:val="22"/>
          <w:szCs w:val="22"/>
          <w:lang w:val="pl-PL"/>
        </w:rPr>
        <w:t>.</w:t>
      </w:r>
    </w:p>
    <w:p w:rsidR="000D4706" w:rsidRPr="008E3068" w:rsidRDefault="000D4706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 przypadku uznania operacji za niezgodną z LSR operacja ta nie podlega ocenie pod względem kryteriów lokalnych.</w:t>
      </w:r>
    </w:p>
    <w:p w:rsidR="006344EF" w:rsidRPr="008E3068" w:rsidRDefault="006344EF" w:rsidP="00996D1F">
      <w:pPr>
        <w:shd w:val="clear" w:color="auto" w:fill="FFFFFF"/>
        <w:spacing w:line="276" w:lineRule="auto"/>
        <w:ind w:right="82"/>
        <w:jc w:val="center"/>
        <w:rPr>
          <w:sz w:val="22"/>
          <w:szCs w:val="22"/>
          <w:lang w:val="pl-PL"/>
        </w:rPr>
      </w:pPr>
    </w:p>
    <w:p w:rsidR="009D0AE7" w:rsidRPr="008E3068" w:rsidRDefault="009D0AE7" w:rsidP="00996D1F">
      <w:pPr>
        <w:shd w:val="clear" w:color="auto" w:fill="FFFFFF"/>
        <w:spacing w:line="276" w:lineRule="auto"/>
        <w:ind w:right="82"/>
        <w:jc w:val="center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§2</w:t>
      </w:r>
      <w:r w:rsidR="006344EF" w:rsidRPr="008E3068">
        <w:rPr>
          <w:sz w:val="22"/>
          <w:szCs w:val="22"/>
          <w:lang w:val="pl-PL"/>
        </w:rPr>
        <w:t>2</w:t>
      </w:r>
    </w:p>
    <w:p w:rsidR="00A12B42" w:rsidRPr="008E3068" w:rsidRDefault="00A12B42" w:rsidP="00A12B42">
      <w:pPr>
        <w:pStyle w:val="Akapitzlist"/>
        <w:numPr>
          <w:ilvl w:val="0"/>
          <w:numId w:val="46"/>
        </w:numPr>
        <w:shd w:val="clear" w:color="auto" w:fill="FFFFFF"/>
        <w:tabs>
          <w:tab w:val="left" w:pos="284"/>
        </w:tabs>
        <w:spacing w:line="276" w:lineRule="auto"/>
        <w:ind w:left="284" w:right="10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Jeżeli w głosowaniu Rady operacja została uznana za zgodną z LSR, Rada przystępuje do </w:t>
      </w:r>
      <w:r w:rsidRPr="008E3068">
        <w:rPr>
          <w:b/>
          <w:sz w:val="22"/>
          <w:szCs w:val="22"/>
          <w:lang w:val="pl-PL"/>
        </w:rPr>
        <w:t>głosowania w sprawie oceny operacji według lokalnych kryteriów</w:t>
      </w:r>
      <w:r w:rsidRPr="008E3068">
        <w:rPr>
          <w:sz w:val="22"/>
          <w:szCs w:val="22"/>
          <w:lang w:val="pl-PL"/>
        </w:rPr>
        <w:t>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 xml:space="preserve">Rada stosuje te same kryteria wyboru operacji w procesie wyboru operacji w ramach jednego naboru. Kryteria wyboru mogą zostać zmienione w oparciu o procedurę zmiany kryteriów obowiązującą w LGD i znajdują zastosowanie od kolejnego naboru, </w:t>
      </w:r>
      <w:r w:rsidRPr="008E3068">
        <w:rPr>
          <w:b/>
          <w:sz w:val="22"/>
          <w:szCs w:val="22"/>
          <w:lang w:val="pl-PL"/>
        </w:rPr>
        <w:t>dla którego procedura jego ogłoszenia została uruchomiona po dniu uchwalenia zmienionych kryteriów.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lastRenderedPageBreak/>
        <w:t xml:space="preserve">W głosowaniu odbywającym się przez wypełnienie kart do oceny operacji według kryteriów lokalnych, członkowie Rady oddają głos przyznając punkty zgodnie z metodologią podaną w instrukcji za pomocą kart oceny operacji wydanych przez komisję skrutacyjną.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Wszystkie rubryki zawarte w karcie oceny z lokalnymi kryteriami muszą być wypełnione w przeciwnym razie głos uważa się za nieważny.</w:t>
      </w:r>
    </w:p>
    <w:p w:rsidR="00A12B42" w:rsidRPr="008E3068" w:rsidRDefault="00A12B42" w:rsidP="00A12B42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Operacja może zostać wybrana do realizacji w ramach LSR, jeżeli uzyska min. 60% punktów wg lokalnych kryteriów.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trakcie zliczania głosów komisja skrutacyjna jest zobowiązana sprawdzić czy łączna ocena punktowa operacji zawarta w pozycji „SUMA PUNKTÓW” została obliczona poprawnie.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przypadku stwierdzenia błędów i braków w sposobie wypełnienia karty oceny operacji według lokalnych kryteriów </w:t>
      </w:r>
      <w:r w:rsidR="004B1496" w:rsidRPr="008E3068">
        <w:rPr>
          <w:rFonts w:eastAsiaTheme="minorHAnsi"/>
          <w:sz w:val="22"/>
          <w:szCs w:val="22"/>
          <w:lang w:val="pl-PL"/>
        </w:rPr>
        <w:t>LGD</w:t>
      </w:r>
      <w:r w:rsidRPr="008E3068">
        <w:rPr>
          <w:rFonts w:eastAsiaTheme="minorHAnsi"/>
          <w:sz w:val="22"/>
          <w:szCs w:val="22"/>
          <w:lang w:val="pl-PL"/>
        </w:rPr>
        <w:t xml:space="preserve"> komisja skrutacyjna wzywa Członka Rady, który wypełnił tę kartę do złożenia wyjaśnień i uzupełnienia braków. W trakcie wyjaśnień Członek Rady może na oddanej przez siebie karcie dokonać wpisów w pozycjach pustych oraz dokonać czytelnej korekty w pozycjach wypełnionych podczas głosowania, stawiając przy tych poprawkach swój podpis.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Jeżeli po dokonaniu poprawek i uzupełnień karta nadal zawiera błędy w sposobie wypełnienia zostaje uznana za głos nieważny.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przypadku wystąpienia </w:t>
      </w:r>
      <w:r w:rsidRPr="008E3068">
        <w:rPr>
          <w:b/>
          <w:sz w:val="22"/>
          <w:szCs w:val="22"/>
          <w:lang w:val="pl-PL"/>
        </w:rPr>
        <w:t>rozbieżnych ocen</w:t>
      </w:r>
      <w:r w:rsidRPr="008E3068">
        <w:rPr>
          <w:sz w:val="22"/>
          <w:szCs w:val="22"/>
          <w:lang w:val="pl-PL"/>
        </w:rPr>
        <w:t xml:space="preserve"> członków Rady w ramach kryteriów wyboru Przewodniczący (lub jego zastępca) na wniosek komisji skrutacyjnej zwraca uwagę na ten fakt odpowiednim członkom Rady i prosi o ponowną weryfikację poprawności przyznania punktów. Jeśli dany członek podtrzyma swoją decyzję, powodującą rozbieżność w punktacji, konieczne jest załączenie do karty oceny pisemnego uzasadnienia podjętej decyzji.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 xml:space="preserve">Wynik głosowania w sprawie oceny operacji według lokalnych kryteriów </w:t>
      </w:r>
      <w:r w:rsidR="004B1496" w:rsidRPr="008E3068">
        <w:rPr>
          <w:rFonts w:eastAsiaTheme="minorHAnsi"/>
          <w:b/>
          <w:sz w:val="22"/>
          <w:szCs w:val="22"/>
          <w:lang w:val="pl-PL"/>
        </w:rPr>
        <w:t>L</w:t>
      </w:r>
      <w:r w:rsidRPr="008E3068">
        <w:rPr>
          <w:rFonts w:eastAsiaTheme="minorHAnsi"/>
          <w:b/>
          <w:sz w:val="22"/>
          <w:szCs w:val="22"/>
          <w:lang w:val="pl-PL"/>
        </w:rPr>
        <w:t>GD dokonuje się w taki sposób, że sumuje się oceny punktowe wyrażone na kartach stanowiących głosy oddane ważnie w pozycji „SUMA PUNKTÓW" i dzieli przez liczbę ważnie oddanych głosów.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Liczba punktów podawana jest z dokładnością dwóch miejsc po przecinku z zachowaniem matematycznych zasad zaokrągleń, przy czym od wartości 0,5 zaokrągla się punktację w górę.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Na podstawie oceny operacji według lokalnych kryteriów wyboru komisja skrutacyjna sporządza listy operacji zgodnie z wykazem zawartym w procedurach wyboru operacji w ramach LSR według liczby otrzymanych punktów, poczynając od najwyższej liczby punktów.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przypadku </w:t>
      </w:r>
      <w:r w:rsidRPr="008E3068">
        <w:rPr>
          <w:rFonts w:eastAsiaTheme="minorHAnsi"/>
          <w:b/>
          <w:sz w:val="22"/>
          <w:szCs w:val="22"/>
          <w:lang w:val="pl-PL"/>
        </w:rPr>
        <w:t>dwóch lub więcej operacji, które po ocenie według lokalnych kryteriów wyboru otrzymały tą samą liczbę punktów</w:t>
      </w:r>
      <w:r w:rsidRPr="008E3068">
        <w:rPr>
          <w:rFonts w:eastAsiaTheme="minorHAnsi"/>
          <w:sz w:val="22"/>
          <w:szCs w:val="22"/>
          <w:lang w:val="pl-PL"/>
        </w:rPr>
        <w:t>, o ich kolejności na liście operacji wybranych lub niewybranych do realizacji w ramach LSR decyduje data i godzina wpływu wniosku o przyznanie pomocy do Biura LGD (zgodnie z ewidencją prowadzoną przez Biuro LGD).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Wyniki głosowania komisja skrutacyjna podaje Przewodniczącemu Rady lub jego zastępcy, który ogłasza je pozostałym członkom Rady.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 Decyzja w stosunku do każdej operacji  z osobna, która podlegała pod głosowanie za pomocą kart oceny operacji w sprawie jej wyboru/nie wybrania do realizacji w ramach LSR jest podejmowana w formie uchwały, którą odczytuje Przewodniczący lub jego zastępca bez konieczności ponownego głosowania.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 Listy operacji, których wykaz zawierają procedury wyboru operacji, są zatwierdzane w formie uchwały i podlegają pod głosowanie przez podniesienie ręki.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Uchwały i listy są przygotowywane z uwzględnieniem wymaganych informacji, których wykaz zawierają procedury wyboru operacji. </w:t>
      </w:r>
    </w:p>
    <w:p w:rsidR="004D3420" w:rsidRPr="008E3068" w:rsidRDefault="004D3420" w:rsidP="004D3420">
      <w:pPr>
        <w:spacing w:line="276" w:lineRule="auto"/>
        <w:ind w:left="284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A92461" w:rsidRPr="008E3068" w:rsidRDefault="00A9246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2</w:t>
      </w:r>
      <w:r w:rsidR="006344EF" w:rsidRPr="008E3068">
        <w:rPr>
          <w:rFonts w:eastAsiaTheme="minorHAnsi"/>
          <w:sz w:val="22"/>
          <w:szCs w:val="22"/>
          <w:lang w:val="pl-PL"/>
        </w:rPr>
        <w:t>3</w:t>
      </w:r>
    </w:p>
    <w:p w:rsidR="004F2E87" w:rsidRPr="008E3068" w:rsidRDefault="002D4103" w:rsidP="00B67535">
      <w:pPr>
        <w:numPr>
          <w:ilvl w:val="3"/>
          <w:numId w:val="32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</w:t>
      </w:r>
      <w:r w:rsidR="004F2E87" w:rsidRPr="008E3068">
        <w:rPr>
          <w:rFonts w:eastAsiaTheme="minorHAnsi"/>
          <w:sz w:val="22"/>
          <w:szCs w:val="22"/>
          <w:lang w:val="pl-PL"/>
        </w:rPr>
        <w:t xml:space="preserve"> przypadku</w:t>
      </w:r>
      <w:r w:rsidR="00CB0340" w:rsidRPr="008E3068">
        <w:rPr>
          <w:rFonts w:eastAsiaTheme="minorHAnsi"/>
          <w:sz w:val="22"/>
          <w:szCs w:val="22"/>
          <w:lang w:val="pl-PL"/>
        </w:rPr>
        <w:t>,</w:t>
      </w:r>
      <w:r w:rsidR="004F2E87" w:rsidRPr="008E3068">
        <w:rPr>
          <w:rFonts w:eastAsiaTheme="minorHAnsi"/>
          <w:sz w:val="22"/>
          <w:szCs w:val="22"/>
          <w:lang w:val="pl-PL"/>
        </w:rPr>
        <w:t xml:space="preserve"> gdy kilka operacji otrzymało jednakową liczbę punktów, a limit dostępnych środków nie pozwala na finansowanie wszystkich</w:t>
      </w:r>
      <w:r w:rsidRPr="008E3068">
        <w:rPr>
          <w:rFonts w:eastAsiaTheme="minorHAnsi"/>
          <w:sz w:val="22"/>
          <w:szCs w:val="22"/>
          <w:lang w:val="pl-PL"/>
        </w:rPr>
        <w:t>, stosuje się taką samą procedurę jak w §</w:t>
      </w:r>
      <w:r w:rsidR="004B1496" w:rsidRPr="008E3068">
        <w:rPr>
          <w:rFonts w:eastAsiaTheme="minorHAnsi"/>
          <w:sz w:val="22"/>
          <w:szCs w:val="22"/>
          <w:lang w:val="pl-PL"/>
        </w:rPr>
        <w:t>22</w:t>
      </w:r>
      <w:r w:rsidRPr="008E3068">
        <w:rPr>
          <w:rFonts w:eastAsiaTheme="minorHAnsi"/>
          <w:sz w:val="22"/>
          <w:szCs w:val="22"/>
          <w:lang w:val="pl-PL"/>
        </w:rPr>
        <w:t xml:space="preserve"> ust. 1</w:t>
      </w:r>
      <w:r w:rsidR="004B1496" w:rsidRPr="008E3068">
        <w:rPr>
          <w:rFonts w:eastAsiaTheme="minorHAnsi"/>
          <w:sz w:val="22"/>
          <w:szCs w:val="22"/>
          <w:lang w:val="pl-PL"/>
        </w:rPr>
        <w:t>3</w:t>
      </w:r>
      <w:r w:rsidRPr="008E3068">
        <w:rPr>
          <w:rFonts w:eastAsiaTheme="minorHAnsi"/>
          <w:sz w:val="22"/>
          <w:szCs w:val="22"/>
          <w:lang w:val="pl-PL"/>
        </w:rPr>
        <w:t xml:space="preserve"> Regulaminu Rady.</w:t>
      </w:r>
    </w:p>
    <w:p w:rsidR="00982E2C" w:rsidRPr="008E3068" w:rsidRDefault="004F2E87" w:rsidP="00B67535">
      <w:pPr>
        <w:numPr>
          <w:ilvl w:val="3"/>
          <w:numId w:val="32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lastRenderedPageBreak/>
        <w:t xml:space="preserve">Zasady ustalania kwoty wsparcia dla danej operacji </w:t>
      </w:r>
      <w:r w:rsidR="00BA3B18" w:rsidRPr="008E3068">
        <w:rPr>
          <w:rFonts w:eastAsiaTheme="minorHAnsi"/>
          <w:sz w:val="22"/>
          <w:szCs w:val="22"/>
          <w:lang w:val="pl-PL"/>
        </w:rPr>
        <w:t>reguluje Procedura wyboru i oceny operacji</w:t>
      </w:r>
      <w:r w:rsidR="00FE44C3" w:rsidRPr="008E3068">
        <w:rPr>
          <w:rFonts w:eastAsiaTheme="minorHAnsi"/>
          <w:sz w:val="22"/>
          <w:szCs w:val="22"/>
          <w:lang w:val="pl-PL"/>
        </w:rPr>
        <w:t xml:space="preserve"> </w:t>
      </w:r>
      <w:r w:rsidR="0084232E" w:rsidRPr="008E3068">
        <w:rPr>
          <w:rFonts w:eastAsiaTheme="minorHAnsi"/>
          <w:sz w:val="22"/>
          <w:szCs w:val="22"/>
          <w:lang w:val="pl-PL"/>
        </w:rPr>
        <w:t>w </w:t>
      </w:r>
      <w:r w:rsidR="00FE44C3" w:rsidRPr="008E3068">
        <w:rPr>
          <w:rFonts w:eastAsiaTheme="minorHAnsi"/>
          <w:sz w:val="22"/>
          <w:szCs w:val="22"/>
          <w:lang w:val="pl-PL"/>
        </w:rPr>
        <w:t>ramach LSR</w:t>
      </w:r>
      <w:r w:rsidR="00BA3B18" w:rsidRPr="008E3068">
        <w:rPr>
          <w:rFonts w:eastAsiaTheme="minorHAnsi"/>
          <w:sz w:val="22"/>
          <w:szCs w:val="22"/>
          <w:lang w:val="pl-PL"/>
        </w:rPr>
        <w:t>.</w:t>
      </w:r>
    </w:p>
    <w:p w:rsidR="007535E8" w:rsidRPr="008E3068" w:rsidRDefault="007535E8" w:rsidP="00996D1F">
      <w:pPr>
        <w:pStyle w:val="Default"/>
        <w:spacing w:line="276" w:lineRule="auto"/>
        <w:ind w:firstLine="567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VII</w:t>
      </w:r>
    </w:p>
    <w:p w:rsidR="007535E8" w:rsidRPr="008E3068" w:rsidRDefault="007535E8" w:rsidP="00996D1F">
      <w:pPr>
        <w:pStyle w:val="Default"/>
        <w:spacing w:line="276" w:lineRule="auto"/>
        <w:ind w:firstLine="567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 xml:space="preserve">Tryb </w:t>
      </w:r>
      <w:r w:rsidR="003B31D3" w:rsidRPr="008E3068">
        <w:rPr>
          <w:b/>
          <w:bCs/>
          <w:color w:val="auto"/>
          <w:sz w:val="22"/>
          <w:szCs w:val="22"/>
        </w:rPr>
        <w:t>wniesienia protestu / odwołania</w:t>
      </w:r>
    </w:p>
    <w:p w:rsidR="007535E8" w:rsidRPr="008E3068" w:rsidRDefault="007535E8" w:rsidP="00996D1F">
      <w:pPr>
        <w:spacing w:line="276" w:lineRule="auto"/>
        <w:jc w:val="center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 </w:t>
      </w:r>
    </w:p>
    <w:p w:rsidR="004064EF" w:rsidRPr="008E3068" w:rsidRDefault="004064EF" w:rsidP="004D3420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2</w:t>
      </w:r>
      <w:r w:rsidR="006344EF" w:rsidRPr="008E3068">
        <w:rPr>
          <w:rFonts w:eastAsiaTheme="minorHAnsi"/>
          <w:sz w:val="22"/>
          <w:szCs w:val="22"/>
          <w:lang w:val="pl-PL"/>
        </w:rPr>
        <w:t>4</w:t>
      </w:r>
    </w:p>
    <w:p w:rsidR="007535E8" w:rsidRPr="008E3068" w:rsidRDefault="007535E8" w:rsidP="00B67535">
      <w:pPr>
        <w:spacing w:line="276" w:lineRule="auto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Od Uchwał Rady </w:t>
      </w:r>
      <w:r w:rsidR="00AA3451" w:rsidRPr="008E3068">
        <w:rPr>
          <w:rFonts w:eastAsia="Arial Unicode MS"/>
          <w:sz w:val="22"/>
          <w:szCs w:val="22"/>
          <w:u w:color="000000"/>
          <w:lang w:val="pl-PL"/>
        </w:rPr>
        <w:t>dotyczących rozstrzygnięć w zakresie oceny</w:t>
      </w:r>
      <w:r w:rsidR="00B67535" w:rsidRPr="008E3068">
        <w:rPr>
          <w:rFonts w:eastAsia="Arial Unicode MS"/>
          <w:sz w:val="22"/>
          <w:szCs w:val="22"/>
          <w:u w:color="000000"/>
          <w:lang w:val="pl-PL"/>
        </w:rPr>
        <w:t xml:space="preserve"> i wyboru</w:t>
      </w:r>
      <w:r w:rsidR="00AA3451" w:rsidRPr="008E3068">
        <w:rPr>
          <w:rFonts w:eastAsia="Arial Unicode MS"/>
          <w:sz w:val="22"/>
          <w:szCs w:val="22"/>
          <w:u w:color="000000"/>
          <w:lang w:val="pl-PL"/>
        </w:rPr>
        <w:t xml:space="preserve"> operacji </w:t>
      </w: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przysługuje </w:t>
      </w:r>
      <w:r w:rsidR="000235C0" w:rsidRPr="008E3068">
        <w:rPr>
          <w:rFonts w:eastAsia="Arial Unicode MS"/>
          <w:sz w:val="22"/>
          <w:szCs w:val="22"/>
          <w:u w:color="000000"/>
          <w:lang w:val="pl-PL"/>
        </w:rPr>
        <w:t xml:space="preserve">prawo </w:t>
      </w:r>
      <w:r w:rsidR="0084232E" w:rsidRPr="008E3068">
        <w:rPr>
          <w:rFonts w:eastAsia="Arial Unicode MS"/>
          <w:sz w:val="22"/>
          <w:szCs w:val="22"/>
          <w:u w:color="000000"/>
          <w:lang w:val="pl-PL"/>
        </w:rPr>
        <w:t xml:space="preserve">złożenia </w:t>
      </w:r>
      <w:r w:rsidR="000235C0" w:rsidRPr="008E3068">
        <w:rPr>
          <w:rFonts w:eastAsia="Arial Unicode MS"/>
          <w:sz w:val="22"/>
          <w:szCs w:val="22"/>
          <w:u w:color="000000"/>
          <w:lang w:val="pl-PL"/>
        </w:rPr>
        <w:t>protestu</w:t>
      </w:r>
      <w:r w:rsidR="008218EF" w:rsidRPr="008E3068">
        <w:rPr>
          <w:rFonts w:eastAsia="Arial Unicode MS"/>
          <w:sz w:val="22"/>
          <w:szCs w:val="22"/>
          <w:u w:color="000000"/>
          <w:lang w:val="pl-PL"/>
        </w:rPr>
        <w:t xml:space="preserve"> </w:t>
      </w:r>
      <w:r w:rsidR="001C090B" w:rsidRPr="008E3068">
        <w:rPr>
          <w:rFonts w:eastAsia="Arial Unicode MS"/>
          <w:sz w:val="22"/>
          <w:szCs w:val="22"/>
          <w:u w:color="000000"/>
          <w:lang w:val="pl-PL"/>
        </w:rPr>
        <w:t xml:space="preserve">bądź </w:t>
      </w:r>
      <w:r w:rsidR="008218EF" w:rsidRPr="008E3068">
        <w:rPr>
          <w:rFonts w:eastAsia="Arial Unicode MS"/>
          <w:sz w:val="22"/>
          <w:szCs w:val="22"/>
          <w:u w:color="000000"/>
          <w:lang w:val="pl-PL"/>
        </w:rPr>
        <w:t>prawo odwołania</w:t>
      </w:r>
      <w:r w:rsidR="0084232E" w:rsidRPr="008E3068">
        <w:rPr>
          <w:rFonts w:eastAsia="Arial Unicode MS"/>
          <w:sz w:val="22"/>
          <w:szCs w:val="22"/>
          <w:u w:color="000000"/>
          <w:lang w:val="pl-PL"/>
        </w:rPr>
        <w:t xml:space="preserve"> na zasadach określonych w Procedurze wyboru i oceny operacji w ramach LSR</w:t>
      </w:r>
      <w:r w:rsidR="0077143C" w:rsidRPr="008E3068">
        <w:rPr>
          <w:rFonts w:eastAsia="Arial Unicode MS"/>
          <w:sz w:val="22"/>
          <w:szCs w:val="22"/>
          <w:u w:color="000000"/>
          <w:lang w:val="pl-PL"/>
        </w:rPr>
        <w:t xml:space="preserve"> oraz procedurze oceny i wyboru grantobiorców</w:t>
      </w:r>
      <w:r w:rsidR="00326F3F" w:rsidRPr="008E3068">
        <w:rPr>
          <w:rFonts w:eastAsia="Arial Unicode MS"/>
          <w:sz w:val="22"/>
          <w:szCs w:val="22"/>
          <w:u w:color="000000"/>
          <w:lang w:val="pl-PL"/>
        </w:rPr>
        <w:t>.</w:t>
      </w:r>
    </w:p>
    <w:p w:rsidR="0084232E" w:rsidRPr="008E3068" w:rsidRDefault="0084232E" w:rsidP="00B67535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VII</w:t>
      </w:r>
      <w:r w:rsidR="004064EF" w:rsidRPr="008E3068">
        <w:rPr>
          <w:b/>
          <w:bCs/>
          <w:color w:val="auto"/>
          <w:sz w:val="22"/>
          <w:szCs w:val="22"/>
        </w:rPr>
        <w:t>I</w:t>
      </w:r>
    </w:p>
    <w:p w:rsidR="008463A1" w:rsidRPr="008E3068" w:rsidRDefault="0084232E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Zasady</w:t>
      </w:r>
      <w:r w:rsidR="00982E2C" w:rsidRPr="008E3068">
        <w:rPr>
          <w:b/>
          <w:bCs/>
          <w:color w:val="auto"/>
          <w:sz w:val="22"/>
          <w:szCs w:val="22"/>
        </w:rPr>
        <w:t xml:space="preserve"> dokumentowania</w:t>
      </w:r>
      <w:r w:rsidRPr="008E3068">
        <w:rPr>
          <w:b/>
          <w:bCs/>
          <w:color w:val="auto"/>
          <w:sz w:val="22"/>
          <w:szCs w:val="22"/>
        </w:rPr>
        <w:t xml:space="preserve"> posiedzeń</w:t>
      </w:r>
    </w:p>
    <w:p w:rsidR="008463A1" w:rsidRPr="008E3068" w:rsidRDefault="008463A1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8463A1" w:rsidRPr="008E3068" w:rsidRDefault="006337EE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  <w:r w:rsidR="006344EF" w:rsidRPr="008E3068">
        <w:rPr>
          <w:color w:val="auto"/>
          <w:sz w:val="22"/>
          <w:szCs w:val="22"/>
        </w:rPr>
        <w:t>5</w:t>
      </w:r>
    </w:p>
    <w:p w:rsidR="00EB6F45" w:rsidRPr="008E3068" w:rsidRDefault="008463A1" w:rsidP="008E73F1">
      <w:pPr>
        <w:pStyle w:val="Default"/>
        <w:numPr>
          <w:ilvl w:val="0"/>
          <w:numId w:val="33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W trakcie posiedzenia Rady </w:t>
      </w:r>
      <w:r w:rsidR="00DF67DE" w:rsidRPr="008E3068">
        <w:rPr>
          <w:color w:val="auto"/>
          <w:sz w:val="22"/>
          <w:szCs w:val="22"/>
        </w:rPr>
        <w:t>Sekretarz (pełniący również funkcję protokolanta) sporządza protokół</w:t>
      </w:r>
      <w:r w:rsidRPr="008E3068">
        <w:rPr>
          <w:color w:val="auto"/>
          <w:sz w:val="22"/>
          <w:szCs w:val="22"/>
        </w:rPr>
        <w:t xml:space="preserve">. </w:t>
      </w:r>
    </w:p>
    <w:p w:rsidR="00EB6F45" w:rsidRPr="008E3068" w:rsidRDefault="00EB6F45" w:rsidP="008E73F1">
      <w:pPr>
        <w:pStyle w:val="Default"/>
        <w:numPr>
          <w:ilvl w:val="0"/>
          <w:numId w:val="33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 xml:space="preserve">Protokół </w:t>
      </w:r>
      <w:r w:rsidRPr="008E3068">
        <w:rPr>
          <w:color w:val="auto"/>
          <w:sz w:val="22"/>
          <w:szCs w:val="22"/>
        </w:rPr>
        <w:t>stanowi jedyne urzędowe stwierdzenie przebiegu posiedzenia Rady i </w:t>
      </w:r>
      <w:r w:rsidRPr="008E3068">
        <w:rPr>
          <w:iCs/>
          <w:color w:val="auto"/>
          <w:sz w:val="22"/>
          <w:szCs w:val="22"/>
        </w:rPr>
        <w:t>powinien odzwierciedlać jego rzeczywisty przebieg, a w szczególności:</w:t>
      </w:r>
    </w:p>
    <w:p w:rsidR="00EB6F45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numer, datę i</w:t>
      </w:r>
      <w:r w:rsidR="005F4B83" w:rsidRPr="008E3068">
        <w:rPr>
          <w:iCs/>
          <w:color w:val="auto"/>
          <w:sz w:val="22"/>
          <w:szCs w:val="22"/>
        </w:rPr>
        <w:t xml:space="preserve"> miejsce odbywania posiedzenia </w:t>
      </w:r>
      <w:r w:rsidRPr="008E3068">
        <w:rPr>
          <w:iCs/>
          <w:color w:val="auto"/>
          <w:sz w:val="22"/>
          <w:szCs w:val="22"/>
        </w:rPr>
        <w:t xml:space="preserve">oraz wskazywać </w:t>
      </w:r>
      <w:r w:rsidR="005F4B83" w:rsidRPr="008E3068">
        <w:rPr>
          <w:iCs/>
          <w:color w:val="auto"/>
          <w:sz w:val="22"/>
          <w:szCs w:val="22"/>
        </w:rPr>
        <w:t xml:space="preserve">numery uchwał, imię i nazwisko </w:t>
      </w:r>
      <w:r w:rsidRPr="008E3068">
        <w:rPr>
          <w:iCs/>
          <w:color w:val="auto"/>
          <w:sz w:val="22"/>
          <w:szCs w:val="22"/>
        </w:rPr>
        <w:t>protokolanta posiedzenia,</w:t>
      </w:r>
    </w:p>
    <w:p w:rsidR="002D692B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stwier</w:t>
      </w:r>
      <w:r w:rsidR="002D692B" w:rsidRPr="008E3068">
        <w:rPr>
          <w:iCs/>
          <w:color w:val="auto"/>
          <w:sz w:val="22"/>
          <w:szCs w:val="22"/>
        </w:rPr>
        <w:t>dzenie zdolności uchwałodawczej Rady,</w:t>
      </w:r>
    </w:p>
    <w:p w:rsidR="002D692B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uchwalony porządek obrad,</w:t>
      </w:r>
    </w:p>
    <w:p w:rsidR="002D692B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przebieg głosowania,</w:t>
      </w:r>
      <w:r w:rsidR="002D692B" w:rsidRPr="008E3068">
        <w:rPr>
          <w:rFonts w:eastAsia="Times New Roman"/>
          <w:color w:val="auto"/>
          <w:sz w:val="22"/>
          <w:szCs w:val="22"/>
        </w:rPr>
        <w:t xml:space="preserve"> </w:t>
      </w:r>
      <w:r w:rsidR="002D692B" w:rsidRPr="008E3068">
        <w:rPr>
          <w:iCs/>
          <w:color w:val="auto"/>
          <w:sz w:val="22"/>
          <w:szCs w:val="22"/>
        </w:rPr>
        <w:t xml:space="preserve">wyniki głosowania, informacje o wyłączeniach z </w:t>
      </w:r>
      <w:r w:rsidR="005F4B83" w:rsidRPr="008E3068">
        <w:rPr>
          <w:iCs/>
          <w:color w:val="auto"/>
          <w:sz w:val="22"/>
          <w:szCs w:val="22"/>
        </w:rPr>
        <w:t>oceny operacji i </w:t>
      </w:r>
      <w:r w:rsidR="002D692B" w:rsidRPr="008E3068">
        <w:rPr>
          <w:iCs/>
          <w:color w:val="auto"/>
          <w:sz w:val="22"/>
          <w:szCs w:val="22"/>
        </w:rPr>
        <w:t>głosowania</w:t>
      </w:r>
      <w:r w:rsidR="005F4B83" w:rsidRPr="008E3068">
        <w:rPr>
          <w:iCs/>
          <w:color w:val="auto"/>
          <w:sz w:val="22"/>
          <w:szCs w:val="22"/>
        </w:rPr>
        <w:t xml:space="preserve"> nad daną operacją</w:t>
      </w:r>
      <w:r w:rsidR="002D692B" w:rsidRPr="008E3068">
        <w:rPr>
          <w:iCs/>
          <w:color w:val="auto"/>
          <w:sz w:val="22"/>
          <w:szCs w:val="22"/>
        </w:rPr>
        <w:t>, ze wskazaniem których wniosków wyłączenie to dotyczy, za wyjątkiem głosowań w sprawie wniosków formalnych,</w:t>
      </w:r>
    </w:p>
    <w:p w:rsidR="002D692B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 xml:space="preserve">wskazanie wniesienia przez Członka </w:t>
      </w:r>
      <w:r w:rsidR="002D692B" w:rsidRPr="008E3068">
        <w:rPr>
          <w:color w:val="auto"/>
          <w:sz w:val="22"/>
          <w:szCs w:val="22"/>
        </w:rPr>
        <w:t>Rady</w:t>
      </w:r>
      <w:r w:rsidRPr="008E3068">
        <w:rPr>
          <w:iCs/>
          <w:color w:val="auto"/>
          <w:sz w:val="22"/>
          <w:szCs w:val="22"/>
        </w:rPr>
        <w:t xml:space="preserve"> zdania odrębnego do treści uchwały,</w:t>
      </w:r>
    </w:p>
    <w:p w:rsidR="00EB6F45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 xml:space="preserve">podpis </w:t>
      </w:r>
      <w:r w:rsidR="002D692B" w:rsidRPr="008E3068">
        <w:rPr>
          <w:iCs/>
          <w:color w:val="auto"/>
          <w:sz w:val="22"/>
          <w:szCs w:val="22"/>
        </w:rPr>
        <w:t>P</w:t>
      </w:r>
      <w:r w:rsidRPr="008E3068">
        <w:rPr>
          <w:iCs/>
          <w:color w:val="auto"/>
          <w:sz w:val="22"/>
          <w:szCs w:val="22"/>
        </w:rPr>
        <w:t>rzewodniczącego</w:t>
      </w:r>
      <w:r w:rsidR="002D692B" w:rsidRPr="008E3068">
        <w:rPr>
          <w:iCs/>
          <w:color w:val="auto"/>
          <w:sz w:val="22"/>
          <w:szCs w:val="22"/>
        </w:rPr>
        <w:t xml:space="preserve"> Rady</w:t>
      </w:r>
      <w:r w:rsidRPr="008E3068">
        <w:rPr>
          <w:iCs/>
          <w:color w:val="auto"/>
          <w:sz w:val="22"/>
          <w:szCs w:val="22"/>
        </w:rPr>
        <w:t xml:space="preserve"> i </w:t>
      </w:r>
      <w:r w:rsidR="00F40924" w:rsidRPr="008E3068">
        <w:rPr>
          <w:iCs/>
          <w:color w:val="auto"/>
          <w:sz w:val="22"/>
          <w:szCs w:val="22"/>
        </w:rPr>
        <w:t>członków Komisji Skrutacyjnej</w:t>
      </w:r>
      <w:r w:rsidRPr="008E3068">
        <w:rPr>
          <w:iCs/>
          <w:color w:val="auto"/>
          <w:sz w:val="22"/>
          <w:szCs w:val="22"/>
        </w:rPr>
        <w:t>.</w:t>
      </w:r>
    </w:p>
    <w:p w:rsidR="00EB6F45" w:rsidRPr="008E3068" w:rsidRDefault="00EB6F45" w:rsidP="008E73F1">
      <w:pPr>
        <w:pStyle w:val="Default"/>
        <w:numPr>
          <w:ilvl w:val="0"/>
          <w:numId w:val="33"/>
        </w:numPr>
        <w:spacing w:after="31" w:line="276" w:lineRule="auto"/>
        <w:ind w:left="284" w:hanging="284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Protokoły numeruje się kolejnymi cyframi rzymskimi, odpowiadającymi numerowi posiedzenia łamane przez oznaczenie roku kalendarzowego.</w:t>
      </w:r>
    </w:p>
    <w:p w:rsidR="008463A1" w:rsidRPr="008E3068" w:rsidRDefault="008463A1" w:rsidP="005F4B83">
      <w:pPr>
        <w:pStyle w:val="Default"/>
        <w:spacing w:after="31" w:line="276" w:lineRule="auto"/>
        <w:ind w:left="284"/>
        <w:jc w:val="both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  <w:r w:rsidR="006344EF" w:rsidRPr="008E3068">
        <w:rPr>
          <w:color w:val="auto"/>
          <w:sz w:val="22"/>
          <w:szCs w:val="22"/>
        </w:rPr>
        <w:t>6</w:t>
      </w:r>
    </w:p>
    <w:p w:rsidR="00982E2C" w:rsidRPr="008E3068" w:rsidRDefault="008463A1" w:rsidP="008E73F1">
      <w:pPr>
        <w:pStyle w:val="Default"/>
        <w:numPr>
          <w:ilvl w:val="0"/>
          <w:numId w:val="34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Uchwałom Rady nadaje się formę odrębnych dokumentów, z wyjątkiem uchwał proceduralnych, które odnotowuje się w protokole posiedzenia. </w:t>
      </w:r>
    </w:p>
    <w:p w:rsidR="00982E2C" w:rsidRPr="008E3068" w:rsidRDefault="008463A1" w:rsidP="008E73F1">
      <w:pPr>
        <w:pStyle w:val="Default"/>
        <w:numPr>
          <w:ilvl w:val="0"/>
          <w:numId w:val="34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Podjęte uchwały opatruje się datą i numerem, na który składają się: cyfry rzymskie oznaczające numer kolejny posiedzenia, łamane przez zapisany cyframi arabskimi numer kolejny uchwały, łamane przez dwie ostatnie cyfry roku. </w:t>
      </w:r>
    </w:p>
    <w:p w:rsidR="00982E2C" w:rsidRPr="008E3068" w:rsidRDefault="008463A1" w:rsidP="008E73F1">
      <w:pPr>
        <w:pStyle w:val="Default"/>
        <w:numPr>
          <w:ilvl w:val="0"/>
          <w:numId w:val="34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Uchwałę podpisuje Przewodniczący </w:t>
      </w:r>
      <w:r w:rsidR="007167B0" w:rsidRPr="008E3068">
        <w:rPr>
          <w:color w:val="auto"/>
          <w:sz w:val="22"/>
          <w:szCs w:val="22"/>
        </w:rPr>
        <w:t>lub</w:t>
      </w:r>
      <w:r w:rsidR="00512B46" w:rsidRPr="008E3068">
        <w:rPr>
          <w:color w:val="auto"/>
          <w:sz w:val="22"/>
          <w:szCs w:val="22"/>
        </w:rPr>
        <w:t xml:space="preserve"> Wiceprzewodniczący </w:t>
      </w:r>
      <w:r w:rsidRPr="008E3068">
        <w:rPr>
          <w:color w:val="auto"/>
          <w:sz w:val="22"/>
          <w:szCs w:val="22"/>
        </w:rPr>
        <w:t xml:space="preserve">Rady po jej podjęciu. </w:t>
      </w:r>
    </w:p>
    <w:p w:rsidR="008463A1" w:rsidRPr="008E3068" w:rsidRDefault="008463A1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  <w:r w:rsidR="004D3420" w:rsidRPr="008E3068">
        <w:rPr>
          <w:color w:val="auto"/>
          <w:sz w:val="22"/>
          <w:szCs w:val="22"/>
        </w:rPr>
        <w:t>6</w:t>
      </w:r>
    </w:p>
    <w:p w:rsidR="008463A1" w:rsidRPr="008E3068" w:rsidRDefault="008463A1" w:rsidP="008E73F1">
      <w:pPr>
        <w:pStyle w:val="Default"/>
        <w:numPr>
          <w:ilvl w:val="0"/>
          <w:numId w:val="35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Protokół z posiedzenia R</w:t>
      </w:r>
      <w:r w:rsidR="00E448B3" w:rsidRPr="008E3068">
        <w:rPr>
          <w:color w:val="auto"/>
          <w:sz w:val="22"/>
          <w:szCs w:val="22"/>
        </w:rPr>
        <w:t xml:space="preserve">ady </w:t>
      </w:r>
      <w:r w:rsidR="00A46356" w:rsidRPr="008E3068">
        <w:rPr>
          <w:color w:val="auto"/>
          <w:sz w:val="22"/>
          <w:szCs w:val="22"/>
        </w:rPr>
        <w:t xml:space="preserve">ze wskazaniem o wyłączeniach z procesu decyzyjnego ze wskazaniem których wniosków wyłączenie to dotyczy </w:t>
      </w:r>
      <w:r w:rsidR="00E448B3" w:rsidRPr="008E3068">
        <w:rPr>
          <w:color w:val="auto"/>
          <w:sz w:val="22"/>
          <w:szCs w:val="22"/>
        </w:rPr>
        <w:t xml:space="preserve">sporządza się w terminie </w:t>
      </w:r>
      <w:r w:rsidR="00BA11B9" w:rsidRPr="008E3068">
        <w:rPr>
          <w:color w:val="auto"/>
          <w:sz w:val="22"/>
          <w:szCs w:val="22"/>
        </w:rPr>
        <w:t xml:space="preserve">do </w:t>
      </w:r>
      <w:r w:rsidRPr="008E3068">
        <w:rPr>
          <w:color w:val="auto"/>
          <w:sz w:val="22"/>
          <w:szCs w:val="22"/>
        </w:rPr>
        <w:t>7 dni po odbyc</w:t>
      </w:r>
      <w:r w:rsidR="00BA11B9" w:rsidRPr="008E3068">
        <w:rPr>
          <w:color w:val="auto"/>
          <w:sz w:val="22"/>
          <w:szCs w:val="22"/>
        </w:rPr>
        <w:t xml:space="preserve">iu posiedzenia, </w:t>
      </w:r>
      <w:r w:rsidRPr="008E3068">
        <w:rPr>
          <w:color w:val="auto"/>
          <w:sz w:val="22"/>
          <w:szCs w:val="22"/>
        </w:rPr>
        <w:t>wykłada do wglądu w Biurze na okres 14 dni</w:t>
      </w:r>
      <w:r w:rsidR="00BA11B9" w:rsidRPr="008E3068">
        <w:rPr>
          <w:color w:val="auto"/>
          <w:sz w:val="22"/>
          <w:szCs w:val="22"/>
        </w:rPr>
        <w:t xml:space="preserve"> oraz publikuje na stronie internetowej LGD</w:t>
      </w:r>
      <w:r w:rsidRPr="008E3068">
        <w:rPr>
          <w:color w:val="auto"/>
          <w:sz w:val="22"/>
          <w:szCs w:val="22"/>
        </w:rPr>
        <w:t xml:space="preserve">. </w:t>
      </w:r>
    </w:p>
    <w:p w:rsidR="008463A1" w:rsidRPr="008E3068" w:rsidRDefault="00410382" w:rsidP="008E73F1">
      <w:pPr>
        <w:pStyle w:val="Default"/>
        <w:numPr>
          <w:ilvl w:val="0"/>
          <w:numId w:val="35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Członkowie Rady mają prawo do zgłoszenia poprawki do protokołu. </w:t>
      </w:r>
      <w:r w:rsidR="008463A1" w:rsidRPr="008E3068">
        <w:rPr>
          <w:color w:val="auto"/>
          <w:sz w:val="22"/>
          <w:szCs w:val="22"/>
        </w:rPr>
        <w:t>Wniesioną poprawkę, o której mowa w ust. 1 rozpatruje Przewodniczący Rady. Jeżeli Przew</w:t>
      </w:r>
      <w:r w:rsidR="00512B46" w:rsidRPr="008E3068">
        <w:rPr>
          <w:color w:val="auto"/>
          <w:sz w:val="22"/>
          <w:szCs w:val="22"/>
        </w:rPr>
        <w:t>odniczący nie uwzględni poprawek, poprawki</w:t>
      </w:r>
      <w:r w:rsidR="008463A1" w:rsidRPr="008E3068">
        <w:rPr>
          <w:color w:val="auto"/>
          <w:sz w:val="22"/>
          <w:szCs w:val="22"/>
        </w:rPr>
        <w:t xml:space="preserve"> poddaje się pod głosowanie na następnym posiedzeniu Rady, która decyduje o p</w:t>
      </w:r>
      <w:r w:rsidR="00512B46" w:rsidRPr="008E3068">
        <w:rPr>
          <w:color w:val="auto"/>
          <w:sz w:val="22"/>
          <w:szCs w:val="22"/>
        </w:rPr>
        <w:t>rzyjęciu lub odrzuceniu poprawek</w:t>
      </w:r>
      <w:r w:rsidR="008463A1" w:rsidRPr="008E3068">
        <w:rPr>
          <w:color w:val="auto"/>
          <w:sz w:val="22"/>
          <w:szCs w:val="22"/>
        </w:rPr>
        <w:t xml:space="preserve">. </w:t>
      </w:r>
    </w:p>
    <w:p w:rsidR="008463A1" w:rsidRPr="008E3068" w:rsidRDefault="008463A1" w:rsidP="008E73F1">
      <w:pPr>
        <w:pStyle w:val="Default"/>
        <w:numPr>
          <w:ilvl w:val="0"/>
          <w:numId w:val="35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lastRenderedPageBreak/>
        <w:t>Protokoły i dokumentacja z posiedzeń Rady jest grom</w:t>
      </w:r>
      <w:r w:rsidR="00512B46" w:rsidRPr="008E3068">
        <w:rPr>
          <w:color w:val="auto"/>
          <w:sz w:val="22"/>
          <w:szCs w:val="22"/>
        </w:rPr>
        <w:t>adzona i przechowywana w Biurze</w:t>
      </w:r>
      <w:r w:rsidR="00CE1AB9" w:rsidRPr="008E3068">
        <w:rPr>
          <w:color w:val="auto"/>
          <w:sz w:val="22"/>
          <w:szCs w:val="22"/>
        </w:rPr>
        <w:t xml:space="preserve"> LGD</w:t>
      </w:r>
      <w:r w:rsidR="00512B46" w:rsidRPr="008E3068">
        <w:rPr>
          <w:color w:val="auto"/>
          <w:sz w:val="22"/>
          <w:szCs w:val="22"/>
        </w:rPr>
        <w:t xml:space="preserve">. </w:t>
      </w:r>
    </w:p>
    <w:p w:rsidR="002D4103" w:rsidRPr="008E3068" w:rsidRDefault="002D4103" w:rsidP="002D4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2D4103" w:rsidRPr="008E3068" w:rsidRDefault="002D4103" w:rsidP="002D4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77143C" w:rsidRPr="008E3068" w:rsidRDefault="0077143C" w:rsidP="002D410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77143C" w:rsidRPr="008E3068" w:rsidRDefault="0077143C" w:rsidP="002D4103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ROZDZIAŁ IX </w:t>
      </w:r>
    </w:p>
    <w:p w:rsidR="0077143C" w:rsidRPr="008E3068" w:rsidRDefault="0077143C" w:rsidP="002D4103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>Zmiana umowy</w:t>
      </w:r>
    </w:p>
    <w:p w:rsidR="001706D3" w:rsidRPr="008E3068" w:rsidRDefault="001706D3" w:rsidP="002D410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1706D3" w:rsidRPr="008E3068" w:rsidRDefault="002D4103" w:rsidP="001706D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27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Warunkiem ubiegania się w Zarządzie Województwa o zmianę umowy będzie przedstawienie przez beneficjenta pozytywnej opinii LGD w zakresie możliwości jej zmiany.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 xml:space="preserve">W celu uzyskania opinii beneficjent zwraca się do LGD z pisemnym wnioskiem o wydanie opinii. We wniosku beneficjent wskazuje szczegółowo zakres zmian załączając jednocześnie kopię zawartej z Zarządem Województwa umowy o przyznaniu pomocy, a także inne dokumenty związane z przedmiotem wniosku. 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Przewodniczący Rady LGD przeprowadza ocenę wpływu zmiany umowy na:</w:t>
      </w:r>
    </w:p>
    <w:p w:rsidR="001706D3" w:rsidRPr="00E75D18" w:rsidRDefault="001706D3" w:rsidP="001706D3">
      <w:pPr>
        <w:numPr>
          <w:ilvl w:val="0"/>
          <w:numId w:val="72"/>
        </w:numPr>
        <w:spacing w:line="276" w:lineRule="auto"/>
        <w:contextualSpacing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zgodność operacji z LSR, w tym z zakresem tematycznym określonym w ogłoszeniu o naborze, w ramach którego wniosek został wybrany,</w:t>
      </w:r>
    </w:p>
    <w:p w:rsidR="001706D3" w:rsidRPr="00E75D18" w:rsidRDefault="001706D3" w:rsidP="001706D3">
      <w:pPr>
        <w:numPr>
          <w:ilvl w:val="0"/>
          <w:numId w:val="72"/>
        </w:numPr>
        <w:spacing w:line="276" w:lineRule="auto"/>
        <w:contextualSpacing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zgodność operacji z kryteriami wyboru stosowanymi przy wyborze tej operacji do finansowania.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W przypadku, gdy zmiana umowy nie ma wpływu na wynik oceny zgodności z LSR i na wynik oceny z kryteriami wyboru operacji obowiązującymi w naborze, w ramach którego operacja została wybrana</w:t>
      </w:r>
      <w:r w:rsidR="00AB1F78" w:rsidRPr="00E75D18">
        <w:rPr>
          <w:bCs/>
          <w:sz w:val="22"/>
          <w:szCs w:val="22"/>
          <w:lang w:val="pl-PL" w:bidi="pl-PL"/>
        </w:rPr>
        <w:t xml:space="preserve"> Przewodniczący Rady </w:t>
      </w:r>
      <w:r w:rsidRPr="00E75D18">
        <w:rPr>
          <w:bCs/>
          <w:sz w:val="22"/>
          <w:szCs w:val="22"/>
          <w:lang w:val="pl-PL" w:bidi="pl-PL"/>
        </w:rPr>
        <w:t xml:space="preserve">LGD jednoosobowo wydaje pozytywną opinię w sprawie możliwości zmiany umowy o przyznanie pomocy bez konieczności podejmowania uchwały Rady. 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W przypadku gdy zmiana umowy ma wpływ na wynik oceny zgodności operacji z LSR lub na wynik oceny z kryteriami wyboru obowiązującymi w naborze, w ramach którego operacja została wybrana,Przewodniczący Rady LGD kieruje wniosek o wydanie opinii w zakresie możliwości zmiany u</w:t>
      </w:r>
      <w:r w:rsidR="00AB1F78" w:rsidRPr="00E75D18">
        <w:rPr>
          <w:bCs/>
          <w:sz w:val="22"/>
          <w:szCs w:val="22"/>
          <w:lang w:val="pl-PL" w:bidi="pl-PL"/>
        </w:rPr>
        <w:t>m</w:t>
      </w:r>
      <w:r w:rsidRPr="00E75D18">
        <w:rPr>
          <w:bCs/>
          <w:sz w:val="22"/>
          <w:szCs w:val="22"/>
          <w:lang w:val="pl-PL" w:bidi="pl-PL"/>
        </w:rPr>
        <w:t>owy do decyzji Rady LGD.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Rada wydaje pozytywną opinię w sprawie możliwości zmiany umowy o przyznaniu pomocy w formie uchwały w sytuacji, gdy zmiana umowy powoduje, że:</w:t>
      </w:r>
    </w:p>
    <w:p w:rsidR="001706D3" w:rsidRPr="00E75D18" w:rsidRDefault="001706D3" w:rsidP="001706D3">
      <w:pPr>
        <w:pStyle w:val="Akapitzlist"/>
        <w:numPr>
          <w:ilvl w:val="0"/>
          <w:numId w:val="73"/>
        </w:numPr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 xml:space="preserve">operacja jest nadal zgodna z LSR, w tym z zakresem tematycznym, </w:t>
      </w:r>
    </w:p>
    <w:p w:rsidR="001706D3" w:rsidRPr="00E75D18" w:rsidRDefault="001706D3" w:rsidP="001706D3">
      <w:pPr>
        <w:pStyle w:val="Akapitzlist"/>
        <w:numPr>
          <w:ilvl w:val="0"/>
          <w:numId w:val="73"/>
        </w:numPr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operacja</w:t>
      </w:r>
      <w:r w:rsidR="00AB1F78" w:rsidRPr="00E75D18">
        <w:rPr>
          <w:bCs/>
          <w:sz w:val="22"/>
          <w:szCs w:val="22"/>
          <w:lang w:val="pl-PL" w:bidi="pl-PL"/>
        </w:rPr>
        <w:t xml:space="preserve"> </w:t>
      </w:r>
      <w:r w:rsidRPr="00E75D18">
        <w:rPr>
          <w:bCs/>
          <w:sz w:val="22"/>
          <w:szCs w:val="22"/>
          <w:lang w:val="pl-PL" w:bidi="pl-PL"/>
        </w:rPr>
        <w:t>spełnia minimum punktowe warunkujące wybór operacji do finansowania,</w:t>
      </w:r>
    </w:p>
    <w:p w:rsidR="001706D3" w:rsidRPr="00E75D18" w:rsidRDefault="001706D3" w:rsidP="001706D3">
      <w:pPr>
        <w:pStyle w:val="Akapitzlist"/>
        <w:numPr>
          <w:ilvl w:val="0"/>
          <w:numId w:val="73"/>
        </w:numPr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operacja</w:t>
      </w:r>
      <w:r w:rsidR="00AB1F78" w:rsidRPr="00E75D18">
        <w:rPr>
          <w:bCs/>
          <w:sz w:val="22"/>
          <w:szCs w:val="22"/>
          <w:lang w:val="pl-PL" w:bidi="pl-PL"/>
        </w:rPr>
        <w:t xml:space="preserve"> </w:t>
      </w:r>
      <w:r w:rsidRPr="00E75D18">
        <w:rPr>
          <w:bCs/>
          <w:sz w:val="22"/>
          <w:szCs w:val="22"/>
          <w:lang w:val="pl-PL" w:bidi="pl-PL"/>
        </w:rPr>
        <w:t>nadal mieści się w limicie środków podanym w ogłoszeniu naboru wniosków o przyznanie pomocy.</w:t>
      </w:r>
    </w:p>
    <w:p w:rsidR="001706D3" w:rsidRPr="00E75D18" w:rsidRDefault="001706D3" w:rsidP="001706D3">
      <w:pPr>
        <w:pStyle w:val="Akapitzlist"/>
        <w:numPr>
          <w:ilvl w:val="0"/>
          <w:numId w:val="71"/>
        </w:numPr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Rada wydaje negatywną opinię w sprawie możliwości zmiany umowy o przyznaniu pomocy w formie uchwały w sytuacji, gdy nie zostaną spełnione przesłanki wymienione w ust.6a-c.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Postępowanie określone w ust. od 1 do 7 stosuje się również w przypadku, gdy Zarząd Województwa wystąpi o opinię LGD na dowolnym etapie weryfikacji wniosku.</w:t>
      </w:r>
    </w:p>
    <w:p w:rsidR="00B67535" w:rsidRPr="008E3068" w:rsidRDefault="00B67535" w:rsidP="004D3420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463A1" w:rsidRPr="008E3068" w:rsidRDefault="00A43FA7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X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Wolne głosy, wnioski i zapytania</w:t>
      </w:r>
    </w:p>
    <w:p w:rsidR="008463A1" w:rsidRPr="008E3068" w:rsidRDefault="008463A1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8463A1" w:rsidRPr="008E3068" w:rsidRDefault="008463A1" w:rsidP="00BC70B5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  <w:r w:rsidR="00BC0C39" w:rsidRPr="008E3068">
        <w:rPr>
          <w:color w:val="auto"/>
          <w:sz w:val="22"/>
          <w:szCs w:val="22"/>
        </w:rPr>
        <w:t>8</w:t>
      </w:r>
    </w:p>
    <w:p w:rsidR="008463A1" w:rsidRPr="008E3068" w:rsidRDefault="008463A1" w:rsidP="008E73F1">
      <w:pPr>
        <w:pStyle w:val="Default"/>
        <w:numPr>
          <w:ilvl w:val="0"/>
          <w:numId w:val="36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Wolne głosy, wnioski i zapytania formułowane są ustnie na każdym posiedzeniu Rady, a odpowiedzi na nie udzielane są bezpośrednio na danym posiedzeniu. </w:t>
      </w:r>
    </w:p>
    <w:p w:rsidR="008463A1" w:rsidRPr="008E3068" w:rsidRDefault="008463A1" w:rsidP="008E73F1">
      <w:pPr>
        <w:pStyle w:val="Default"/>
        <w:numPr>
          <w:ilvl w:val="0"/>
          <w:numId w:val="36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Jeśli udzielenie odpowiedzi, o której mowa w ust. 1, nie będzie możliwe na danym posiedzeniu, udziela się jej pisemnie, w terminie 14 dni od zakończenia posiedzenia. </w:t>
      </w:r>
    </w:p>
    <w:p w:rsidR="008463A1" w:rsidRPr="008E3068" w:rsidRDefault="008463A1" w:rsidP="00996D1F">
      <w:pPr>
        <w:spacing w:line="276" w:lineRule="auto"/>
        <w:rPr>
          <w:sz w:val="22"/>
          <w:szCs w:val="22"/>
          <w:lang w:val="pl-PL"/>
        </w:rPr>
      </w:pPr>
    </w:p>
    <w:p w:rsidR="002D4B27" w:rsidRPr="008E3068" w:rsidRDefault="002D4B27" w:rsidP="002D4B27">
      <w:pPr>
        <w:spacing w:line="276" w:lineRule="auto"/>
        <w:jc w:val="center"/>
        <w:rPr>
          <w:sz w:val="22"/>
          <w:szCs w:val="22"/>
          <w:lang w:val="pl-PL"/>
        </w:rPr>
      </w:pPr>
      <w:r w:rsidRPr="008E3068">
        <w:rPr>
          <w:b/>
          <w:bCs/>
          <w:sz w:val="22"/>
          <w:szCs w:val="22"/>
          <w:lang w:val="pl-PL"/>
        </w:rPr>
        <w:t>ROZDZIAŁ X</w:t>
      </w:r>
      <w:r w:rsidR="0077143C" w:rsidRPr="008E3068">
        <w:rPr>
          <w:b/>
          <w:bCs/>
          <w:sz w:val="22"/>
          <w:szCs w:val="22"/>
          <w:lang w:val="pl-PL"/>
        </w:rPr>
        <w:t>I</w:t>
      </w:r>
    </w:p>
    <w:p w:rsidR="002D4B27" w:rsidRPr="008E3068" w:rsidRDefault="002D4B27" w:rsidP="002D4B27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8E3068">
        <w:rPr>
          <w:b/>
          <w:sz w:val="22"/>
          <w:szCs w:val="22"/>
          <w:lang w:val="pl-PL"/>
        </w:rPr>
        <w:lastRenderedPageBreak/>
        <w:t>Sposób wynagradzania Członków Rady</w:t>
      </w:r>
    </w:p>
    <w:p w:rsidR="00357739" w:rsidRPr="008E3068" w:rsidRDefault="00357739" w:rsidP="00996D1F">
      <w:pPr>
        <w:spacing w:line="276" w:lineRule="auto"/>
        <w:jc w:val="center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§ </w:t>
      </w:r>
      <w:r w:rsidR="00BC0C39" w:rsidRPr="008E3068">
        <w:rPr>
          <w:sz w:val="22"/>
          <w:szCs w:val="22"/>
          <w:lang w:val="pl-PL"/>
        </w:rPr>
        <w:t>29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Członkowi Rady w okresie sprawowania funkcji przysługuje dieta za udział w posiedzeniu związanym z oceną wniosków w ramach jednego </w:t>
      </w:r>
      <w:r w:rsidR="00982E2C" w:rsidRPr="008E3068">
        <w:rPr>
          <w:sz w:val="22"/>
          <w:szCs w:val="22"/>
          <w:lang w:val="pl-PL"/>
        </w:rPr>
        <w:t>konkursu</w:t>
      </w:r>
      <w:r w:rsidRPr="008E3068">
        <w:rPr>
          <w:sz w:val="22"/>
          <w:szCs w:val="22"/>
          <w:lang w:val="pl-PL"/>
        </w:rPr>
        <w:t xml:space="preserve"> bez względu na liczbę posiedzeń odbytych w ramach jednego konkursu, z zastrzeżeniem ust. 6.</w:t>
      </w:r>
    </w:p>
    <w:p w:rsidR="00357739" w:rsidRPr="008E3068" w:rsidRDefault="000C72C2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Wysokość diety ustala się na zasadach określonych w Statucie LGD</w:t>
      </w:r>
      <w:r w:rsidR="00357739" w:rsidRPr="008E3068">
        <w:rPr>
          <w:sz w:val="22"/>
          <w:szCs w:val="22"/>
          <w:lang w:val="pl-PL"/>
        </w:rPr>
        <w:t>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Przewodniczącemu Rady przysługuje 200% diety ustalonej zgodnie z ust. 2 z zastrzeżeniem ust. 4.</w:t>
      </w:r>
    </w:p>
    <w:p w:rsidR="00357739" w:rsidRPr="008E3068" w:rsidRDefault="002D4B27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Podczas </w:t>
      </w:r>
      <w:r w:rsidR="00357739" w:rsidRPr="008E3068">
        <w:rPr>
          <w:sz w:val="22"/>
          <w:szCs w:val="22"/>
          <w:lang w:val="pl-PL"/>
        </w:rPr>
        <w:t>nieobecności Przewodniczącego Rady n</w:t>
      </w:r>
      <w:r w:rsidRPr="008E3068">
        <w:rPr>
          <w:sz w:val="22"/>
          <w:szCs w:val="22"/>
          <w:lang w:val="pl-PL"/>
        </w:rPr>
        <w:t xml:space="preserve">a posiedzeniu dieta przysługuje </w:t>
      </w:r>
      <w:r w:rsidR="00357739" w:rsidRPr="008E3068">
        <w:rPr>
          <w:sz w:val="22"/>
          <w:szCs w:val="22"/>
          <w:lang w:val="pl-PL"/>
        </w:rPr>
        <w:t>Wiceprzewodniczącemu Rady.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Członkom komisji skrutacyjnej przysługuje 150% diety ustalonej zgodnie z ust. 2.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W przypadku nieuczestniczenia we wszystkich posiedzenia</w:t>
      </w:r>
      <w:r w:rsidR="00715BCF" w:rsidRPr="008E3068">
        <w:rPr>
          <w:sz w:val="22"/>
          <w:szCs w:val="22"/>
          <w:lang w:val="pl-PL"/>
        </w:rPr>
        <w:t>ch</w:t>
      </w:r>
      <w:r w:rsidR="00403B5E" w:rsidRPr="008E3068">
        <w:rPr>
          <w:sz w:val="22"/>
          <w:szCs w:val="22"/>
          <w:lang w:val="pl-PL"/>
        </w:rPr>
        <w:t xml:space="preserve"> w ramach jednego konkursu </w:t>
      </w:r>
      <w:r w:rsidR="00982E2C" w:rsidRPr="008E3068">
        <w:rPr>
          <w:sz w:val="22"/>
          <w:szCs w:val="22"/>
          <w:lang w:val="pl-PL"/>
        </w:rPr>
        <w:t>lub w </w:t>
      </w:r>
      <w:r w:rsidR="00403B5E" w:rsidRPr="008E3068">
        <w:rPr>
          <w:sz w:val="22"/>
          <w:szCs w:val="22"/>
          <w:lang w:val="pl-PL"/>
        </w:rPr>
        <w:t>przypadku wcześniejszego opuszczenia posiedzenia</w:t>
      </w:r>
      <w:r w:rsidR="000C72C2" w:rsidRPr="008E3068">
        <w:rPr>
          <w:sz w:val="22"/>
          <w:szCs w:val="22"/>
          <w:lang w:val="pl-PL"/>
        </w:rPr>
        <w:t xml:space="preserve"> </w:t>
      </w:r>
      <w:r w:rsidRPr="008E3068">
        <w:rPr>
          <w:sz w:val="22"/>
          <w:szCs w:val="22"/>
          <w:lang w:val="pl-PL"/>
        </w:rPr>
        <w:t xml:space="preserve">dieta </w:t>
      </w:r>
      <w:r w:rsidR="00403B5E" w:rsidRPr="008E3068">
        <w:rPr>
          <w:sz w:val="22"/>
          <w:szCs w:val="22"/>
          <w:lang w:val="pl-PL"/>
        </w:rPr>
        <w:t xml:space="preserve">Członka Rady </w:t>
      </w:r>
      <w:r w:rsidRPr="008E3068">
        <w:rPr>
          <w:sz w:val="22"/>
          <w:szCs w:val="22"/>
          <w:lang w:val="pl-PL"/>
        </w:rPr>
        <w:t>ulega obniżeniu o 50%.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Za udział w posiedzeniu odwoławczym przysług</w:t>
      </w:r>
      <w:r w:rsidR="00403B5E" w:rsidRPr="008E3068">
        <w:rPr>
          <w:sz w:val="22"/>
          <w:szCs w:val="22"/>
          <w:lang w:val="pl-PL"/>
        </w:rPr>
        <w:t xml:space="preserve">uje 50% diety ustalonej zgodnie </w:t>
      </w:r>
      <w:r w:rsidRPr="008E3068">
        <w:rPr>
          <w:sz w:val="22"/>
          <w:szCs w:val="22"/>
          <w:lang w:val="pl-PL"/>
        </w:rPr>
        <w:t>z ust. 2.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Dieta jest obliczana na podstawie listy obec</w:t>
      </w:r>
      <w:r w:rsidR="00403B5E" w:rsidRPr="008E3068">
        <w:rPr>
          <w:sz w:val="22"/>
          <w:szCs w:val="22"/>
          <w:lang w:val="pl-PL"/>
        </w:rPr>
        <w:t>ności oraz protokołu z posiedzenia</w:t>
      </w:r>
      <w:r w:rsidRPr="008E3068">
        <w:rPr>
          <w:sz w:val="22"/>
          <w:szCs w:val="22"/>
          <w:lang w:val="pl-PL"/>
        </w:rPr>
        <w:t xml:space="preserve"> Rady</w:t>
      </w:r>
      <w:r w:rsidRPr="008E3068">
        <w:rPr>
          <w:sz w:val="22"/>
          <w:szCs w:val="22"/>
          <w:lang w:val="pl-PL"/>
        </w:rPr>
        <w:br/>
        <w:t>i wypłacana członkom Rady po zakończeniu</w:t>
      </w:r>
      <w:r w:rsidR="002D4B27" w:rsidRPr="008E3068">
        <w:rPr>
          <w:sz w:val="22"/>
          <w:szCs w:val="22"/>
          <w:lang w:val="pl-PL"/>
        </w:rPr>
        <w:t xml:space="preserve"> wszystkich posiedzeń w </w:t>
      </w:r>
      <w:r w:rsidRPr="008E3068">
        <w:rPr>
          <w:sz w:val="22"/>
          <w:szCs w:val="22"/>
          <w:lang w:val="pl-PL"/>
        </w:rPr>
        <w:t>ramach jednego konkursu.</w:t>
      </w:r>
    </w:p>
    <w:p w:rsidR="00A12B42" w:rsidRPr="008E3068" w:rsidRDefault="00A12B42" w:rsidP="00A12B42">
      <w:pPr>
        <w:spacing w:line="276" w:lineRule="auto"/>
        <w:jc w:val="both"/>
        <w:rPr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jc w:val="both"/>
        <w:rPr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8E3068">
        <w:rPr>
          <w:b/>
          <w:sz w:val="22"/>
          <w:szCs w:val="22"/>
          <w:lang w:val="pl-PL"/>
        </w:rPr>
        <w:t>ROZDZIAŁ XI</w:t>
      </w:r>
      <w:r w:rsidR="0077143C" w:rsidRPr="008E3068">
        <w:rPr>
          <w:b/>
          <w:sz w:val="22"/>
          <w:szCs w:val="22"/>
          <w:lang w:val="pl-PL"/>
        </w:rPr>
        <w:t>I</w:t>
      </w:r>
    </w:p>
    <w:p w:rsidR="00E267C7" w:rsidRPr="008E3068" w:rsidRDefault="00E267C7" w:rsidP="00A12B42">
      <w:pPr>
        <w:spacing w:line="276" w:lineRule="auto"/>
        <w:jc w:val="center"/>
        <w:rPr>
          <w:rFonts w:eastAsia="Calibri"/>
          <w:b/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jc w:val="center"/>
        <w:rPr>
          <w:rFonts w:eastAsia="Calibri"/>
          <w:b/>
          <w:sz w:val="22"/>
          <w:szCs w:val="22"/>
          <w:lang w:val="pl-PL"/>
        </w:rPr>
      </w:pPr>
      <w:r w:rsidRPr="008E3068">
        <w:rPr>
          <w:rFonts w:eastAsia="Calibri"/>
          <w:b/>
          <w:sz w:val="22"/>
          <w:szCs w:val="22"/>
          <w:lang w:val="pl-PL"/>
        </w:rPr>
        <w:t>§30</w:t>
      </w:r>
    </w:p>
    <w:p w:rsidR="00E267C7" w:rsidRPr="008E3068" w:rsidRDefault="00E267C7" w:rsidP="00A12B42">
      <w:pPr>
        <w:spacing w:line="276" w:lineRule="auto"/>
        <w:jc w:val="center"/>
        <w:rPr>
          <w:rFonts w:eastAsia="Calibri"/>
          <w:b/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rPr>
          <w:bCs/>
          <w:sz w:val="22"/>
          <w:szCs w:val="22"/>
          <w:lang w:val="pl-PL" w:eastAsia="pl-PL" w:bidi="pl-PL"/>
        </w:rPr>
      </w:pPr>
      <w:r w:rsidRPr="008E3068">
        <w:rPr>
          <w:rFonts w:eastAsia="Calibri"/>
          <w:bCs/>
          <w:sz w:val="22"/>
          <w:szCs w:val="22"/>
          <w:lang w:val="pl-PL" w:bidi="pl-PL"/>
        </w:rPr>
        <w:t xml:space="preserve">Integralną część </w:t>
      </w:r>
      <w:r w:rsidRPr="008E3068">
        <w:rPr>
          <w:bCs/>
          <w:sz w:val="22"/>
          <w:szCs w:val="22"/>
          <w:lang w:val="pl-PL" w:eastAsia="pl-PL" w:bidi="pl-PL"/>
        </w:rPr>
        <w:t>Regulaminu stanowią:</w:t>
      </w:r>
    </w:p>
    <w:p w:rsidR="00183526" w:rsidRPr="008E3068" w:rsidRDefault="00A12B42" w:rsidP="00183526">
      <w:pPr>
        <w:pStyle w:val="Akapitzlist"/>
        <w:numPr>
          <w:ilvl w:val="0"/>
          <w:numId w:val="69"/>
        </w:numPr>
        <w:rPr>
          <w:b/>
          <w:sz w:val="22"/>
          <w:szCs w:val="22"/>
          <w:lang w:val="pl-PL" w:eastAsia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1 – </w:t>
      </w:r>
      <w:r w:rsidRPr="008E3068">
        <w:rPr>
          <w:sz w:val="22"/>
          <w:szCs w:val="22"/>
          <w:lang w:val="pl-PL" w:eastAsia="pl-PL"/>
        </w:rPr>
        <w:t>Deklaracja bezstronności i poufności członka Rady</w:t>
      </w:r>
      <w:r w:rsidR="0077143C" w:rsidRPr="008E3068">
        <w:rPr>
          <w:sz w:val="22"/>
          <w:szCs w:val="22"/>
          <w:lang w:val="pl-PL" w:eastAsia="pl-PL"/>
        </w:rPr>
        <w:t>/ pracownika LGD</w:t>
      </w:r>
      <w:r w:rsidRPr="008E3068">
        <w:rPr>
          <w:sz w:val="22"/>
          <w:szCs w:val="22"/>
          <w:lang w:val="pl-PL" w:eastAsia="pl-PL"/>
        </w:rPr>
        <w:t>.</w:t>
      </w:r>
    </w:p>
    <w:p w:rsidR="00183526" w:rsidRPr="008E3068" w:rsidRDefault="00A12B42" w:rsidP="00183526">
      <w:pPr>
        <w:pStyle w:val="Akapitzlist"/>
        <w:numPr>
          <w:ilvl w:val="0"/>
          <w:numId w:val="69"/>
        </w:numPr>
        <w:rPr>
          <w:b/>
          <w:sz w:val="22"/>
          <w:szCs w:val="22"/>
          <w:lang w:val="pl-PL" w:eastAsia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2 – </w:t>
      </w:r>
      <w:r w:rsidRPr="008E3068">
        <w:rPr>
          <w:sz w:val="22"/>
          <w:szCs w:val="22"/>
          <w:lang w:val="pl-PL" w:eastAsia="pl-PL"/>
        </w:rPr>
        <w:t>Oświadczenie członka Rady</w:t>
      </w:r>
      <w:r w:rsidR="0077143C" w:rsidRPr="008E3068">
        <w:rPr>
          <w:sz w:val="22"/>
          <w:szCs w:val="22"/>
          <w:lang w:val="pl-PL" w:eastAsia="pl-PL"/>
        </w:rPr>
        <w:t>/ pracownika LGD</w:t>
      </w:r>
      <w:r w:rsidRPr="008E3068">
        <w:rPr>
          <w:sz w:val="22"/>
          <w:szCs w:val="22"/>
          <w:lang w:val="pl-PL" w:eastAsia="pl-PL"/>
        </w:rPr>
        <w:t xml:space="preserve"> składane w stosunku do operacji.</w:t>
      </w:r>
    </w:p>
    <w:p w:rsidR="00A12B42" w:rsidRPr="008E3068" w:rsidRDefault="00A12B42" w:rsidP="00183526">
      <w:pPr>
        <w:pStyle w:val="Akapitzlist"/>
        <w:numPr>
          <w:ilvl w:val="0"/>
          <w:numId w:val="69"/>
        </w:numPr>
        <w:rPr>
          <w:b/>
          <w:sz w:val="22"/>
          <w:szCs w:val="22"/>
          <w:lang w:val="pl-PL" w:eastAsia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3 – </w:t>
      </w:r>
      <w:r w:rsidRPr="00E75D18">
        <w:rPr>
          <w:sz w:val="22"/>
          <w:szCs w:val="22"/>
          <w:lang w:val="pl-PL" w:eastAsia="pl-PL"/>
        </w:rPr>
        <w:t xml:space="preserve">Karta oceny zgodności operacji z LSR w </w:t>
      </w:r>
      <w:r w:rsidRPr="008E3068">
        <w:rPr>
          <w:sz w:val="22"/>
          <w:szCs w:val="22"/>
          <w:lang w:val="pl-PL" w:eastAsia="pl-PL"/>
        </w:rPr>
        <w:t>ramach</w:t>
      </w:r>
      <w:r w:rsidRPr="00E75D18">
        <w:rPr>
          <w:sz w:val="22"/>
          <w:szCs w:val="22"/>
          <w:lang w:val="pl-PL" w:eastAsia="pl-PL"/>
        </w:rPr>
        <w:t xml:space="preserve"> oceny wniosków o </w:t>
      </w:r>
      <w:r w:rsidRPr="008E3068">
        <w:rPr>
          <w:sz w:val="22"/>
          <w:szCs w:val="22"/>
          <w:lang w:val="pl-PL" w:eastAsia="pl-PL"/>
        </w:rPr>
        <w:t>przyznanie</w:t>
      </w:r>
      <w:r w:rsidRPr="00E75D18">
        <w:rPr>
          <w:sz w:val="22"/>
          <w:szCs w:val="22"/>
          <w:lang w:val="pl-PL" w:eastAsia="pl-PL"/>
        </w:rPr>
        <w:t xml:space="preserve"> pomocy na operacje składane przez podmioty inne niż LGD</w:t>
      </w:r>
    </w:p>
    <w:p w:rsidR="00E267C7" w:rsidRPr="008E3068" w:rsidRDefault="00A12B42" w:rsidP="00E267C7">
      <w:pPr>
        <w:pStyle w:val="Akapitzlist"/>
        <w:numPr>
          <w:ilvl w:val="0"/>
          <w:numId w:val="69"/>
        </w:numPr>
        <w:spacing w:line="276" w:lineRule="auto"/>
        <w:rPr>
          <w:sz w:val="22"/>
          <w:szCs w:val="22"/>
          <w:lang w:val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4 – </w:t>
      </w:r>
      <w:r w:rsidR="00E267C7" w:rsidRPr="008E3068">
        <w:rPr>
          <w:sz w:val="22"/>
          <w:szCs w:val="22"/>
          <w:lang w:val="pl-PL" w:eastAsia="pl-PL"/>
        </w:rPr>
        <w:t>Procedury wyboru i oceny operacji w ramach LSR</w:t>
      </w:r>
    </w:p>
    <w:p w:rsidR="00E267C7" w:rsidRPr="008E3068" w:rsidRDefault="00E267C7" w:rsidP="00E267C7">
      <w:pPr>
        <w:pStyle w:val="Akapitzlist"/>
        <w:numPr>
          <w:ilvl w:val="0"/>
          <w:numId w:val="69"/>
        </w:numPr>
        <w:spacing w:line="276" w:lineRule="auto"/>
        <w:rPr>
          <w:sz w:val="22"/>
          <w:szCs w:val="22"/>
          <w:lang w:val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5 - </w:t>
      </w:r>
      <w:r w:rsidRPr="00E75D18">
        <w:rPr>
          <w:bCs/>
          <w:sz w:val="22"/>
          <w:szCs w:val="22"/>
          <w:lang w:val="pl-PL"/>
        </w:rPr>
        <w:t>Procedura oceny i wyboru grantobiorców w ramach poddziałania „Wsparcie na wdrażanie operacji w ramach strategii rozwoju lokalnego kierowanego przez społeczność” objętego PROW 2014-2020</w:t>
      </w:r>
    </w:p>
    <w:p w:rsidR="00E267C7" w:rsidRPr="008E3068" w:rsidRDefault="00E267C7" w:rsidP="00E267C7">
      <w:pPr>
        <w:pStyle w:val="Akapitzlist"/>
        <w:numPr>
          <w:ilvl w:val="0"/>
          <w:numId w:val="69"/>
        </w:numPr>
        <w:spacing w:line="276" w:lineRule="auto"/>
        <w:rPr>
          <w:sz w:val="22"/>
          <w:szCs w:val="22"/>
          <w:lang w:val="pl-PL"/>
        </w:rPr>
      </w:pPr>
      <w:r w:rsidRPr="008E3068">
        <w:rPr>
          <w:b/>
          <w:bCs/>
          <w:sz w:val="22"/>
          <w:szCs w:val="22"/>
        </w:rPr>
        <w:t>Załącznik nr 6</w:t>
      </w:r>
      <w:r w:rsidRPr="008E3068">
        <w:rPr>
          <w:bCs/>
          <w:sz w:val="22"/>
          <w:szCs w:val="22"/>
        </w:rPr>
        <w:t xml:space="preserve"> - wzór uchwały</w:t>
      </w:r>
    </w:p>
    <w:p w:rsidR="00AB1F78" w:rsidRPr="008E3068" w:rsidRDefault="00AB1F78" w:rsidP="00E267C7">
      <w:pPr>
        <w:pStyle w:val="Akapitzlist"/>
        <w:numPr>
          <w:ilvl w:val="0"/>
          <w:numId w:val="69"/>
        </w:numPr>
        <w:spacing w:line="276" w:lineRule="auto"/>
        <w:rPr>
          <w:sz w:val="22"/>
          <w:szCs w:val="22"/>
          <w:lang w:val="pl-PL"/>
        </w:rPr>
      </w:pPr>
      <w:r w:rsidRPr="00E75D18">
        <w:rPr>
          <w:b/>
          <w:bCs/>
          <w:sz w:val="22"/>
          <w:szCs w:val="22"/>
          <w:lang w:val="pl-PL"/>
        </w:rPr>
        <w:t>Załącznik nr 7 -</w:t>
      </w:r>
      <w:r w:rsidRPr="00E75D18">
        <w:rPr>
          <w:bCs/>
          <w:sz w:val="22"/>
          <w:szCs w:val="22"/>
          <w:lang w:val="pl-PL"/>
        </w:rPr>
        <w:t xml:space="preserve"> Lokalne kryteria oceny operacji</w:t>
      </w:r>
    </w:p>
    <w:p w:rsidR="00E267C7" w:rsidRPr="008E3068" w:rsidRDefault="00E267C7" w:rsidP="00E267C7">
      <w:pPr>
        <w:pStyle w:val="Default"/>
        <w:rPr>
          <w:color w:val="auto"/>
          <w:sz w:val="22"/>
          <w:szCs w:val="22"/>
        </w:rPr>
      </w:pPr>
    </w:p>
    <w:p w:rsidR="00E267C7" w:rsidRPr="008E3068" w:rsidRDefault="00E267C7" w:rsidP="00E267C7">
      <w:pPr>
        <w:pStyle w:val="Akapitzlist"/>
        <w:spacing w:line="276" w:lineRule="auto"/>
        <w:rPr>
          <w:sz w:val="22"/>
          <w:szCs w:val="22"/>
          <w:lang w:val="pl-PL"/>
        </w:rPr>
      </w:pPr>
    </w:p>
    <w:p w:rsidR="00E267C7" w:rsidRPr="008E3068" w:rsidRDefault="00E267C7" w:rsidP="00AE6830">
      <w:pPr>
        <w:ind w:left="4956"/>
        <w:jc w:val="right"/>
        <w:rPr>
          <w:sz w:val="22"/>
          <w:szCs w:val="22"/>
          <w:lang w:val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6344EF" w:rsidRPr="008E3068" w:rsidRDefault="006344EF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2B1E7A" w:rsidRPr="008E3068" w:rsidRDefault="002B1E7A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AE6830" w:rsidRPr="008E3068" w:rsidRDefault="00AE6830" w:rsidP="00AE6830">
      <w:pPr>
        <w:ind w:left="4956"/>
        <w:jc w:val="right"/>
        <w:rPr>
          <w:sz w:val="22"/>
          <w:szCs w:val="22"/>
          <w:lang w:val="pl-PL" w:eastAsia="pl-PL"/>
        </w:rPr>
      </w:pPr>
      <w:r w:rsidRPr="008E3068">
        <w:rPr>
          <w:b/>
          <w:sz w:val="22"/>
          <w:szCs w:val="22"/>
          <w:lang w:val="pl-PL" w:eastAsia="pl-PL"/>
        </w:rPr>
        <w:t>Załącznik nr 1</w:t>
      </w:r>
    </w:p>
    <w:p w:rsidR="00AE6830" w:rsidRPr="008E3068" w:rsidRDefault="00410CE7" w:rsidP="00AE6830">
      <w:pPr>
        <w:ind w:left="4956"/>
        <w:jc w:val="right"/>
        <w:rPr>
          <w:sz w:val="22"/>
          <w:szCs w:val="22"/>
          <w:lang w:val="pl-PL" w:eastAsia="pl-PL"/>
        </w:rPr>
      </w:pPr>
      <w:r w:rsidRPr="008E3068">
        <w:rPr>
          <w:sz w:val="22"/>
          <w:szCs w:val="22"/>
          <w:lang w:val="pl-PL" w:eastAsia="pl-PL"/>
        </w:rPr>
        <w:t xml:space="preserve">do Regulaminu Rady </w:t>
      </w:r>
    </w:p>
    <w:p w:rsidR="00AE6830" w:rsidRPr="008E3068" w:rsidRDefault="00AE6830" w:rsidP="00AE6830">
      <w:pPr>
        <w:rPr>
          <w:b/>
          <w:sz w:val="22"/>
          <w:szCs w:val="22"/>
          <w:lang w:val="pl-PL" w:eastAsia="pl-PL"/>
        </w:rPr>
      </w:pPr>
    </w:p>
    <w:p w:rsidR="00AE6830" w:rsidRPr="008E3068" w:rsidRDefault="00AE6830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tbl>
      <w:tblPr>
        <w:tblW w:w="9464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/>
      </w:tblPr>
      <w:tblGrid>
        <w:gridCol w:w="3174"/>
        <w:gridCol w:w="6290"/>
      </w:tblGrid>
      <w:tr w:rsidR="00AE6830" w:rsidRPr="00F42871" w:rsidTr="00694B70">
        <w:trPr>
          <w:jc w:val="center"/>
        </w:trPr>
        <w:tc>
          <w:tcPr>
            <w:tcW w:w="9464" w:type="dxa"/>
            <w:gridSpan w:val="2"/>
            <w:shd w:val="clear" w:color="auto" w:fill="F8F8F8"/>
            <w:vAlign w:val="center"/>
          </w:tcPr>
          <w:p w:rsidR="00AE6830" w:rsidRPr="00E75D18" w:rsidRDefault="00AE6830" w:rsidP="00694B70">
            <w:pPr>
              <w:jc w:val="center"/>
              <w:rPr>
                <w:b/>
                <w:lang w:val="pl-PL" w:eastAsia="pl-PL" w:bidi="pl-PL"/>
              </w:rPr>
            </w:pPr>
            <w:bookmarkStart w:id="1" w:name="bookmark0"/>
            <w:r w:rsidRPr="00E75D18">
              <w:rPr>
                <w:b/>
                <w:sz w:val="22"/>
                <w:szCs w:val="22"/>
                <w:lang w:val="pl-PL" w:eastAsia="pl-PL" w:bidi="pl-PL"/>
              </w:rPr>
              <w:t>DEKLARACJA BEZSTRONNOŚCI I POUFNOŚCI</w:t>
            </w:r>
            <w:bookmarkEnd w:id="1"/>
            <w:r w:rsidR="00183526" w:rsidRPr="00E75D18">
              <w:rPr>
                <w:b/>
                <w:sz w:val="22"/>
                <w:szCs w:val="22"/>
                <w:lang w:val="pl-PL" w:eastAsia="pl-PL" w:bidi="pl-PL"/>
              </w:rPr>
              <w:t xml:space="preserve"> CZŁONKA RADY/ PRACOWNIKA LGD</w:t>
            </w:r>
          </w:p>
        </w:tc>
      </w:tr>
      <w:tr w:rsidR="00AE6830" w:rsidRPr="00F42871" w:rsidTr="00694B70">
        <w:trPr>
          <w:jc w:val="center"/>
        </w:trPr>
        <w:tc>
          <w:tcPr>
            <w:tcW w:w="3174" w:type="dxa"/>
            <w:shd w:val="clear" w:color="auto" w:fill="auto"/>
          </w:tcPr>
          <w:p w:rsidR="00AE6830" w:rsidRPr="008E3068" w:rsidRDefault="00410CE7" w:rsidP="00694B70">
            <w:pPr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>Pieczęć L</w:t>
            </w:r>
            <w:r w:rsidR="00AE6830" w:rsidRPr="008E3068">
              <w:rPr>
                <w:sz w:val="22"/>
                <w:szCs w:val="22"/>
                <w:lang w:val="pl-PL" w:eastAsia="pl-PL" w:bidi="pl-PL"/>
              </w:rPr>
              <w:t>GD</w:t>
            </w:r>
            <w:r w:rsidRPr="008E3068">
              <w:rPr>
                <w:sz w:val="22"/>
                <w:szCs w:val="22"/>
                <w:lang w:val="pl-PL" w:eastAsia="pl-PL" w:bidi="pl-PL"/>
              </w:rPr>
              <w:t xml:space="preserve"> “Siła w Grupie”</w:t>
            </w:r>
          </w:p>
          <w:p w:rsidR="00AE6830" w:rsidRPr="008E3068" w:rsidRDefault="00AE6830" w:rsidP="00694B70">
            <w:pPr>
              <w:rPr>
                <w:lang w:val="pl-PL" w:eastAsia="pl-PL" w:bidi="pl-PL"/>
              </w:rPr>
            </w:pPr>
          </w:p>
          <w:p w:rsidR="00AE6830" w:rsidRPr="008E3068" w:rsidRDefault="00AE6830" w:rsidP="00694B70">
            <w:pPr>
              <w:rPr>
                <w:lang w:val="pl-PL" w:eastAsia="pl-PL" w:bidi="pl-PL"/>
              </w:rPr>
            </w:pPr>
          </w:p>
        </w:tc>
        <w:tc>
          <w:tcPr>
            <w:tcW w:w="6290" w:type="dxa"/>
            <w:shd w:val="clear" w:color="auto" w:fill="auto"/>
          </w:tcPr>
          <w:p w:rsidR="00AE6830" w:rsidRPr="008E3068" w:rsidRDefault="00AE6830" w:rsidP="00694B70">
            <w:pPr>
              <w:rPr>
                <w:lang w:val="pl-PL" w:eastAsia="pl-PL"/>
              </w:rPr>
            </w:pPr>
          </w:p>
        </w:tc>
      </w:tr>
      <w:tr w:rsidR="00AE6830" w:rsidRPr="00F42871" w:rsidTr="00694B70">
        <w:trPr>
          <w:jc w:val="center"/>
        </w:trPr>
        <w:tc>
          <w:tcPr>
            <w:tcW w:w="3174" w:type="dxa"/>
            <w:shd w:val="clear" w:color="auto" w:fill="auto"/>
          </w:tcPr>
          <w:p w:rsidR="00AE6830" w:rsidRPr="008E3068" w:rsidRDefault="00AE6830" w:rsidP="00694B70">
            <w:pPr>
              <w:rPr>
                <w:lang w:val="pl-PL" w:eastAsia="pl-PL"/>
              </w:rPr>
            </w:pPr>
            <w:r w:rsidRPr="008E3068">
              <w:rPr>
                <w:sz w:val="22"/>
                <w:szCs w:val="22"/>
                <w:lang w:val="pl-PL" w:eastAsia="pl-PL"/>
              </w:rPr>
              <w:t xml:space="preserve">Imię i Nazwisko </w:t>
            </w:r>
          </w:p>
          <w:p w:rsidR="00AE6830" w:rsidRPr="008E3068" w:rsidRDefault="00183526" w:rsidP="00694B70">
            <w:pPr>
              <w:rPr>
                <w:lang w:val="pl-PL" w:eastAsia="pl-PL"/>
              </w:rPr>
            </w:pPr>
            <w:r w:rsidRPr="008E3068">
              <w:rPr>
                <w:sz w:val="22"/>
                <w:szCs w:val="22"/>
                <w:lang w:val="pl-PL" w:eastAsia="pl-PL"/>
              </w:rPr>
              <w:t>Członka Rady/ Pracownika LGD</w:t>
            </w:r>
          </w:p>
        </w:tc>
        <w:tc>
          <w:tcPr>
            <w:tcW w:w="6290" w:type="dxa"/>
            <w:shd w:val="clear" w:color="auto" w:fill="auto"/>
          </w:tcPr>
          <w:p w:rsidR="00AE6830" w:rsidRPr="008E3068" w:rsidRDefault="00AE6830" w:rsidP="00694B70">
            <w:pPr>
              <w:rPr>
                <w:lang w:val="pl-PL" w:eastAsia="pl-PL"/>
              </w:rPr>
            </w:pPr>
          </w:p>
        </w:tc>
      </w:tr>
      <w:tr w:rsidR="00AE6830" w:rsidRPr="00F42871" w:rsidTr="00694B70">
        <w:trPr>
          <w:trHeight w:val="6351"/>
          <w:jc w:val="center"/>
        </w:trPr>
        <w:tc>
          <w:tcPr>
            <w:tcW w:w="9464" w:type="dxa"/>
            <w:gridSpan w:val="2"/>
            <w:shd w:val="clear" w:color="auto" w:fill="auto"/>
          </w:tcPr>
          <w:p w:rsidR="00AE6830" w:rsidRPr="008E3068" w:rsidRDefault="00AE6830" w:rsidP="00694B70">
            <w:pPr>
              <w:jc w:val="center"/>
              <w:rPr>
                <w:b/>
                <w:lang w:val="pl-PL" w:eastAsia="pl-PL"/>
              </w:rPr>
            </w:pPr>
            <w:r w:rsidRPr="008E3068">
              <w:rPr>
                <w:b/>
                <w:sz w:val="22"/>
                <w:szCs w:val="22"/>
                <w:lang w:val="pl-PL" w:eastAsia="pl-PL" w:bidi="pl-PL"/>
              </w:rPr>
              <w:t>Ja, niżej podpisany/podpisana oświadczam, że:</w:t>
            </w:r>
          </w:p>
          <w:p w:rsidR="00AE6830" w:rsidRPr="008E3068" w:rsidRDefault="00AE6830" w:rsidP="008E73F1">
            <w:pPr>
              <w:numPr>
                <w:ilvl w:val="0"/>
                <w:numId w:val="48"/>
              </w:numPr>
              <w:spacing w:after="200" w:line="276" w:lineRule="auto"/>
              <w:rPr>
                <w:lang w:val="pl-PL" w:eastAsia="pl-PL" w:bidi="pl-PL"/>
              </w:rPr>
            </w:pPr>
            <w:bookmarkStart w:id="2" w:name="_Ref435524695"/>
            <w:r w:rsidRPr="008E3068">
              <w:rPr>
                <w:sz w:val="22"/>
                <w:szCs w:val="22"/>
                <w:lang w:val="pl-PL" w:eastAsia="pl-PL" w:bidi="pl-PL"/>
              </w:rPr>
              <w:t>zapoznałem/am si</w:t>
            </w:r>
            <w:r w:rsidR="00410CE7" w:rsidRPr="008E3068">
              <w:rPr>
                <w:sz w:val="22"/>
                <w:szCs w:val="22"/>
                <w:lang w:val="pl-PL" w:eastAsia="pl-PL" w:bidi="pl-PL"/>
              </w:rPr>
              <w:t>ę z Regulaminem Rady</w:t>
            </w:r>
            <w:r w:rsidRPr="008E3068">
              <w:rPr>
                <w:sz w:val="22"/>
                <w:szCs w:val="22"/>
                <w:lang w:val="pl-PL" w:eastAsia="pl-PL" w:bidi="pl-PL"/>
              </w:rPr>
              <w:t xml:space="preserve"> i Lokalną Strategią Rozwoju Stowarzyszenia </w:t>
            </w:r>
            <w:r w:rsidR="00410CE7" w:rsidRPr="008E3068">
              <w:rPr>
                <w:sz w:val="22"/>
                <w:szCs w:val="22"/>
                <w:lang w:val="pl-PL" w:eastAsia="pl-PL" w:bidi="pl-PL"/>
              </w:rPr>
              <w:t>Lokalnej Grupy Działania „Siła w Grupie”</w:t>
            </w:r>
            <w:r w:rsidRPr="008E3068">
              <w:rPr>
                <w:sz w:val="22"/>
                <w:szCs w:val="22"/>
                <w:lang w:val="pl-PL" w:eastAsia="pl-PL" w:bidi="pl-PL"/>
              </w:rPr>
              <w:t>,</w:t>
            </w:r>
            <w:bookmarkEnd w:id="2"/>
          </w:p>
          <w:p w:rsidR="00AE6830" w:rsidRPr="008E3068" w:rsidRDefault="00AE6830" w:rsidP="008E73F1">
            <w:pPr>
              <w:numPr>
                <w:ilvl w:val="0"/>
                <w:numId w:val="48"/>
              </w:numPr>
              <w:spacing w:after="200" w:line="276" w:lineRule="auto"/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>wyrażam zgodę na udział w procedurze oceny i wyboru projektów ubiegających się o dofinansowanie w ramach poddziałania „Wsparcie na wdrażanie operacji w ramach strategii rozwoju lokalnego kierowanego przez społeczność” objętego Programem Rozwoju Obszarów Wiejskich na lata 2014 – 2020”,</w:t>
            </w:r>
          </w:p>
          <w:p w:rsidR="00AE6830" w:rsidRPr="008E3068" w:rsidRDefault="00AE6830" w:rsidP="008E73F1">
            <w:pPr>
              <w:numPr>
                <w:ilvl w:val="0"/>
                <w:numId w:val="48"/>
              </w:numPr>
              <w:spacing w:after="200" w:line="276" w:lineRule="auto"/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>jeżeli w trakcie trwania procedury oceny/wyboru projektów zaistnieją okoliczności mogące budzić uzasadnione wątpliwości co do mojej bezstronności w ocenie wybranych projektów ze względu na mój formalny lub nieformalny związek z podmiotem zgłaszającym projekt lub osobisty udział w procesie jego przygotowania - bezzwłocznie wstrzymam się z wyrażaniem opinii, wyłączę z oceny i głosowania nad danym projektem. Wszelkie zaistniałe okoliczności mające wpływ na powstanie konfliktu interesu zgłoszę Przewodniczącemu Rady przed rozpoczęciem procesu oceny.</w:t>
            </w:r>
          </w:p>
          <w:p w:rsidR="00AE6830" w:rsidRPr="008E3068" w:rsidRDefault="00AE6830" w:rsidP="00694B70">
            <w:pPr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>Jednocześnie deklaruję, iż powierzone mi obowiązki związane z oceną i wyborem projektów będę wykonywał/a bezstronnie, rzetelnie i starannie a wszelkie informacje i dokumenty ujawnione mi w związku z realizacją przedmiotowej procedury zachowam w tajemnicy.</w:t>
            </w:r>
          </w:p>
        </w:tc>
      </w:tr>
    </w:tbl>
    <w:p w:rsidR="00AE6830" w:rsidRPr="008E3068" w:rsidRDefault="00AE6830" w:rsidP="00AE6830">
      <w:pPr>
        <w:rPr>
          <w:sz w:val="22"/>
          <w:szCs w:val="22"/>
          <w:lang w:val="pl-PL"/>
        </w:rPr>
      </w:pPr>
    </w:p>
    <w:tbl>
      <w:tblPr>
        <w:tblW w:w="9464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/>
      </w:tblPr>
      <w:tblGrid>
        <w:gridCol w:w="9464"/>
      </w:tblGrid>
      <w:tr w:rsidR="00AE6830" w:rsidRPr="00F42871" w:rsidTr="00694B70">
        <w:trPr>
          <w:trHeight w:val="988"/>
          <w:jc w:val="center"/>
        </w:trPr>
        <w:tc>
          <w:tcPr>
            <w:tcW w:w="9464" w:type="dxa"/>
            <w:shd w:val="clear" w:color="auto" w:fill="auto"/>
          </w:tcPr>
          <w:p w:rsidR="00AE6830" w:rsidRPr="008E3068" w:rsidRDefault="00AE6830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  <w:r w:rsidRPr="008E3068">
              <w:rPr>
                <w:b/>
                <w:sz w:val="22"/>
                <w:szCs w:val="22"/>
                <w:lang w:val="pl-PL" w:eastAsia="pl-PL" w:bidi="pl-PL"/>
              </w:rPr>
              <w:tab/>
            </w:r>
          </w:p>
          <w:p w:rsidR="00920F2B" w:rsidRPr="008E3068" w:rsidRDefault="00920F2B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</w:p>
          <w:p w:rsidR="00920F2B" w:rsidRPr="008E3068" w:rsidRDefault="00920F2B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</w:p>
          <w:p w:rsidR="00920F2B" w:rsidRPr="008E3068" w:rsidRDefault="00920F2B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</w:p>
          <w:p w:rsidR="00AE6830" w:rsidRPr="008E3068" w:rsidRDefault="00AE6830" w:rsidP="00694B70">
            <w:pPr>
              <w:tabs>
                <w:tab w:val="left" w:pos="4103"/>
              </w:tabs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 xml:space="preserve">  …………………        …………………………………………………………</w:t>
            </w:r>
          </w:p>
          <w:p w:rsidR="00AE6830" w:rsidRPr="008E3068" w:rsidRDefault="00AE6830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 xml:space="preserve">   </w:t>
            </w:r>
            <w:r w:rsidR="00920F2B" w:rsidRPr="008E3068">
              <w:rPr>
                <w:sz w:val="22"/>
                <w:szCs w:val="22"/>
                <w:lang w:val="pl-PL" w:eastAsia="pl-PL" w:bidi="pl-PL"/>
              </w:rPr>
              <w:t xml:space="preserve">          </w:t>
            </w:r>
            <w:r w:rsidRPr="008E3068">
              <w:rPr>
                <w:sz w:val="22"/>
                <w:szCs w:val="22"/>
                <w:lang w:val="pl-PL" w:eastAsia="pl-PL" w:bidi="pl-PL"/>
              </w:rPr>
              <w:t xml:space="preserve"> data         </w:t>
            </w:r>
            <w:r w:rsidR="00E267C7" w:rsidRPr="008E3068">
              <w:rPr>
                <w:sz w:val="22"/>
                <w:szCs w:val="22"/>
                <w:lang w:val="pl-PL" w:eastAsia="pl-PL" w:bidi="pl-PL"/>
              </w:rPr>
              <w:t xml:space="preserve">            podpis Członka Rady/ Pracownika LGD</w:t>
            </w:r>
          </w:p>
        </w:tc>
      </w:tr>
    </w:tbl>
    <w:p w:rsidR="00AE6830" w:rsidRPr="008E3068" w:rsidRDefault="00AE6830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AE6830" w:rsidRPr="008E3068" w:rsidRDefault="00AE6830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AE6830" w:rsidRPr="008E3068" w:rsidRDefault="00AE6830" w:rsidP="00AE6830">
      <w:pPr>
        <w:ind w:left="5664"/>
        <w:outlineLvl w:val="0"/>
        <w:rPr>
          <w:rFonts w:eastAsia="Arial Unicode MS"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ind w:left="5664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ind w:left="5664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224661" w:rsidRPr="008E3068" w:rsidRDefault="00224661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224661" w:rsidRPr="008E3068" w:rsidRDefault="00224661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224661" w:rsidRPr="008E3068" w:rsidRDefault="00224661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B1F78" w:rsidRPr="008E3068" w:rsidRDefault="00AB1F78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B1F78" w:rsidRPr="008E3068" w:rsidRDefault="00AB1F78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ind w:left="5664"/>
        <w:jc w:val="right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b/>
          <w:sz w:val="22"/>
          <w:szCs w:val="22"/>
          <w:u w:color="000000"/>
          <w:lang w:val="pl-PL"/>
        </w:rPr>
        <w:t>Załącznik nr 2</w:t>
      </w: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 </w:t>
      </w:r>
    </w:p>
    <w:p w:rsidR="00AE6830" w:rsidRPr="008E3068" w:rsidRDefault="00820840" w:rsidP="00AE6830">
      <w:pPr>
        <w:ind w:left="5664"/>
        <w:jc w:val="right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do Regulaminu Rady </w:t>
      </w:r>
    </w:p>
    <w:p w:rsidR="00AE6830" w:rsidRPr="008E3068" w:rsidRDefault="00AE6830" w:rsidP="00AE6830">
      <w:pPr>
        <w:jc w:val="center"/>
        <w:outlineLvl w:val="0"/>
        <w:rPr>
          <w:rFonts w:eastAsia="Arial Unicode MS"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/>
      </w:tblPr>
      <w:tblGrid>
        <w:gridCol w:w="3592"/>
        <w:gridCol w:w="911"/>
        <w:gridCol w:w="4786"/>
      </w:tblGrid>
      <w:tr w:rsidR="00AE6830" w:rsidRPr="00F42871" w:rsidTr="00FD3479">
        <w:tc>
          <w:tcPr>
            <w:tcW w:w="9289" w:type="dxa"/>
            <w:gridSpan w:val="3"/>
            <w:shd w:val="clear" w:color="auto" w:fill="F8F8F8"/>
          </w:tcPr>
          <w:p w:rsidR="00AE6830" w:rsidRPr="008E3068" w:rsidRDefault="00AE6830" w:rsidP="00694B70">
            <w:pPr>
              <w:jc w:val="center"/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 xml:space="preserve">Oświadczenie </w:t>
            </w:r>
            <w:r w:rsidR="00E267C7"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>Członka Rady / Pracownika LGD</w:t>
            </w:r>
          </w:p>
          <w:p w:rsidR="00AE6830" w:rsidRPr="008E3068" w:rsidRDefault="00AE6830" w:rsidP="00694B70">
            <w:pPr>
              <w:jc w:val="center"/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>składane w stosunku do operacji:</w:t>
            </w:r>
          </w:p>
        </w:tc>
      </w:tr>
      <w:tr w:rsidR="00AE6830" w:rsidRPr="008E3068" w:rsidTr="00FD3479">
        <w:tc>
          <w:tcPr>
            <w:tcW w:w="3592" w:type="dxa"/>
            <w:shd w:val="clear" w:color="auto" w:fill="auto"/>
            <w:vAlign w:val="bottom"/>
          </w:tcPr>
          <w:p w:rsidR="00AE6830" w:rsidRPr="008E3068" w:rsidRDefault="00AE6830" w:rsidP="00694B70">
            <w:pPr>
              <w:rPr>
                <w:sz w:val="20"/>
                <w:szCs w:val="20"/>
              </w:rPr>
            </w:pPr>
            <w:r w:rsidRPr="008E3068">
              <w:rPr>
                <w:sz w:val="20"/>
                <w:szCs w:val="20"/>
              </w:rPr>
              <w:t>Wnioskodawca:</w:t>
            </w:r>
          </w:p>
        </w:tc>
        <w:tc>
          <w:tcPr>
            <w:tcW w:w="5697" w:type="dxa"/>
            <w:gridSpan w:val="2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</w:rPr>
            </w:pPr>
          </w:p>
        </w:tc>
      </w:tr>
      <w:tr w:rsidR="00AE6830" w:rsidRPr="00F42871" w:rsidTr="00FD3479">
        <w:tc>
          <w:tcPr>
            <w:tcW w:w="3592" w:type="dxa"/>
            <w:shd w:val="clear" w:color="auto" w:fill="auto"/>
            <w:vAlign w:val="bottom"/>
          </w:tcPr>
          <w:p w:rsidR="00AE6830" w:rsidRPr="008E3068" w:rsidRDefault="00820840" w:rsidP="00694B70">
            <w:pPr>
              <w:rPr>
                <w:sz w:val="20"/>
                <w:szCs w:val="20"/>
                <w:lang w:val="pl-PL"/>
              </w:rPr>
            </w:pPr>
            <w:r w:rsidRPr="008E3068">
              <w:rPr>
                <w:sz w:val="20"/>
                <w:szCs w:val="20"/>
                <w:lang w:val="pl-PL"/>
              </w:rPr>
              <w:t>Nr wniosku nadany przez LGD „Siła w Grupie”</w:t>
            </w:r>
            <w:r w:rsidR="00AE6830" w:rsidRPr="008E3068">
              <w:rPr>
                <w:sz w:val="20"/>
                <w:szCs w:val="20"/>
                <w:lang w:val="pl-PL"/>
              </w:rPr>
              <w:t>:</w:t>
            </w:r>
          </w:p>
        </w:tc>
        <w:tc>
          <w:tcPr>
            <w:tcW w:w="5697" w:type="dxa"/>
            <w:gridSpan w:val="2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</w:tc>
      </w:tr>
      <w:tr w:rsidR="00AE6830" w:rsidRPr="008E3068" w:rsidTr="00FD3479">
        <w:tc>
          <w:tcPr>
            <w:tcW w:w="3592" w:type="dxa"/>
            <w:shd w:val="clear" w:color="auto" w:fill="auto"/>
            <w:vAlign w:val="bottom"/>
          </w:tcPr>
          <w:p w:rsidR="00AE6830" w:rsidRPr="008E3068" w:rsidRDefault="00AE6830" w:rsidP="00694B70">
            <w:pPr>
              <w:rPr>
                <w:sz w:val="20"/>
                <w:szCs w:val="20"/>
              </w:rPr>
            </w:pPr>
            <w:r w:rsidRPr="008E3068">
              <w:rPr>
                <w:sz w:val="20"/>
                <w:szCs w:val="20"/>
              </w:rPr>
              <w:t>Tytuł operacji:</w:t>
            </w:r>
          </w:p>
        </w:tc>
        <w:tc>
          <w:tcPr>
            <w:tcW w:w="5697" w:type="dxa"/>
            <w:gridSpan w:val="2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</w:rPr>
            </w:pPr>
          </w:p>
        </w:tc>
      </w:tr>
      <w:tr w:rsidR="00AE6830" w:rsidRPr="00F42871" w:rsidTr="00FD3479">
        <w:trPr>
          <w:trHeight w:val="3873"/>
        </w:trPr>
        <w:tc>
          <w:tcPr>
            <w:tcW w:w="9289" w:type="dxa"/>
            <w:gridSpan w:val="3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 xml:space="preserve">Ja niżej podpisany/podpisana </w:t>
            </w:r>
            <w:r w:rsidRPr="008E3068">
              <w:rPr>
                <w:rFonts w:eastAsia="Arial Unicode MS"/>
                <w:b/>
                <w:sz w:val="20"/>
                <w:szCs w:val="20"/>
                <w:lang w:val="pl-PL"/>
              </w:rPr>
              <w:t>oświadczam, że: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lang w:val="pl-PL"/>
              </w:rPr>
            </w:pPr>
          </w:p>
          <w:p w:rsidR="00AE6830" w:rsidRPr="008E3068" w:rsidRDefault="00AE6830" w:rsidP="008E73F1">
            <w:pPr>
              <w:numPr>
                <w:ilvl w:val="0"/>
                <w:numId w:val="51"/>
              </w:numPr>
              <w:outlineLvl w:val="0"/>
              <w:rPr>
                <w:rFonts w:eastAsia="Arial Unicode MS"/>
                <w:b/>
                <w:sz w:val="20"/>
                <w:szCs w:val="2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lang w:val="pl-PL"/>
              </w:rPr>
              <w:t>wyłączam się z oceny i głosowania nad tą operacją</w:t>
            </w:r>
            <w:r w:rsidRPr="008E3068">
              <w:rPr>
                <w:rStyle w:val="Odwoanieprzypisudolnego"/>
                <w:rFonts w:eastAsia="Arial Unicode MS"/>
                <w:b/>
                <w:sz w:val="20"/>
                <w:szCs w:val="20"/>
              </w:rPr>
              <w:footnoteReference w:id="2"/>
            </w:r>
          </w:p>
          <w:p w:rsidR="00AE6830" w:rsidRPr="008E3068" w:rsidRDefault="00AE6830" w:rsidP="008E73F1">
            <w:pPr>
              <w:numPr>
                <w:ilvl w:val="0"/>
                <w:numId w:val="51"/>
              </w:numPr>
              <w:outlineLvl w:val="0"/>
              <w:rPr>
                <w:rFonts w:eastAsia="Arial Unicode MS"/>
                <w:b/>
                <w:sz w:val="20"/>
                <w:szCs w:val="2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lang w:val="pl-PL"/>
              </w:rPr>
              <w:t>przestępuję do oceny i głosowania nad tą operacją.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val="single"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val="single" w:color="000000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val="single" w:color="000000"/>
              </w:rPr>
              <w:t>ponieważ: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val="single" w:color="000000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b/>
                <w:sz w:val="20"/>
                <w:szCs w:val="20"/>
              </w:rPr>
              <w:t>1)</w:t>
            </w:r>
          </w:p>
          <w:p w:rsidR="00AE6830" w:rsidRPr="008E3068" w:rsidRDefault="00AE6830" w:rsidP="008E73F1">
            <w:pPr>
              <w:numPr>
                <w:ilvl w:val="0"/>
                <w:numId w:val="50"/>
              </w:numPr>
              <w:ind w:left="567" w:hanging="283"/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b/>
                <w:sz w:val="20"/>
                <w:szCs w:val="20"/>
              </w:rPr>
              <w:t xml:space="preserve">jestem        </w:t>
            </w:r>
          </w:p>
          <w:p w:rsidR="00AE6830" w:rsidRPr="008E3068" w:rsidRDefault="00AE6830" w:rsidP="008E73F1">
            <w:pPr>
              <w:numPr>
                <w:ilvl w:val="0"/>
                <w:numId w:val="50"/>
              </w:numPr>
              <w:ind w:left="567" w:hanging="283"/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b/>
                <w:sz w:val="20"/>
                <w:szCs w:val="20"/>
              </w:rPr>
              <w:t>nie jestem*:</w:t>
            </w:r>
          </w:p>
          <w:p w:rsidR="00AE6830" w:rsidRPr="008E3068" w:rsidRDefault="00AE6830" w:rsidP="00694B70">
            <w:pPr>
              <w:ind w:left="3780"/>
              <w:outlineLvl w:val="0"/>
              <w:rPr>
                <w:rFonts w:eastAsia="Arial Unicode MS"/>
                <w:b/>
                <w:sz w:val="20"/>
                <w:szCs w:val="20"/>
              </w:rPr>
            </w:pP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</w:rPr>
              <w:t xml:space="preserve">wnioskodawcą, reprezentantem wnioskodawcy, 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</w:rPr>
              <w:t xml:space="preserve">właścicielem, współwłaścicielem, 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pracownikiem, w stosunku bezpoś</w:t>
            </w:r>
            <w:r w:rsidR="0018288C"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redniej podległości służbowej z 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wnioskodawcą,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 xml:space="preserve">współmałżonkiem lub krewnym do drugiego stopnia pokrewieństwa z wnioskodawcą, 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 xml:space="preserve">osobą fizyczną reprezentującą przedsiębiorstwo powiązane z przedsiębiorstwem reprezentowanym przez wnioskodawcę 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w stosunku prawnym z wnioskodawcą budzącym uzasadnione wątpliwości co do mojej bezstronności.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color="000000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</w:rPr>
              <w:t>2)</w:t>
            </w:r>
          </w:p>
          <w:p w:rsidR="00AE6830" w:rsidRPr="008E3068" w:rsidRDefault="00AE6830" w:rsidP="008E73F1">
            <w:pPr>
              <w:numPr>
                <w:ilvl w:val="0"/>
                <w:numId w:val="51"/>
              </w:numPr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>uczestniczyłem/łam w przygotowaniu wniosku o dofinansowanie lub będę uczestniczyć w jego realizacji,</w:t>
            </w:r>
          </w:p>
          <w:p w:rsidR="00AE6830" w:rsidRPr="008E3068" w:rsidRDefault="00AE6830" w:rsidP="008E73F1">
            <w:pPr>
              <w:numPr>
                <w:ilvl w:val="0"/>
                <w:numId w:val="51"/>
              </w:numPr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>nie uczestniczyłem/łam w przygotowaniu wniosku i nie będę uczestniczyć w jego realizacji.</w:t>
            </w:r>
          </w:p>
          <w:p w:rsidR="00AE6830" w:rsidRPr="008E3068" w:rsidRDefault="00AE6830" w:rsidP="00694B70">
            <w:pPr>
              <w:ind w:left="720"/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b/>
                <w:sz w:val="20"/>
                <w:szCs w:val="20"/>
              </w:rPr>
              <w:t>3)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sz w:val="20"/>
                <w:szCs w:val="20"/>
              </w:rPr>
              <w:t>w przypadku wymienionej operacji:</w:t>
            </w:r>
          </w:p>
          <w:p w:rsidR="00AE6830" w:rsidRPr="008E3068" w:rsidRDefault="00AE6830" w:rsidP="008E73F1">
            <w:pPr>
              <w:numPr>
                <w:ilvl w:val="0"/>
                <w:numId w:val="52"/>
              </w:numPr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b/>
                <w:sz w:val="20"/>
                <w:szCs w:val="20"/>
              </w:rPr>
              <w:t>zachodzą</w:t>
            </w:r>
          </w:p>
          <w:p w:rsidR="00AE6830" w:rsidRPr="008E3068" w:rsidRDefault="00AE6830" w:rsidP="008E73F1">
            <w:pPr>
              <w:numPr>
                <w:ilvl w:val="0"/>
                <w:numId w:val="52"/>
              </w:numPr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b/>
                <w:sz w:val="20"/>
                <w:szCs w:val="20"/>
              </w:rPr>
              <w:t>nie zachodzą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lang w:val="pl-PL"/>
              </w:rPr>
              <w:t>inne przesłanki mogące mieć wpływ na moją bezstronną ocenę i zaistnienie konfliktu interesu.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</w:tc>
      </w:tr>
      <w:tr w:rsidR="00AE6830" w:rsidRPr="00F42871" w:rsidTr="00E267C7">
        <w:tc>
          <w:tcPr>
            <w:tcW w:w="4503" w:type="dxa"/>
            <w:gridSpan w:val="2"/>
            <w:shd w:val="clear" w:color="auto" w:fill="auto"/>
            <w:vAlign w:val="center"/>
          </w:tcPr>
          <w:p w:rsidR="00AE6830" w:rsidRPr="008E3068" w:rsidRDefault="00AE6830" w:rsidP="00694B70">
            <w:pPr>
              <w:jc w:val="center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Imię i n</w:t>
            </w:r>
            <w:r w:rsidR="00820840"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azwisko Członka Rady</w:t>
            </w:r>
            <w:r w:rsidR="00E267C7"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 xml:space="preserve"> / Pracownika LGD</w:t>
            </w:r>
            <w:r w:rsidR="00820840"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 xml:space="preserve"> 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:</w:t>
            </w:r>
          </w:p>
          <w:p w:rsidR="00AE6830" w:rsidRPr="008E3068" w:rsidRDefault="00AE6830" w:rsidP="00694B70">
            <w:pPr>
              <w:jc w:val="center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</w:tc>
        <w:tc>
          <w:tcPr>
            <w:tcW w:w="4786" w:type="dxa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</w:tc>
      </w:tr>
      <w:tr w:rsidR="00AE6830" w:rsidRPr="00F42871" w:rsidTr="00FD3479">
        <w:tc>
          <w:tcPr>
            <w:tcW w:w="9289" w:type="dxa"/>
            <w:gridSpan w:val="3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</w:t>
            </w:r>
          </w:p>
          <w:p w:rsidR="00AE6830" w:rsidRPr="008E3068" w:rsidRDefault="00920F2B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………………………  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    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…………………        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>…………………………………………………………</w:t>
            </w:r>
          </w:p>
          <w:p w:rsidR="00AE6830" w:rsidRPr="008E3068" w:rsidRDefault="0082084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     pieczęć L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GD       </w:t>
            </w:r>
            <w:r w:rsidR="00920F2B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                   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data           </w:t>
            </w:r>
            <w:r w:rsidR="00920F2B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                      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podpis Członka Rady </w:t>
            </w:r>
            <w:r w:rsidR="00E267C7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>/Pracownika LGD</w:t>
            </w:r>
          </w:p>
        </w:tc>
      </w:tr>
    </w:tbl>
    <w:p w:rsidR="00877800" w:rsidRPr="00E75D18" w:rsidRDefault="00877800" w:rsidP="00FD3479">
      <w:pPr>
        <w:ind w:left="4956"/>
        <w:jc w:val="right"/>
        <w:rPr>
          <w:b/>
          <w:sz w:val="20"/>
          <w:szCs w:val="20"/>
          <w:lang w:val="pl-PL" w:eastAsia="pl-PL"/>
        </w:rPr>
      </w:pPr>
    </w:p>
    <w:p w:rsidR="00FD3479" w:rsidRPr="00E75D18" w:rsidRDefault="00FD3479" w:rsidP="00FD3479">
      <w:pPr>
        <w:ind w:left="4956"/>
        <w:jc w:val="right"/>
        <w:rPr>
          <w:b/>
          <w:sz w:val="20"/>
          <w:szCs w:val="20"/>
          <w:lang w:val="pl-PL" w:eastAsia="pl-PL"/>
        </w:rPr>
      </w:pPr>
      <w:r w:rsidRPr="00E75D18">
        <w:rPr>
          <w:b/>
          <w:sz w:val="20"/>
          <w:szCs w:val="20"/>
          <w:lang w:val="pl-PL" w:eastAsia="pl-PL"/>
        </w:rPr>
        <w:t>Załącznik nr 3</w:t>
      </w:r>
    </w:p>
    <w:p w:rsidR="00FD3479" w:rsidRPr="00E75D18" w:rsidRDefault="00FD3479" w:rsidP="00FD3479">
      <w:pPr>
        <w:ind w:left="4956"/>
        <w:jc w:val="right"/>
        <w:rPr>
          <w:sz w:val="20"/>
          <w:szCs w:val="20"/>
          <w:lang w:val="pl-PL" w:eastAsia="pl-PL"/>
        </w:rPr>
      </w:pPr>
      <w:r w:rsidRPr="00E75D18">
        <w:rPr>
          <w:sz w:val="20"/>
          <w:szCs w:val="20"/>
          <w:lang w:val="pl-PL" w:eastAsia="pl-PL"/>
        </w:rPr>
        <w:t xml:space="preserve">do Regulaminu Rady </w:t>
      </w:r>
      <w:r w:rsidRPr="00E75D18">
        <w:rPr>
          <w:sz w:val="20"/>
          <w:szCs w:val="20"/>
          <w:lang w:val="pl-PL" w:eastAsia="pl-PL"/>
        </w:rPr>
        <w:br/>
      </w:r>
    </w:p>
    <w:p w:rsidR="008C73B7" w:rsidRPr="00E75D18" w:rsidRDefault="008C73B7" w:rsidP="00FD3479">
      <w:pPr>
        <w:ind w:left="4956"/>
        <w:jc w:val="right"/>
        <w:rPr>
          <w:sz w:val="20"/>
          <w:szCs w:val="20"/>
          <w:lang w:val="pl-PL" w:eastAsia="pl-PL"/>
        </w:rPr>
      </w:pPr>
    </w:p>
    <w:p w:rsidR="00FD3479" w:rsidRPr="00E75D18" w:rsidRDefault="00FD3479" w:rsidP="00FD3479">
      <w:pPr>
        <w:tabs>
          <w:tab w:val="left" w:pos="284"/>
        </w:tabs>
        <w:rPr>
          <w:sz w:val="20"/>
          <w:szCs w:val="20"/>
          <w:lang w:val="pl-PL" w:eastAsia="pl-PL"/>
        </w:rPr>
      </w:pPr>
      <w:r w:rsidRPr="00E75D18">
        <w:rPr>
          <w:sz w:val="20"/>
          <w:szCs w:val="20"/>
          <w:lang w:val="pl-PL" w:eastAsia="pl-PL"/>
        </w:rPr>
        <w:t xml:space="preserve">………………………                                                        </w:t>
      </w:r>
    </w:p>
    <w:p w:rsidR="00FD3479" w:rsidRPr="00E75D18" w:rsidRDefault="00FD3479" w:rsidP="00FD3479">
      <w:pPr>
        <w:tabs>
          <w:tab w:val="left" w:pos="284"/>
        </w:tabs>
        <w:rPr>
          <w:sz w:val="20"/>
          <w:szCs w:val="20"/>
          <w:lang w:val="pl-PL" w:eastAsia="pl-PL"/>
        </w:rPr>
      </w:pPr>
      <w:r w:rsidRPr="00E75D18">
        <w:rPr>
          <w:sz w:val="20"/>
          <w:szCs w:val="20"/>
          <w:lang w:val="pl-PL" w:eastAsia="pl-PL"/>
        </w:rPr>
        <w:t xml:space="preserve">  pieczęć  LGD</w:t>
      </w:r>
    </w:p>
    <w:p w:rsidR="00FD3479" w:rsidRPr="00E75D18" w:rsidRDefault="00FD3479" w:rsidP="00FD3479">
      <w:pPr>
        <w:tabs>
          <w:tab w:val="left" w:pos="284"/>
        </w:tabs>
        <w:jc w:val="right"/>
        <w:rPr>
          <w:b/>
          <w:sz w:val="20"/>
          <w:szCs w:val="20"/>
          <w:lang w:val="pl-PL" w:eastAsia="pl-PL"/>
        </w:rPr>
      </w:pPr>
    </w:p>
    <w:p w:rsidR="00FD3479" w:rsidRPr="00E75D18" w:rsidRDefault="00FD3479" w:rsidP="00FD3479">
      <w:pPr>
        <w:tabs>
          <w:tab w:val="left" w:pos="284"/>
        </w:tabs>
        <w:jc w:val="center"/>
        <w:rPr>
          <w:b/>
          <w:sz w:val="20"/>
          <w:szCs w:val="20"/>
          <w:lang w:val="pl-PL" w:eastAsia="pl-PL"/>
        </w:rPr>
      </w:pPr>
      <w:r w:rsidRPr="00E75D18">
        <w:rPr>
          <w:b/>
          <w:sz w:val="20"/>
          <w:szCs w:val="20"/>
          <w:lang w:val="pl-PL" w:eastAsia="pl-PL"/>
        </w:rPr>
        <w:t xml:space="preserve">KARTA OCENY ZGODNOŚCI OPERACJI Z LSR </w:t>
      </w:r>
    </w:p>
    <w:p w:rsidR="00FD3479" w:rsidRPr="00E75D18" w:rsidRDefault="00FD3479" w:rsidP="00FD3479">
      <w:pPr>
        <w:jc w:val="center"/>
        <w:rPr>
          <w:b/>
          <w:sz w:val="20"/>
          <w:szCs w:val="20"/>
          <w:lang w:val="pl-PL" w:eastAsia="pl-PL"/>
        </w:rPr>
      </w:pPr>
      <w:r w:rsidRPr="00E75D18">
        <w:rPr>
          <w:b/>
          <w:sz w:val="20"/>
          <w:szCs w:val="20"/>
          <w:lang w:val="pl-PL" w:eastAsia="pl-PL"/>
        </w:rPr>
        <w:t xml:space="preserve">W RAMACH WNIOSKÓW O PRZYZNANIE POMOCY </w:t>
      </w:r>
    </w:p>
    <w:p w:rsidR="00FD3479" w:rsidRPr="00E75D18" w:rsidRDefault="00FD3479" w:rsidP="00FD3479">
      <w:pPr>
        <w:jc w:val="center"/>
        <w:rPr>
          <w:b/>
          <w:sz w:val="20"/>
          <w:szCs w:val="20"/>
          <w:lang w:val="pl-PL" w:eastAsia="pl-PL"/>
        </w:rPr>
      </w:pPr>
      <w:r w:rsidRPr="00E75D18">
        <w:rPr>
          <w:b/>
          <w:sz w:val="20"/>
          <w:szCs w:val="20"/>
          <w:lang w:val="pl-PL" w:eastAsia="pl-PL"/>
        </w:rPr>
        <w:t>NA OPERACJE SKŁADANE PRZEZ PODMIOTY INNE NIŻ LGD</w:t>
      </w:r>
    </w:p>
    <w:p w:rsidR="00FD3479" w:rsidRPr="00E75D18" w:rsidRDefault="00FD3479" w:rsidP="00FD3479">
      <w:pPr>
        <w:tabs>
          <w:tab w:val="left" w:pos="284"/>
        </w:tabs>
        <w:jc w:val="center"/>
        <w:rPr>
          <w:b/>
          <w:sz w:val="20"/>
          <w:szCs w:val="20"/>
          <w:lang w:val="pl-PL" w:eastAsia="pl-PL"/>
        </w:rPr>
      </w:pPr>
    </w:p>
    <w:p w:rsidR="00FD3479" w:rsidRPr="00E75D18" w:rsidRDefault="00FD3479" w:rsidP="00FD3479">
      <w:pPr>
        <w:tabs>
          <w:tab w:val="left" w:pos="-567"/>
        </w:tabs>
        <w:ind w:left="-709" w:hanging="567"/>
        <w:rPr>
          <w:sz w:val="20"/>
          <w:szCs w:val="20"/>
          <w:lang w:val="pl-PL" w:eastAsia="pl-PL"/>
        </w:rPr>
      </w:pPr>
    </w:p>
    <w:tbl>
      <w:tblPr>
        <w:tblW w:w="10598" w:type="dxa"/>
        <w:tblInd w:w="-60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/>
      </w:tblPr>
      <w:tblGrid>
        <w:gridCol w:w="1951"/>
        <w:gridCol w:w="2268"/>
        <w:gridCol w:w="1276"/>
        <w:gridCol w:w="142"/>
        <w:gridCol w:w="692"/>
        <w:gridCol w:w="1009"/>
        <w:gridCol w:w="1275"/>
        <w:gridCol w:w="1985"/>
      </w:tblGrid>
      <w:tr w:rsidR="00FD3479" w:rsidRPr="008E3068" w:rsidTr="00FD3479">
        <w:tc>
          <w:tcPr>
            <w:tcW w:w="4219" w:type="dxa"/>
            <w:gridSpan w:val="2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Wnioskodawca:</w:t>
            </w:r>
          </w:p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Tytuł operacji:</w:t>
            </w:r>
          </w:p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</w:tr>
      <w:tr w:rsidR="00FD3479" w:rsidRPr="008E3068" w:rsidTr="00FD3479">
        <w:tc>
          <w:tcPr>
            <w:tcW w:w="1951" w:type="dxa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Nr wniosku LGD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Data oceny wniosku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</w:tr>
      <w:tr w:rsidR="00FD3479" w:rsidRPr="00F42871" w:rsidTr="00FD3479">
        <w:tc>
          <w:tcPr>
            <w:tcW w:w="1951" w:type="dxa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Przedsięwzięcie:</w:t>
            </w:r>
          </w:p>
        </w:tc>
        <w:tc>
          <w:tcPr>
            <w:tcW w:w="8647" w:type="dxa"/>
            <w:gridSpan w:val="7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Przedsięwzięcie I.1.1. Podejmowanie działalności gospodarczej</w:t>
            </w:r>
          </w:p>
          <w:p w:rsidR="00FD3479" w:rsidRPr="00E75D1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Przedsięwzięcie I.1.2. Rozwój przyjaznych środowisku przedsiębiorstw</w:t>
            </w:r>
          </w:p>
          <w:p w:rsidR="00FD3479" w:rsidRPr="00E75D1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 xml:space="preserve">Przedsięwzięcie II.1.1 Infrastruktura w </w:t>
            </w:r>
            <w:r w:rsidR="00ED4A7E" w:rsidRPr="00E75D18">
              <w:rPr>
                <w:sz w:val="20"/>
                <w:szCs w:val="20"/>
                <w:lang w:val="pl-PL" w:eastAsia="pl-PL"/>
              </w:rPr>
              <w:t xml:space="preserve">zakresie turystyki i rekreacji </w:t>
            </w:r>
          </w:p>
          <w:p w:rsidR="00FD3479" w:rsidRPr="00E75D1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Przedsięwzięcie II.1.2. Mała infrastruktura w zakresie turystyki, rekreacji i dziedzictwa kulturowego</w:t>
            </w:r>
          </w:p>
          <w:p w:rsidR="00FD3479" w:rsidRPr="00E75D18" w:rsidRDefault="00FD3479" w:rsidP="003B1C18">
            <w:pPr>
              <w:numPr>
                <w:ilvl w:val="2"/>
                <w:numId w:val="66"/>
              </w:numPr>
              <w:ind w:left="317" w:right="-504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Przedsięwzięcie III.1.1 Działania edukacyjne, aktywizujące i integracyjne</w:t>
            </w:r>
          </w:p>
        </w:tc>
      </w:tr>
      <w:tr w:rsidR="00FD3479" w:rsidRPr="008E3068" w:rsidTr="00FD3479">
        <w:trPr>
          <w:trHeight w:val="340"/>
        </w:trPr>
        <w:tc>
          <w:tcPr>
            <w:tcW w:w="10598" w:type="dxa"/>
            <w:gridSpan w:val="8"/>
            <w:shd w:val="clear" w:color="auto" w:fill="F8F8F8"/>
            <w:vAlign w:val="center"/>
          </w:tcPr>
          <w:p w:rsidR="00FD3479" w:rsidRPr="008E3068" w:rsidRDefault="00FD3479" w:rsidP="00A8556A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OCENA ZGODNOŚCI Z LSR</w:t>
            </w:r>
          </w:p>
        </w:tc>
      </w:tr>
      <w:tr w:rsidR="00FD3479" w:rsidRPr="008E3068" w:rsidTr="00FD3479">
        <w:tc>
          <w:tcPr>
            <w:tcW w:w="1951" w:type="dxa"/>
            <w:vMerge w:val="restart"/>
            <w:shd w:val="clear" w:color="auto" w:fill="F8F8F8"/>
            <w:vAlign w:val="center"/>
          </w:tcPr>
          <w:p w:rsidR="00FD3479" w:rsidRPr="00E75D18" w:rsidRDefault="00FD3479" w:rsidP="00A8556A">
            <w:pPr>
              <w:rPr>
                <w:b/>
                <w:sz w:val="20"/>
                <w:szCs w:val="20"/>
                <w:lang w:val="pl-PL" w:eastAsia="pl-PL"/>
              </w:rPr>
            </w:pPr>
            <w:r w:rsidRPr="00E75D18">
              <w:rPr>
                <w:b/>
                <w:sz w:val="20"/>
                <w:szCs w:val="20"/>
                <w:lang w:val="pl-PL" w:eastAsia="pl-PL"/>
              </w:rPr>
              <w:t>Czy operacja zgłoszona w ramach wniosku o przyznanie pomocy/powierzenie grantu realizuje cele ogólne i szczegółowe przez osiąganie zaplanowanych w LSR wskaźników?</w:t>
            </w: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Cel ogólny I: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Wzmocnienie rozwoju gospodarczego terenu LGD do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59"/>
              </w:num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tak</w:t>
            </w:r>
          </w:p>
          <w:p w:rsidR="00FD3479" w:rsidRPr="008E3068" w:rsidRDefault="00FD3479" w:rsidP="008E73F1">
            <w:pPr>
              <w:numPr>
                <w:ilvl w:val="0"/>
                <w:numId w:val="59"/>
              </w:num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Cel szczegółowy: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I.1 Rozwój przedsiębiorczości na terenie LGD do 2023 r.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0"/>
              </w:numPr>
              <w:ind w:left="459" w:hanging="331"/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tak</w:t>
            </w:r>
          </w:p>
          <w:p w:rsidR="00FD3479" w:rsidRPr="008E3068" w:rsidRDefault="00FD3479" w:rsidP="008E73F1">
            <w:pPr>
              <w:numPr>
                <w:ilvl w:val="0"/>
                <w:numId w:val="60"/>
              </w:numPr>
              <w:ind w:left="459" w:hanging="331"/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nie</w:t>
            </w:r>
          </w:p>
        </w:tc>
      </w:tr>
      <w:tr w:rsidR="00FD3479" w:rsidRPr="008E3068" w:rsidTr="00FD3479">
        <w:tc>
          <w:tcPr>
            <w:tcW w:w="1951" w:type="dxa"/>
            <w:vMerge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 xml:space="preserve">Cel ogólny II. 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Rozwój atrakcyjności terenu LGD do 2023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1"/>
              </w:num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tak</w:t>
            </w:r>
          </w:p>
          <w:p w:rsidR="00FD3479" w:rsidRPr="008E3068" w:rsidRDefault="00FD3479" w:rsidP="008E73F1">
            <w:pPr>
              <w:numPr>
                <w:ilvl w:val="0"/>
                <w:numId w:val="61"/>
              </w:num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Cel szczegółowy: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II.1 Budowa, przebudowa i poprawa standardu infrastruktury turystycznej, rekreacyjnej oraz związanej z zachowaniem dziedzictwa kulturowego na terenie LGD do 2023 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8E3068" w:rsidRDefault="00FD3479" w:rsidP="008E73F1">
            <w:pPr>
              <w:pStyle w:val="Akapitzlist"/>
              <w:numPr>
                <w:ilvl w:val="0"/>
                <w:numId w:val="67"/>
              </w:numPr>
              <w:ind w:left="459" w:hanging="283"/>
              <w:rPr>
                <w:sz w:val="20"/>
                <w:szCs w:val="20"/>
              </w:rPr>
            </w:pPr>
            <w:r w:rsidRPr="008E3068">
              <w:rPr>
                <w:sz w:val="20"/>
                <w:szCs w:val="20"/>
              </w:rPr>
              <w:t>tak</w:t>
            </w:r>
          </w:p>
          <w:p w:rsidR="00FD3479" w:rsidRPr="008E3068" w:rsidRDefault="00FD3479" w:rsidP="008E73F1">
            <w:pPr>
              <w:pStyle w:val="Akapitzlist"/>
              <w:numPr>
                <w:ilvl w:val="0"/>
                <w:numId w:val="67"/>
              </w:numPr>
              <w:ind w:left="459" w:hanging="283"/>
              <w:rPr>
                <w:sz w:val="20"/>
                <w:szCs w:val="20"/>
              </w:rPr>
            </w:pPr>
            <w:r w:rsidRPr="008E3068">
              <w:rPr>
                <w:sz w:val="20"/>
                <w:szCs w:val="20"/>
              </w:rPr>
              <w:t>nie</w:t>
            </w:r>
          </w:p>
        </w:tc>
      </w:tr>
      <w:tr w:rsidR="00FD3479" w:rsidRPr="008E3068" w:rsidTr="00FD3479">
        <w:tc>
          <w:tcPr>
            <w:tcW w:w="1951" w:type="dxa"/>
            <w:vMerge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Cel ogólny III. Budowanie kapitału społecznego i wzmacnianie włączenia społecznego mieszkańców terenu LGD do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2"/>
              </w:num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tak</w:t>
            </w:r>
          </w:p>
          <w:p w:rsidR="00FD3479" w:rsidRPr="008E3068" w:rsidRDefault="00FD3479" w:rsidP="008E73F1">
            <w:pPr>
              <w:numPr>
                <w:ilvl w:val="0"/>
                <w:numId w:val="62"/>
              </w:num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Cel szczegółowy: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III.1 Transfer wiedzy, aktywizacja i integracja mieszkańców terenu LGD do 2023 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tak</w:t>
            </w:r>
          </w:p>
          <w:p w:rsidR="00FD3479" w:rsidRPr="008E3068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nie</w:t>
            </w:r>
          </w:p>
        </w:tc>
      </w:tr>
      <w:tr w:rsidR="00FD3479" w:rsidRPr="008E3068" w:rsidTr="00FD3479">
        <w:tc>
          <w:tcPr>
            <w:tcW w:w="8613" w:type="dxa"/>
            <w:gridSpan w:val="7"/>
            <w:shd w:val="clear" w:color="auto" w:fill="F8F8F8"/>
            <w:vAlign w:val="center"/>
          </w:tcPr>
          <w:p w:rsidR="00FD3479" w:rsidRPr="00E75D18" w:rsidRDefault="00FD3479" w:rsidP="00A8556A">
            <w:pPr>
              <w:jc w:val="right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Czy operacja jest zgodna PROW 2014 - 2020?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4"/>
              </w:numPr>
              <w:ind w:left="459" w:hanging="331"/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tak</w:t>
            </w:r>
          </w:p>
          <w:p w:rsidR="00FD3479" w:rsidRPr="008E3068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nie</w:t>
            </w:r>
          </w:p>
        </w:tc>
      </w:tr>
      <w:tr w:rsidR="00FD3479" w:rsidRPr="008E3068" w:rsidTr="00FD3479">
        <w:trPr>
          <w:trHeight w:val="522"/>
        </w:trPr>
        <w:tc>
          <w:tcPr>
            <w:tcW w:w="10598" w:type="dxa"/>
            <w:gridSpan w:val="8"/>
            <w:shd w:val="clear" w:color="auto" w:fill="auto"/>
            <w:vAlign w:val="center"/>
          </w:tcPr>
          <w:p w:rsidR="00FD3479" w:rsidRPr="008E3068" w:rsidRDefault="00FD3479" w:rsidP="00A8556A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Uzasadnienie oceny:</w:t>
            </w:r>
          </w:p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  <w:p w:rsidR="00FD3479" w:rsidRPr="008E3068" w:rsidRDefault="00FD3479" w:rsidP="00A8556A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D3479" w:rsidRPr="008E3068" w:rsidTr="00FD3479">
        <w:tc>
          <w:tcPr>
            <w:tcW w:w="6329" w:type="dxa"/>
            <w:gridSpan w:val="5"/>
            <w:shd w:val="clear" w:color="auto" w:fill="F8F8F8"/>
            <w:vAlign w:val="center"/>
          </w:tcPr>
          <w:p w:rsidR="00FD3479" w:rsidRPr="00E75D18" w:rsidRDefault="00FD3479" w:rsidP="00A8556A">
            <w:pPr>
              <w:jc w:val="right"/>
              <w:rPr>
                <w:b/>
                <w:sz w:val="20"/>
                <w:szCs w:val="20"/>
                <w:lang w:val="pl-PL" w:eastAsia="pl-PL"/>
              </w:rPr>
            </w:pPr>
            <w:r w:rsidRPr="00E75D18">
              <w:rPr>
                <w:b/>
                <w:sz w:val="20"/>
                <w:szCs w:val="20"/>
                <w:lang w:val="pl-PL" w:eastAsia="pl-PL"/>
              </w:rPr>
              <w:t>Głosuję za uznaniem operacji za: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5"/>
              </w:num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zgodną z LSR</w:t>
            </w:r>
          </w:p>
          <w:p w:rsidR="00FD3479" w:rsidRPr="008E3068" w:rsidRDefault="00FD3479" w:rsidP="008E73F1">
            <w:pPr>
              <w:numPr>
                <w:ilvl w:val="0"/>
                <w:numId w:val="65"/>
              </w:numPr>
              <w:rPr>
                <w:sz w:val="20"/>
                <w:szCs w:val="20"/>
                <w:lang w:eastAsia="pl-PL"/>
              </w:rPr>
            </w:pPr>
            <w:r w:rsidRPr="008E3068">
              <w:rPr>
                <w:sz w:val="20"/>
                <w:szCs w:val="20"/>
                <w:lang w:eastAsia="pl-PL"/>
              </w:rPr>
              <w:t>niezgodną z LSR</w:t>
            </w:r>
          </w:p>
        </w:tc>
      </w:tr>
      <w:tr w:rsidR="00FD3479" w:rsidRPr="008E3068" w:rsidTr="00FD3479">
        <w:tc>
          <w:tcPr>
            <w:tcW w:w="6329" w:type="dxa"/>
            <w:gridSpan w:val="5"/>
            <w:shd w:val="clear" w:color="auto" w:fill="F8F8F8"/>
            <w:vAlign w:val="center"/>
          </w:tcPr>
          <w:p w:rsidR="00FD3479" w:rsidRPr="008E3068" w:rsidRDefault="00FD3479" w:rsidP="00A8556A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 xml:space="preserve">podpis członka Rady </w:t>
            </w:r>
          </w:p>
          <w:p w:rsidR="00FD3479" w:rsidRPr="008E3068" w:rsidRDefault="00FD3479" w:rsidP="00A8556A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</w:tcPr>
          <w:p w:rsidR="00FD3479" w:rsidRPr="008E3068" w:rsidRDefault="00FD3479" w:rsidP="00A8556A">
            <w:pPr>
              <w:ind w:left="720"/>
              <w:rPr>
                <w:sz w:val="20"/>
                <w:szCs w:val="20"/>
                <w:lang w:eastAsia="pl-PL"/>
              </w:rPr>
            </w:pPr>
          </w:p>
        </w:tc>
      </w:tr>
    </w:tbl>
    <w:p w:rsidR="00AE6830" w:rsidRPr="008E3068" w:rsidRDefault="00AE6830" w:rsidP="00FD3479">
      <w:pPr>
        <w:pStyle w:val="Default"/>
        <w:jc w:val="both"/>
        <w:rPr>
          <w:b/>
          <w:color w:val="auto"/>
          <w:sz w:val="22"/>
          <w:szCs w:val="22"/>
        </w:rPr>
      </w:pPr>
    </w:p>
    <w:sectPr w:rsidR="00AE6830" w:rsidRPr="008E3068" w:rsidSect="00C812EB">
      <w:pgSz w:w="11907" w:h="16839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7E5" w:rsidRDefault="002747E5" w:rsidP="00324DB3">
      <w:r>
        <w:separator/>
      </w:r>
    </w:p>
  </w:endnote>
  <w:endnote w:type="continuationSeparator" w:id="1">
    <w:p w:rsidR="002747E5" w:rsidRDefault="002747E5" w:rsidP="00324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7E5" w:rsidRDefault="002747E5" w:rsidP="00324DB3">
      <w:r>
        <w:separator/>
      </w:r>
    </w:p>
  </w:footnote>
  <w:footnote w:type="continuationSeparator" w:id="1">
    <w:p w:rsidR="002747E5" w:rsidRDefault="002747E5" w:rsidP="00324DB3">
      <w:r>
        <w:continuationSeparator/>
      </w:r>
    </w:p>
  </w:footnote>
  <w:footnote w:id="2">
    <w:p w:rsidR="00A8556A" w:rsidRPr="005263D6" w:rsidRDefault="00A8556A" w:rsidP="00AE6830">
      <w:pPr>
        <w:pStyle w:val="Tekstprzypisudolnego"/>
        <w:jc w:val="both"/>
        <w:rPr>
          <w:sz w:val="18"/>
          <w:szCs w:val="18"/>
        </w:rPr>
      </w:pPr>
      <w:r w:rsidRPr="005263D6">
        <w:rPr>
          <w:rStyle w:val="Odwoanieprzypisudolnego"/>
          <w:sz w:val="18"/>
          <w:szCs w:val="18"/>
        </w:rPr>
        <w:footnoteRef/>
      </w:r>
      <w:r w:rsidRPr="005263D6">
        <w:rPr>
          <w:sz w:val="18"/>
          <w:szCs w:val="18"/>
        </w:rPr>
        <w:t xml:space="preserve"> udzielenie odpowiedzi twierdzącej w minimum jednym z punktów 1,2 lub 3 są bezwzględną przesłanką do wyłączenia się z oceny i głosowania nad operacją.</w:t>
      </w:r>
    </w:p>
    <w:p w:rsidR="00A8556A" w:rsidRPr="005263D6" w:rsidRDefault="00A8556A" w:rsidP="00AE6830">
      <w:pPr>
        <w:pStyle w:val="Tekstprzypisudolnego"/>
        <w:jc w:val="both"/>
        <w:rPr>
          <w:sz w:val="18"/>
          <w:szCs w:val="18"/>
        </w:rPr>
      </w:pPr>
    </w:p>
    <w:p w:rsidR="00A8556A" w:rsidRPr="005263D6" w:rsidRDefault="00A8556A" w:rsidP="00AE6830">
      <w:pPr>
        <w:pStyle w:val="Tekstprzypisudolnego"/>
        <w:jc w:val="both"/>
        <w:rPr>
          <w:sz w:val="18"/>
          <w:szCs w:val="18"/>
        </w:rPr>
      </w:pPr>
      <w:r w:rsidRPr="005263D6">
        <w:rPr>
          <w:sz w:val="18"/>
          <w:szCs w:val="18"/>
        </w:rPr>
        <w:t>*przy właściwym postawić znak „x”</w:t>
      </w:r>
    </w:p>
    <w:p w:rsidR="00A8556A" w:rsidRDefault="00A8556A" w:rsidP="00AE6830">
      <w:pPr>
        <w:pStyle w:val="Tekstprzypisudolnego"/>
      </w:pPr>
    </w:p>
    <w:p w:rsidR="00A8556A" w:rsidRDefault="00A8556A" w:rsidP="00AE6830">
      <w:pPr>
        <w:pStyle w:val="Tekstprzypisudolnego"/>
      </w:pPr>
    </w:p>
    <w:p w:rsidR="00A8556A" w:rsidRDefault="00A8556A" w:rsidP="00AE6830">
      <w:pPr>
        <w:pStyle w:val="Tekstprzypisudolnego"/>
      </w:pPr>
    </w:p>
    <w:p w:rsidR="00A8556A" w:rsidRDefault="00A8556A" w:rsidP="00AE6830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A59E3D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11"/>
    <w:multiLevelType w:val="singleLevel"/>
    <w:tmpl w:val="591628E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 w:hint="default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0000001D"/>
    <w:multiLevelType w:val="multilevel"/>
    <w:tmpl w:val="894EE88F"/>
    <w:lvl w:ilvl="0">
      <w:start w:val="1"/>
      <w:numFmt w:val="decimal"/>
      <w:pStyle w:val="ImportWordListStyleDefinition1411462527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7">
    <w:nsid w:val="00000024"/>
    <w:multiLevelType w:val="multilevel"/>
    <w:tmpl w:val="0F2ECB9E"/>
    <w:lvl w:ilvl="0">
      <w:numFmt w:val="decimal"/>
      <w:pStyle w:val="ImportWordListStyleDefinition585237378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28"/>
    <w:multiLevelType w:val="multilevel"/>
    <w:tmpl w:val="6346F692"/>
    <w:lvl w:ilvl="0">
      <w:numFmt w:val="decimal"/>
      <w:pStyle w:val="ImportWordListStyleDefinition1208103148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2A"/>
    <w:multiLevelType w:val="multilevel"/>
    <w:tmpl w:val="0204AB30"/>
    <w:lvl w:ilvl="0">
      <w:numFmt w:val="decimal"/>
      <w:pStyle w:val="ImportWordListStyleDefinition1394884909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2C"/>
    <w:multiLevelType w:val="multilevel"/>
    <w:tmpl w:val="BBA2AE14"/>
    <w:lvl w:ilvl="0">
      <w:numFmt w:val="decimal"/>
      <w:pStyle w:val="ImportWordListStyleDefinition192853953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2F"/>
    <w:multiLevelType w:val="multilevel"/>
    <w:tmpl w:val="894EE8A1"/>
    <w:lvl w:ilvl="0">
      <w:start w:val="1"/>
      <w:numFmt w:val="decimal"/>
      <w:pStyle w:val="ImportWordListStyleDefinition1795557098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98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2">
    <w:nsid w:val="00000031"/>
    <w:multiLevelType w:val="multilevel"/>
    <w:tmpl w:val="894EE8A3"/>
    <w:lvl w:ilvl="0">
      <w:start w:val="1"/>
      <w:numFmt w:val="decimal"/>
      <w:pStyle w:val="ImportWordListStyleDefinition4202697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3">
    <w:nsid w:val="00000033"/>
    <w:multiLevelType w:val="multilevel"/>
    <w:tmpl w:val="894EE8A5"/>
    <w:lvl w:ilvl="0">
      <w:start w:val="1"/>
      <w:numFmt w:val="decimal"/>
      <w:pStyle w:val="ImportWordListStyleDefinition1834758896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4">
    <w:nsid w:val="00000037"/>
    <w:multiLevelType w:val="multilevel"/>
    <w:tmpl w:val="BDE6CF02"/>
    <w:lvl w:ilvl="0">
      <w:start w:val="4"/>
      <w:numFmt w:val="decimal"/>
      <w:pStyle w:val="ImportWordListStyleDefinition2035228911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5">
    <w:nsid w:val="0000003B"/>
    <w:multiLevelType w:val="multilevel"/>
    <w:tmpl w:val="894EE8AD"/>
    <w:lvl w:ilvl="0">
      <w:start w:val="1"/>
      <w:numFmt w:val="decimal"/>
      <w:pStyle w:val="ImportWordListStyleDefinition44427623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6">
    <w:nsid w:val="0000003D"/>
    <w:multiLevelType w:val="multilevel"/>
    <w:tmpl w:val="894EE8AF"/>
    <w:lvl w:ilvl="0">
      <w:start w:val="1"/>
      <w:numFmt w:val="decimal"/>
      <w:pStyle w:val="ImportWordListStyleDefinition1683892531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7">
    <w:nsid w:val="00000053"/>
    <w:multiLevelType w:val="multilevel"/>
    <w:tmpl w:val="894EE8C5"/>
    <w:lvl w:ilvl="0">
      <w:start w:val="1"/>
      <w:numFmt w:val="decimal"/>
      <w:pStyle w:val="ImportWordListStyleDefinition583690540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8">
    <w:nsid w:val="0000005E"/>
    <w:multiLevelType w:val="multilevel"/>
    <w:tmpl w:val="35DCC208"/>
    <w:lvl w:ilvl="0">
      <w:numFmt w:val="decimal"/>
      <w:pStyle w:val="ImportWordListStyleDefinition135931307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0060"/>
    <w:multiLevelType w:val="multilevel"/>
    <w:tmpl w:val="03CE45D2"/>
    <w:lvl w:ilvl="0">
      <w:numFmt w:val="decimal"/>
      <w:pStyle w:val="ImportWordListStyleDefinition524749910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8342D1"/>
    <w:multiLevelType w:val="hybridMultilevel"/>
    <w:tmpl w:val="5DD2AF7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3475EF1"/>
    <w:multiLevelType w:val="hybridMultilevel"/>
    <w:tmpl w:val="4142CE06"/>
    <w:lvl w:ilvl="0" w:tplc="CEAAD618">
      <w:start w:val="1"/>
      <w:numFmt w:val="bullet"/>
      <w:lvlText w:val="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2">
    <w:nsid w:val="03532BAC"/>
    <w:multiLevelType w:val="hybridMultilevel"/>
    <w:tmpl w:val="851CFBC2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061D35F3"/>
    <w:multiLevelType w:val="multilevel"/>
    <w:tmpl w:val="B8C04D4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 Light" w:eastAsia="Arial Unicode MS" w:hAnsi="Calibri Light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077378C0"/>
    <w:multiLevelType w:val="hybridMultilevel"/>
    <w:tmpl w:val="857081F4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0DC8598D"/>
    <w:multiLevelType w:val="hybridMultilevel"/>
    <w:tmpl w:val="3BBAD2DA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EA871E2"/>
    <w:multiLevelType w:val="hybridMultilevel"/>
    <w:tmpl w:val="FE6CFE0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F833D15"/>
    <w:multiLevelType w:val="hybridMultilevel"/>
    <w:tmpl w:val="3D1A715C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9F5FEA"/>
    <w:multiLevelType w:val="hybridMultilevel"/>
    <w:tmpl w:val="9DAEA3D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64168ED"/>
    <w:multiLevelType w:val="hybridMultilevel"/>
    <w:tmpl w:val="11BCA512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B5F36F2"/>
    <w:multiLevelType w:val="hybridMultilevel"/>
    <w:tmpl w:val="D80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2D309D"/>
    <w:multiLevelType w:val="hybridMultilevel"/>
    <w:tmpl w:val="565C6788"/>
    <w:lvl w:ilvl="0" w:tplc="BFC6C4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511C12"/>
    <w:multiLevelType w:val="hybridMultilevel"/>
    <w:tmpl w:val="2F02D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926801"/>
    <w:multiLevelType w:val="hybridMultilevel"/>
    <w:tmpl w:val="72D6D8F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1F1B5E"/>
    <w:multiLevelType w:val="hybridMultilevel"/>
    <w:tmpl w:val="19260F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73D1489"/>
    <w:multiLevelType w:val="hybridMultilevel"/>
    <w:tmpl w:val="DD48A75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286446A2"/>
    <w:multiLevelType w:val="hybridMultilevel"/>
    <w:tmpl w:val="8450733C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B4944FF"/>
    <w:multiLevelType w:val="hybridMultilevel"/>
    <w:tmpl w:val="455096B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>
    <w:nsid w:val="2C8E0236"/>
    <w:multiLevelType w:val="hybridMultilevel"/>
    <w:tmpl w:val="E7C04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B310FE"/>
    <w:multiLevelType w:val="hybridMultilevel"/>
    <w:tmpl w:val="D8CCB2D0"/>
    <w:lvl w:ilvl="0" w:tplc="51F4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35260A"/>
    <w:multiLevelType w:val="hybridMultilevel"/>
    <w:tmpl w:val="FDDEC47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12101DC"/>
    <w:multiLevelType w:val="hybridMultilevel"/>
    <w:tmpl w:val="FF808C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32691586"/>
    <w:multiLevelType w:val="hybridMultilevel"/>
    <w:tmpl w:val="F2040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5BB0C63"/>
    <w:multiLevelType w:val="hybridMultilevel"/>
    <w:tmpl w:val="EBF48C3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E6E4A">
      <w:start w:val="1"/>
      <w:numFmt w:val="bullet"/>
      <w:lvlText w:val=""/>
      <w:lvlJc w:val="left"/>
      <w:pPr>
        <w:ind w:left="394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07628D"/>
    <w:multiLevelType w:val="hybridMultilevel"/>
    <w:tmpl w:val="2BEC7B44"/>
    <w:lvl w:ilvl="0" w:tplc="3DD2FB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C13E3B"/>
    <w:multiLevelType w:val="hybridMultilevel"/>
    <w:tmpl w:val="5BD8C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C82010"/>
    <w:multiLevelType w:val="multilevel"/>
    <w:tmpl w:val="8688B258"/>
    <w:lvl w:ilvl="0">
      <w:start w:val="1"/>
      <w:numFmt w:val="decimal"/>
      <w:lvlText w:val="%1."/>
      <w:lvlJc w:val="left"/>
      <w:rPr>
        <w:rFonts w:ascii="Calibri Light" w:eastAsiaTheme="minorHAnsi" w:hAnsi="Calibri Ligh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83F7A10"/>
    <w:multiLevelType w:val="hybridMultilevel"/>
    <w:tmpl w:val="2714A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6422D7"/>
    <w:multiLevelType w:val="hybridMultilevel"/>
    <w:tmpl w:val="91DC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93567F9"/>
    <w:multiLevelType w:val="hybridMultilevel"/>
    <w:tmpl w:val="1752F5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3A6033B2"/>
    <w:multiLevelType w:val="hybridMultilevel"/>
    <w:tmpl w:val="F786675C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8344CD"/>
    <w:multiLevelType w:val="hybridMultilevel"/>
    <w:tmpl w:val="A635C4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3BC666CE"/>
    <w:multiLevelType w:val="hybridMultilevel"/>
    <w:tmpl w:val="6CAA1A76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ADD34FB"/>
    <w:multiLevelType w:val="hybridMultilevel"/>
    <w:tmpl w:val="8970023A"/>
    <w:lvl w:ilvl="0" w:tplc="E8C08E8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0421D1"/>
    <w:multiLevelType w:val="hybridMultilevel"/>
    <w:tmpl w:val="29CCFC50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0E249A"/>
    <w:multiLevelType w:val="hybridMultilevel"/>
    <w:tmpl w:val="DAEC2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1AD1416"/>
    <w:multiLevelType w:val="hybridMultilevel"/>
    <w:tmpl w:val="D038B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1071C7"/>
    <w:multiLevelType w:val="hybridMultilevel"/>
    <w:tmpl w:val="815A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165408"/>
    <w:multiLevelType w:val="hybridMultilevel"/>
    <w:tmpl w:val="1B140CF4"/>
    <w:lvl w:ilvl="0" w:tplc="EC0A0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9F1563"/>
    <w:multiLevelType w:val="hybridMultilevel"/>
    <w:tmpl w:val="F0F20550"/>
    <w:lvl w:ilvl="0" w:tplc="0415000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5224C38"/>
    <w:multiLevelType w:val="hybridMultilevel"/>
    <w:tmpl w:val="3312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5986D32"/>
    <w:multiLevelType w:val="hybridMultilevel"/>
    <w:tmpl w:val="5D6C875C"/>
    <w:lvl w:ilvl="0" w:tplc="5D38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634548"/>
    <w:multiLevelType w:val="hybridMultilevel"/>
    <w:tmpl w:val="DAA0B5D0"/>
    <w:lvl w:ilvl="0" w:tplc="985EC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883594D"/>
    <w:multiLevelType w:val="hybridMultilevel"/>
    <w:tmpl w:val="B08C5CF4"/>
    <w:lvl w:ilvl="0" w:tplc="524212F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F778FD"/>
    <w:multiLevelType w:val="hybridMultilevel"/>
    <w:tmpl w:val="86108F16"/>
    <w:lvl w:ilvl="0" w:tplc="EE2A59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5B397211"/>
    <w:multiLevelType w:val="hybridMultilevel"/>
    <w:tmpl w:val="794AA4C8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FD6FC5"/>
    <w:multiLevelType w:val="hybridMultilevel"/>
    <w:tmpl w:val="375E836E"/>
    <w:lvl w:ilvl="0" w:tplc="EFEE06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65BB00B3"/>
    <w:multiLevelType w:val="hybridMultilevel"/>
    <w:tmpl w:val="EEE0BB30"/>
    <w:lvl w:ilvl="0" w:tplc="7E3C3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507C2"/>
    <w:multiLevelType w:val="hybridMultilevel"/>
    <w:tmpl w:val="0C0A3BFC"/>
    <w:lvl w:ilvl="0" w:tplc="BA2E0A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104630"/>
    <w:multiLevelType w:val="hybridMultilevel"/>
    <w:tmpl w:val="E8AE0F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>
    <w:nsid w:val="6ADB1606"/>
    <w:multiLevelType w:val="hybridMultilevel"/>
    <w:tmpl w:val="2F9E20B0"/>
    <w:lvl w:ilvl="0" w:tplc="70EEE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F45E44"/>
    <w:multiLevelType w:val="hybridMultilevel"/>
    <w:tmpl w:val="B118653A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C293E29"/>
    <w:multiLevelType w:val="hybridMultilevel"/>
    <w:tmpl w:val="EB1A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0178A9"/>
    <w:multiLevelType w:val="hybridMultilevel"/>
    <w:tmpl w:val="2F9E20B0"/>
    <w:lvl w:ilvl="0" w:tplc="70EEE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CE0C0B"/>
    <w:multiLevelType w:val="hybridMultilevel"/>
    <w:tmpl w:val="64C8B63A"/>
    <w:lvl w:ilvl="0" w:tplc="B0BA40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67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32"/>
  </w:num>
  <w:num w:numId="17">
    <w:abstractNumId w:val="62"/>
  </w:num>
  <w:num w:numId="18">
    <w:abstractNumId w:val="50"/>
  </w:num>
  <w:num w:numId="19">
    <w:abstractNumId w:val="57"/>
  </w:num>
  <w:num w:numId="20">
    <w:abstractNumId w:val="47"/>
  </w:num>
  <w:num w:numId="21">
    <w:abstractNumId w:val="49"/>
  </w:num>
  <w:num w:numId="22">
    <w:abstractNumId w:val="38"/>
  </w:num>
  <w:num w:numId="23">
    <w:abstractNumId w:val="69"/>
  </w:num>
  <w:num w:numId="24">
    <w:abstractNumId w:val="73"/>
  </w:num>
  <w:num w:numId="25">
    <w:abstractNumId w:val="34"/>
  </w:num>
  <w:num w:numId="26">
    <w:abstractNumId w:val="35"/>
  </w:num>
  <w:num w:numId="27">
    <w:abstractNumId w:val="64"/>
  </w:num>
  <w:num w:numId="28">
    <w:abstractNumId w:val="54"/>
  </w:num>
  <w:num w:numId="29">
    <w:abstractNumId w:val="41"/>
  </w:num>
  <w:num w:numId="30">
    <w:abstractNumId w:val="74"/>
  </w:num>
  <w:num w:numId="31">
    <w:abstractNumId w:val="42"/>
  </w:num>
  <w:num w:numId="32">
    <w:abstractNumId w:val="46"/>
  </w:num>
  <w:num w:numId="33">
    <w:abstractNumId w:val="51"/>
  </w:num>
  <w:num w:numId="34">
    <w:abstractNumId w:val="66"/>
  </w:num>
  <w:num w:numId="35">
    <w:abstractNumId w:val="27"/>
  </w:num>
  <w:num w:numId="36">
    <w:abstractNumId w:val="31"/>
  </w:num>
  <w:num w:numId="37">
    <w:abstractNumId w:val="30"/>
  </w:num>
  <w:num w:numId="38">
    <w:abstractNumId w:val="23"/>
  </w:num>
  <w:num w:numId="39">
    <w:abstractNumId w:val="0"/>
  </w:num>
  <w:num w:numId="40">
    <w:abstractNumId w:val="60"/>
  </w:num>
  <w:num w:numId="41">
    <w:abstractNumId w:val="56"/>
  </w:num>
  <w:num w:numId="42">
    <w:abstractNumId w:val="4"/>
  </w:num>
  <w:num w:numId="43">
    <w:abstractNumId w:val="65"/>
  </w:num>
  <w:num w:numId="44">
    <w:abstractNumId w:val="1"/>
  </w:num>
  <w:num w:numId="45">
    <w:abstractNumId w:val="22"/>
  </w:num>
  <w:num w:numId="46">
    <w:abstractNumId w:val="75"/>
  </w:num>
  <w:num w:numId="47">
    <w:abstractNumId w:val="45"/>
  </w:num>
  <w:num w:numId="48">
    <w:abstractNumId w:val="61"/>
  </w:num>
  <w:num w:numId="49">
    <w:abstractNumId w:val="48"/>
  </w:num>
  <w:num w:numId="50">
    <w:abstractNumId w:val="21"/>
  </w:num>
  <w:num w:numId="51">
    <w:abstractNumId w:val="25"/>
  </w:num>
  <w:num w:numId="52">
    <w:abstractNumId w:val="55"/>
  </w:num>
  <w:num w:numId="53">
    <w:abstractNumId w:val="71"/>
  </w:num>
  <w:num w:numId="54">
    <w:abstractNumId w:val="68"/>
  </w:num>
  <w:num w:numId="55">
    <w:abstractNumId w:val="37"/>
  </w:num>
  <w:num w:numId="56">
    <w:abstractNumId w:val="44"/>
  </w:num>
  <w:num w:numId="57">
    <w:abstractNumId w:val="59"/>
  </w:num>
  <w:num w:numId="58">
    <w:abstractNumId w:val="70"/>
  </w:num>
  <w:num w:numId="59">
    <w:abstractNumId w:val="53"/>
  </w:num>
  <w:num w:numId="60">
    <w:abstractNumId w:val="28"/>
  </w:num>
  <w:num w:numId="61">
    <w:abstractNumId w:val="72"/>
  </w:num>
  <w:num w:numId="62">
    <w:abstractNumId w:val="26"/>
  </w:num>
  <w:num w:numId="63">
    <w:abstractNumId w:val="20"/>
  </w:num>
  <w:num w:numId="64">
    <w:abstractNumId w:val="40"/>
  </w:num>
  <w:num w:numId="65">
    <w:abstractNumId w:val="33"/>
  </w:num>
  <w:num w:numId="66">
    <w:abstractNumId w:val="43"/>
  </w:num>
  <w:num w:numId="67">
    <w:abstractNumId w:val="29"/>
  </w:num>
  <w:num w:numId="68">
    <w:abstractNumId w:val="58"/>
  </w:num>
  <w:num w:numId="69">
    <w:abstractNumId w:val="39"/>
  </w:num>
  <w:num w:numId="70">
    <w:abstractNumId w:val="52"/>
  </w:num>
  <w:num w:numId="7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4"/>
  </w:num>
  <w:num w:numId="73">
    <w:abstractNumId w:val="36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3A1"/>
    <w:rsid w:val="000042E6"/>
    <w:rsid w:val="0001634F"/>
    <w:rsid w:val="00021AF7"/>
    <w:rsid w:val="000235C0"/>
    <w:rsid w:val="00024149"/>
    <w:rsid w:val="000243FF"/>
    <w:rsid w:val="00027971"/>
    <w:rsid w:val="00031322"/>
    <w:rsid w:val="0003238F"/>
    <w:rsid w:val="0003328E"/>
    <w:rsid w:val="00035770"/>
    <w:rsid w:val="00041E26"/>
    <w:rsid w:val="000428BE"/>
    <w:rsid w:val="000443C4"/>
    <w:rsid w:val="0004481D"/>
    <w:rsid w:val="00044CF9"/>
    <w:rsid w:val="000460BB"/>
    <w:rsid w:val="00071642"/>
    <w:rsid w:val="00084FEF"/>
    <w:rsid w:val="00086F26"/>
    <w:rsid w:val="00095B56"/>
    <w:rsid w:val="000969E5"/>
    <w:rsid w:val="000A206E"/>
    <w:rsid w:val="000A32A1"/>
    <w:rsid w:val="000B36DF"/>
    <w:rsid w:val="000C72C2"/>
    <w:rsid w:val="000C7963"/>
    <w:rsid w:val="000C7AB8"/>
    <w:rsid w:val="000D4706"/>
    <w:rsid w:val="000F38C7"/>
    <w:rsid w:val="000F4DE2"/>
    <w:rsid w:val="00110665"/>
    <w:rsid w:val="00114C2A"/>
    <w:rsid w:val="00121AC3"/>
    <w:rsid w:val="0012667B"/>
    <w:rsid w:val="00130DB9"/>
    <w:rsid w:val="00137B97"/>
    <w:rsid w:val="001416DF"/>
    <w:rsid w:val="00155A51"/>
    <w:rsid w:val="001706D3"/>
    <w:rsid w:val="001727BE"/>
    <w:rsid w:val="0017422F"/>
    <w:rsid w:val="00177CCE"/>
    <w:rsid w:val="0018288C"/>
    <w:rsid w:val="00183526"/>
    <w:rsid w:val="00194163"/>
    <w:rsid w:val="001B0BA1"/>
    <w:rsid w:val="001B315B"/>
    <w:rsid w:val="001B5514"/>
    <w:rsid w:val="001C090B"/>
    <w:rsid w:val="001C3E36"/>
    <w:rsid w:val="001D375F"/>
    <w:rsid w:val="001D55D1"/>
    <w:rsid w:val="001E3DC2"/>
    <w:rsid w:val="001E719B"/>
    <w:rsid w:val="001F1F8F"/>
    <w:rsid w:val="002005F3"/>
    <w:rsid w:val="002105E8"/>
    <w:rsid w:val="00212294"/>
    <w:rsid w:val="002154E0"/>
    <w:rsid w:val="00216E6C"/>
    <w:rsid w:val="00224661"/>
    <w:rsid w:val="0022608F"/>
    <w:rsid w:val="00226E9B"/>
    <w:rsid w:val="00227083"/>
    <w:rsid w:val="00233BCE"/>
    <w:rsid w:val="002362D2"/>
    <w:rsid w:val="00236745"/>
    <w:rsid w:val="00236846"/>
    <w:rsid w:val="00241BD4"/>
    <w:rsid w:val="00242AB1"/>
    <w:rsid w:val="00243727"/>
    <w:rsid w:val="00243A66"/>
    <w:rsid w:val="002747E5"/>
    <w:rsid w:val="00287C65"/>
    <w:rsid w:val="002951F8"/>
    <w:rsid w:val="00297264"/>
    <w:rsid w:val="002A1256"/>
    <w:rsid w:val="002A3C40"/>
    <w:rsid w:val="002A474D"/>
    <w:rsid w:val="002B1E7A"/>
    <w:rsid w:val="002B75DA"/>
    <w:rsid w:val="002D0C1E"/>
    <w:rsid w:val="002D3C93"/>
    <w:rsid w:val="002D4103"/>
    <w:rsid w:val="002D4B27"/>
    <w:rsid w:val="002D4E07"/>
    <w:rsid w:val="002D692B"/>
    <w:rsid w:val="002E0EEF"/>
    <w:rsid w:val="002E4191"/>
    <w:rsid w:val="0030571E"/>
    <w:rsid w:val="00307160"/>
    <w:rsid w:val="003101CB"/>
    <w:rsid w:val="00310D85"/>
    <w:rsid w:val="00312B20"/>
    <w:rsid w:val="003134F0"/>
    <w:rsid w:val="00324D4D"/>
    <w:rsid w:val="00324DB3"/>
    <w:rsid w:val="00326F3F"/>
    <w:rsid w:val="003311E7"/>
    <w:rsid w:val="003314B3"/>
    <w:rsid w:val="0033290B"/>
    <w:rsid w:val="003340B9"/>
    <w:rsid w:val="003516DD"/>
    <w:rsid w:val="003541AC"/>
    <w:rsid w:val="003547CA"/>
    <w:rsid w:val="00354A34"/>
    <w:rsid w:val="00354B2B"/>
    <w:rsid w:val="00357739"/>
    <w:rsid w:val="00365654"/>
    <w:rsid w:val="00366CE5"/>
    <w:rsid w:val="00380913"/>
    <w:rsid w:val="0038474A"/>
    <w:rsid w:val="00386289"/>
    <w:rsid w:val="00390887"/>
    <w:rsid w:val="00391302"/>
    <w:rsid w:val="0039183A"/>
    <w:rsid w:val="003A115A"/>
    <w:rsid w:val="003A6EA3"/>
    <w:rsid w:val="003B1C18"/>
    <w:rsid w:val="003B31D3"/>
    <w:rsid w:val="003B5848"/>
    <w:rsid w:val="003C0554"/>
    <w:rsid w:val="003C442D"/>
    <w:rsid w:val="003C5585"/>
    <w:rsid w:val="003E35C8"/>
    <w:rsid w:val="003E4507"/>
    <w:rsid w:val="003F2495"/>
    <w:rsid w:val="003F2DC9"/>
    <w:rsid w:val="003F513F"/>
    <w:rsid w:val="003F5315"/>
    <w:rsid w:val="003F6A22"/>
    <w:rsid w:val="00402C0B"/>
    <w:rsid w:val="00403B5E"/>
    <w:rsid w:val="004044E1"/>
    <w:rsid w:val="004064EF"/>
    <w:rsid w:val="00410382"/>
    <w:rsid w:val="00410CE7"/>
    <w:rsid w:val="004135E2"/>
    <w:rsid w:val="00421184"/>
    <w:rsid w:val="00424DBC"/>
    <w:rsid w:val="004315D3"/>
    <w:rsid w:val="00440068"/>
    <w:rsid w:val="00440A64"/>
    <w:rsid w:val="004515E8"/>
    <w:rsid w:val="004606AD"/>
    <w:rsid w:val="00463981"/>
    <w:rsid w:val="00465FDF"/>
    <w:rsid w:val="00474506"/>
    <w:rsid w:val="00474511"/>
    <w:rsid w:val="004801FD"/>
    <w:rsid w:val="00491A5D"/>
    <w:rsid w:val="00494225"/>
    <w:rsid w:val="00494DED"/>
    <w:rsid w:val="004A1B4D"/>
    <w:rsid w:val="004A4B73"/>
    <w:rsid w:val="004A63C3"/>
    <w:rsid w:val="004B1496"/>
    <w:rsid w:val="004D20D4"/>
    <w:rsid w:val="004D3420"/>
    <w:rsid w:val="004D61DA"/>
    <w:rsid w:val="004E0FC1"/>
    <w:rsid w:val="004E5953"/>
    <w:rsid w:val="004F1D5F"/>
    <w:rsid w:val="004F2E87"/>
    <w:rsid w:val="004F5DDE"/>
    <w:rsid w:val="004F6BC2"/>
    <w:rsid w:val="0050043E"/>
    <w:rsid w:val="00502EC5"/>
    <w:rsid w:val="00504D37"/>
    <w:rsid w:val="00512A01"/>
    <w:rsid w:val="00512B46"/>
    <w:rsid w:val="00526131"/>
    <w:rsid w:val="00526177"/>
    <w:rsid w:val="005263D6"/>
    <w:rsid w:val="00533E4B"/>
    <w:rsid w:val="005409A2"/>
    <w:rsid w:val="00560007"/>
    <w:rsid w:val="0056153C"/>
    <w:rsid w:val="00565E56"/>
    <w:rsid w:val="005662FD"/>
    <w:rsid w:val="00582DF3"/>
    <w:rsid w:val="00594B12"/>
    <w:rsid w:val="005A225C"/>
    <w:rsid w:val="005A33ED"/>
    <w:rsid w:val="005A3642"/>
    <w:rsid w:val="005B0119"/>
    <w:rsid w:val="005B1F01"/>
    <w:rsid w:val="005B54B8"/>
    <w:rsid w:val="005B5EA0"/>
    <w:rsid w:val="005C6136"/>
    <w:rsid w:val="005C6804"/>
    <w:rsid w:val="005D2DC8"/>
    <w:rsid w:val="005F0F9A"/>
    <w:rsid w:val="005F4B83"/>
    <w:rsid w:val="006018B2"/>
    <w:rsid w:val="006337EE"/>
    <w:rsid w:val="006344EF"/>
    <w:rsid w:val="006358E6"/>
    <w:rsid w:val="0063649F"/>
    <w:rsid w:val="00640DAA"/>
    <w:rsid w:val="0064192D"/>
    <w:rsid w:val="006421C7"/>
    <w:rsid w:val="00644E09"/>
    <w:rsid w:val="00645D14"/>
    <w:rsid w:val="0064788B"/>
    <w:rsid w:val="0067352D"/>
    <w:rsid w:val="006739BA"/>
    <w:rsid w:val="00680C36"/>
    <w:rsid w:val="00693882"/>
    <w:rsid w:val="00694B70"/>
    <w:rsid w:val="006971C7"/>
    <w:rsid w:val="00697305"/>
    <w:rsid w:val="006A3210"/>
    <w:rsid w:val="006A3864"/>
    <w:rsid w:val="006A4FEA"/>
    <w:rsid w:val="006A6E87"/>
    <w:rsid w:val="006A7855"/>
    <w:rsid w:val="006B0F23"/>
    <w:rsid w:val="006C2969"/>
    <w:rsid w:val="006C456A"/>
    <w:rsid w:val="006E284F"/>
    <w:rsid w:val="006E7E73"/>
    <w:rsid w:val="00700084"/>
    <w:rsid w:val="0070392E"/>
    <w:rsid w:val="007052FE"/>
    <w:rsid w:val="00715BCF"/>
    <w:rsid w:val="007167B0"/>
    <w:rsid w:val="00717723"/>
    <w:rsid w:val="007208EF"/>
    <w:rsid w:val="00720D4B"/>
    <w:rsid w:val="0073112B"/>
    <w:rsid w:val="007418FF"/>
    <w:rsid w:val="00742E18"/>
    <w:rsid w:val="0074420B"/>
    <w:rsid w:val="007459C6"/>
    <w:rsid w:val="007461A1"/>
    <w:rsid w:val="0074701C"/>
    <w:rsid w:val="007478E2"/>
    <w:rsid w:val="007535E8"/>
    <w:rsid w:val="00760ABB"/>
    <w:rsid w:val="007639C7"/>
    <w:rsid w:val="0077085D"/>
    <w:rsid w:val="0077143C"/>
    <w:rsid w:val="00783924"/>
    <w:rsid w:val="00797AC2"/>
    <w:rsid w:val="007A116C"/>
    <w:rsid w:val="007A1A7A"/>
    <w:rsid w:val="007A21F6"/>
    <w:rsid w:val="007A4FCB"/>
    <w:rsid w:val="007B56FA"/>
    <w:rsid w:val="007B6CA4"/>
    <w:rsid w:val="007C2EE2"/>
    <w:rsid w:val="007C4942"/>
    <w:rsid w:val="007C4FA4"/>
    <w:rsid w:val="007E2147"/>
    <w:rsid w:val="007E328C"/>
    <w:rsid w:val="007E4549"/>
    <w:rsid w:val="007F525A"/>
    <w:rsid w:val="00802159"/>
    <w:rsid w:val="0080471D"/>
    <w:rsid w:val="0081625B"/>
    <w:rsid w:val="0081770B"/>
    <w:rsid w:val="00820840"/>
    <w:rsid w:val="008218EF"/>
    <w:rsid w:val="00835347"/>
    <w:rsid w:val="0084232E"/>
    <w:rsid w:val="008445F8"/>
    <w:rsid w:val="00845A8B"/>
    <w:rsid w:val="008463A1"/>
    <w:rsid w:val="00857460"/>
    <w:rsid w:val="008622AC"/>
    <w:rsid w:val="008638B4"/>
    <w:rsid w:val="00866089"/>
    <w:rsid w:val="00866A68"/>
    <w:rsid w:val="00871143"/>
    <w:rsid w:val="00876067"/>
    <w:rsid w:val="00877800"/>
    <w:rsid w:val="0088408D"/>
    <w:rsid w:val="00895DF8"/>
    <w:rsid w:val="00895FEC"/>
    <w:rsid w:val="00896D8C"/>
    <w:rsid w:val="008973C5"/>
    <w:rsid w:val="008A1795"/>
    <w:rsid w:val="008A2D2B"/>
    <w:rsid w:val="008B019D"/>
    <w:rsid w:val="008B39F0"/>
    <w:rsid w:val="008C1D05"/>
    <w:rsid w:val="008C3E81"/>
    <w:rsid w:val="008C5F56"/>
    <w:rsid w:val="008C73B7"/>
    <w:rsid w:val="008E3068"/>
    <w:rsid w:val="008E73F1"/>
    <w:rsid w:val="008E7698"/>
    <w:rsid w:val="008F0CC0"/>
    <w:rsid w:val="0090567F"/>
    <w:rsid w:val="00910DC4"/>
    <w:rsid w:val="009113AD"/>
    <w:rsid w:val="009146C6"/>
    <w:rsid w:val="009155BA"/>
    <w:rsid w:val="00920F2B"/>
    <w:rsid w:val="009211BE"/>
    <w:rsid w:val="009223F5"/>
    <w:rsid w:val="00930238"/>
    <w:rsid w:val="00931E89"/>
    <w:rsid w:val="00932687"/>
    <w:rsid w:val="00942C01"/>
    <w:rsid w:val="00945587"/>
    <w:rsid w:val="00950228"/>
    <w:rsid w:val="009601E8"/>
    <w:rsid w:val="00982E2C"/>
    <w:rsid w:val="009859AB"/>
    <w:rsid w:val="00990C54"/>
    <w:rsid w:val="00996D1F"/>
    <w:rsid w:val="00997D62"/>
    <w:rsid w:val="009A590B"/>
    <w:rsid w:val="009B0304"/>
    <w:rsid w:val="009B7FE6"/>
    <w:rsid w:val="009D0AE7"/>
    <w:rsid w:val="009D7F35"/>
    <w:rsid w:val="009E0E9E"/>
    <w:rsid w:val="009E50F9"/>
    <w:rsid w:val="009F09F6"/>
    <w:rsid w:val="009F0B37"/>
    <w:rsid w:val="00A01B1A"/>
    <w:rsid w:val="00A12B42"/>
    <w:rsid w:val="00A17CB3"/>
    <w:rsid w:val="00A20CC4"/>
    <w:rsid w:val="00A2338F"/>
    <w:rsid w:val="00A263C8"/>
    <w:rsid w:val="00A26C80"/>
    <w:rsid w:val="00A43FA7"/>
    <w:rsid w:val="00A45736"/>
    <w:rsid w:val="00A45B81"/>
    <w:rsid w:val="00A46356"/>
    <w:rsid w:val="00A5112F"/>
    <w:rsid w:val="00A7389A"/>
    <w:rsid w:val="00A73BC1"/>
    <w:rsid w:val="00A809C9"/>
    <w:rsid w:val="00A8556A"/>
    <w:rsid w:val="00A85871"/>
    <w:rsid w:val="00A92461"/>
    <w:rsid w:val="00A9417F"/>
    <w:rsid w:val="00AA19AE"/>
    <w:rsid w:val="00AA19C3"/>
    <w:rsid w:val="00AA3451"/>
    <w:rsid w:val="00AA3863"/>
    <w:rsid w:val="00AA7220"/>
    <w:rsid w:val="00AB1F78"/>
    <w:rsid w:val="00AB389A"/>
    <w:rsid w:val="00AC43D6"/>
    <w:rsid w:val="00AD0C39"/>
    <w:rsid w:val="00AD2698"/>
    <w:rsid w:val="00AE1496"/>
    <w:rsid w:val="00AE6830"/>
    <w:rsid w:val="00AE769C"/>
    <w:rsid w:val="00AE78C9"/>
    <w:rsid w:val="00AE79E8"/>
    <w:rsid w:val="00B07D93"/>
    <w:rsid w:val="00B119A8"/>
    <w:rsid w:val="00B27D73"/>
    <w:rsid w:val="00B43D75"/>
    <w:rsid w:val="00B55197"/>
    <w:rsid w:val="00B57603"/>
    <w:rsid w:val="00B616D1"/>
    <w:rsid w:val="00B65650"/>
    <w:rsid w:val="00B67535"/>
    <w:rsid w:val="00B70E85"/>
    <w:rsid w:val="00B73EA6"/>
    <w:rsid w:val="00B77FFC"/>
    <w:rsid w:val="00B965A7"/>
    <w:rsid w:val="00BA11B9"/>
    <w:rsid w:val="00BA3B18"/>
    <w:rsid w:val="00BA4F34"/>
    <w:rsid w:val="00BA62E5"/>
    <w:rsid w:val="00BB5511"/>
    <w:rsid w:val="00BC0C39"/>
    <w:rsid w:val="00BC70B5"/>
    <w:rsid w:val="00BD2845"/>
    <w:rsid w:val="00BE2796"/>
    <w:rsid w:val="00BF0B82"/>
    <w:rsid w:val="00BF1E35"/>
    <w:rsid w:val="00BF541B"/>
    <w:rsid w:val="00C03575"/>
    <w:rsid w:val="00C043BA"/>
    <w:rsid w:val="00C07FDD"/>
    <w:rsid w:val="00C1179D"/>
    <w:rsid w:val="00C146DC"/>
    <w:rsid w:val="00C17062"/>
    <w:rsid w:val="00C23BCA"/>
    <w:rsid w:val="00C2560B"/>
    <w:rsid w:val="00C36121"/>
    <w:rsid w:val="00C37290"/>
    <w:rsid w:val="00C6031D"/>
    <w:rsid w:val="00C73C99"/>
    <w:rsid w:val="00C812EB"/>
    <w:rsid w:val="00C8628A"/>
    <w:rsid w:val="00C95830"/>
    <w:rsid w:val="00C96D64"/>
    <w:rsid w:val="00CA6CE5"/>
    <w:rsid w:val="00CB0340"/>
    <w:rsid w:val="00CB7EBD"/>
    <w:rsid w:val="00CC700E"/>
    <w:rsid w:val="00CD0890"/>
    <w:rsid w:val="00CD47D9"/>
    <w:rsid w:val="00CD48EE"/>
    <w:rsid w:val="00CE124B"/>
    <w:rsid w:val="00CE1AB9"/>
    <w:rsid w:val="00CE20BA"/>
    <w:rsid w:val="00CE24F6"/>
    <w:rsid w:val="00CE5031"/>
    <w:rsid w:val="00D03409"/>
    <w:rsid w:val="00D03C1B"/>
    <w:rsid w:val="00D11A48"/>
    <w:rsid w:val="00D1378E"/>
    <w:rsid w:val="00D22D44"/>
    <w:rsid w:val="00D261F4"/>
    <w:rsid w:val="00D32FDC"/>
    <w:rsid w:val="00D3546E"/>
    <w:rsid w:val="00D40D93"/>
    <w:rsid w:val="00D4359A"/>
    <w:rsid w:val="00D46359"/>
    <w:rsid w:val="00D63166"/>
    <w:rsid w:val="00D82383"/>
    <w:rsid w:val="00D90A5E"/>
    <w:rsid w:val="00D9596C"/>
    <w:rsid w:val="00D96A0D"/>
    <w:rsid w:val="00DA6E82"/>
    <w:rsid w:val="00DB2E32"/>
    <w:rsid w:val="00DB361C"/>
    <w:rsid w:val="00DB585C"/>
    <w:rsid w:val="00DB67B5"/>
    <w:rsid w:val="00DC6B46"/>
    <w:rsid w:val="00DC7436"/>
    <w:rsid w:val="00DC7B1E"/>
    <w:rsid w:val="00DD04BE"/>
    <w:rsid w:val="00DD1D0C"/>
    <w:rsid w:val="00DD4C67"/>
    <w:rsid w:val="00DE272F"/>
    <w:rsid w:val="00DE4D20"/>
    <w:rsid w:val="00DF1DD9"/>
    <w:rsid w:val="00DF20F9"/>
    <w:rsid w:val="00DF4219"/>
    <w:rsid w:val="00DF67DE"/>
    <w:rsid w:val="00E016CD"/>
    <w:rsid w:val="00E0321D"/>
    <w:rsid w:val="00E050D8"/>
    <w:rsid w:val="00E07DAF"/>
    <w:rsid w:val="00E13CD3"/>
    <w:rsid w:val="00E16051"/>
    <w:rsid w:val="00E17C4E"/>
    <w:rsid w:val="00E21BB0"/>
    <w:rsid w:val="00E267C7"/>
    <w:rsid w:val="00E3350E"/>
    <w:rsid w:val="00E36AC3"/>
    <w:rsid w:val="00E42B39"/>
    <w:rsid w:val="00E448B3"/>
    <w:rsid w:val="00E45B45"/>
    <w:rsid w:val="00E516BF"/>
    <w:rsid w:val="00E640F0"/>
    <w:rsid w:val="00E642FC"/>
    <w:rsid w:val="00E65687"/>
    <w:rsid w:val="00E66785"/>
    <w:rsid w:val="00E746A8"/>
    <w:rsid w:val="00E75924"/>
    <w:rsid w:val="00E75D18"/>
    <w:rsid w:val="00E8695F"/>
    <w:rsid w:val="00E87829"/>
    <w:rsid w:val="00E87DA9"/>
    <w:rsid w:val="00E90260"/>
    <w:rsid w:val="00E92D9E"/>
    <w:rsid w:val="00EA15AE"/>
    <w:rsid w:val="00EA1FD7"/>
    <w:rsid w:val="00EA5941"/>
    <w:rsid w:val="00EA5F73"/>
    <w:rsid w:val="00EB6F45"/>
    <w:rsid w:val="00EC7489"/>
    <w:rsid w:val="00ED4A7E"/>
    <w:rsid w:val="00EE48F3"/>
    <w:rsid w:val="00EE5236"/>
    <w:rsid w:val="00EF0AC0"/>
    <w:rsid w:val="00EF2A1D"/>
    <w:rsid w:val="00EF6248"/>
    <w:rsid w:val="00F10AB8"/>
    <w:rsid w:val="00F24285"/>
    <w:rsid w:val="00F27AD5"/>
    <w:rsid w:val="00F33827"/>
    <w:rsid w:val="00F376A2"/>
    <w:rsid w:val="00F40924"/>
    <w:rsid w:val="00F42871"/>
    <w:rsid w:val="00F434BB"/>
    <w:rsid w:val="00F441BE"/>
    <w:rsid w:val="00F503A6"/>
    <w:rsid w:val="00F50A4D"/>
    <w:rsid w:val="00F71FDD"/>
    <w:rsid w:val="00F81D73"/>
    <w:rsid w:val="00F84356"/>
    <w:rsid w:val="00F91C89"/>
    <w:rsid w:val="00F95805"/>
    <w:rsid w:val="00FC54CB"/>
    <w:rsid w:val="00FD0BBA"/>
    <w:rsid w:val="00FD1DBF"/>
    <w:rsid w:val="00FD3479"/>
    <w:rsid w:val="00FD485A"/>
    <w:rsid w:val="00FD4AF9"/>
    <w:rsid w:val="00FD51E1"/>
    <w:rsid w:val="00FD76F6"/>
    <w:rsid w:val="00FE44C3"/>
    <w:rsid w:val="00FF032C"/>
    <w:rsid w:val="00FF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3A1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3A1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50E"/>
    <w:pPr>
      <w:ind w:left="720"/>
      <w:contextualSpacing/>
    </w:pPr>
  </w:style>
  <w:style w:type="paragraph" w:customStyle="1" w:styleId="ImportWordListStyleDefinition1411462527">
    <w:name w:val="Import Word List Style Definition 1411462527"/>
    <w:rsid w:val="003F2495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5237378">
    <w:name w:val="Import Word List Style Definition 585237378"/>
    <w:autoRedefine/>
    <w:rsid w:val="00C23BCA"/>
    <w:pPr>
      <w:numPr>
        <w:numId w:val="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208103148">
    <w:name w:val="Import Word List Style Definition 1208103148"/>
    <w:autoRedefine/>
    <w:rsid w:val="00C23BCA"/>
    <w:pPr>
      <w:numPr>
        <w:numId w:val="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94884909">
    <w:name w:val="Import Word List Style Definition 1394884909"/>
    <w:rsid w:val="00C23BCA"/>
    <w:pPr>
      <w:numPr>
        <w:numId w:val="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928539533">
    <w:name w:val="Import Word List Style Definition 1928539533"/>
    <w:rsid w:val="00C23BCA"/>
    <w:pPr>
      <w:numPr>
        <w:numId w:val="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795557098">
    <w:name w:val="Import Word List Style Definition 1795557098"/>
    <w:rsid w:val="00C23BCA"/>
    <w:pPr>
      <w:numPr>
        <w:numId w:val="6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2026972">
    <w:name w:val="Import Word List Style Definition 42026972"/>
    <w:rsid w:val="00C23BCA"/>
    <w:pPr>
      <w:numPr>
        <w:numId w:val="7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834758896">
    <w:name w:val="Import Word List Style Definition 1834758896"/>
    <w:autoRedefine/>
    <w:rsid w:val="00C23BCA"/>
    <w:pPr>
      <w:numPr>
        <w:numId w:val="8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2035228911">
    <w:name w:val="Import Word List Style Definition 2035228911"/>
    <w:rsid w:val="00C23BCA"/>
    <w:pPr>
      <w:numPr>
        <w:numId w:val="9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44276232">
    <w:name w:val="Import Word List Style Definition 444276232"/>
    <w:rsid w:val="00A92461"/>
    <w:pPr>
      <w:numPr>
        <w:numId w:val="1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83892531">
    <w:name w:val="Import Word List Style Definition 1683892531"/>
    <w:rsid w:val="00A92461"/>
    <w:pPr>
      <w:numPr>
        <w:numId w:val="1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3690540">
    <w:name w:val="Import Word List Style Definition 583690540"/>
    <w:rsid w:val="00A92461"/>
    <w:pPr>
      <w:numPr>
        <w:numId w:val="1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59313073">
    <w:name w:val="Import Word List Style Definition 1359313073"/>
    <w:rsid w:val="00A92461"/>
    <w:pPr>
      <w:numPr>
        <w:numId w:val="1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24749910">
    <w:name w:val="Import Word List Style Definition 524749910"/>
    <w:rsid w:val="00A92461"/>
    <w:pPr>
      <w:numPr>
        <w:numId w:val="1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994652411">
    <w:name w:val="Import Word List Style Definition 994652411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79622820">
    <w:name w:val="Import Word List Style Definition 1679622820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38C7"/>
    <w:rPr>
      <w:color w:val="0000FF" w:themeColor="hyperlink"/>
      <w:u w:val="single"/>
    </w:rPr>
  </w:style>
  <w:style w:type="paragraph" w:styleId="Bezodstpw">
    <w:name w:val="No Spacing"/>
    <w:qFormat/>
    <w:rsid w:val="000C7963"/>
    <w:pPr>
      <w:suppressAutoHyphens/>
      <w:spacing w:before="0" w:after="0"/>
      <w:ind w:left="0" w:firstLine="0"/>
      <w:jc w:val="left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D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treci">
    <w:name w:val="Tekst treści_"/>
    <w:basedOn w:val="Domylnaczcionkaakapitu"/>
    <w:link w:val="Teksttreci0"/>
    <w:rsid w:val="00E17C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7C4E"/>
    <w:pPr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ImportWordListStyleDefinition2120250722">
    <w:name w:val="Import Word List Style Definition 2120250722"/>
    <w:rsid w:val="003547CA"/>
    <w:pPr>
      <w:tabs>
        <w:tab w:val="num" w:pos="360"/>
      </w:tabs>
      <w:spacing w:before="0" w:after="0"/>
      <w:ind w:left="360" w:firstLine="3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AE6830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83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F5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F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5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rsid w:val="00D32FDC"/>
    <w:pPr>
      <w:jc w:val="both"/>
    </w:pPr>
    <w:rPr>
      <w:b/>
      <w:bCs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32F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3A1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3A1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50E"/>
    <w:pPr>
      <w:ind w:left="720"/>
      <w:contextualSpacing/>
    </w:pPr>
  </w:style>
  <w:style w:type="paragraph" w:customStyle="1" w:styleId="ImportWordListStyleDefinition1411462527">
    <w:name w:val="Import Word List Style Definition 1411462527"/>
    <w:rsid w:val="003F2495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5237378">
    <w:name w:val="Import Word List Style Definition 585237378"/>
    <w:autoRedefine/>
    <w:rsid w:val="00C23BCA"/>
    <w:pPr>
      <w:numPr>
        <w:numId w:val="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208103148">
    <w:name w:val="Import Word List Style Definition 1208103148"/>
    <w:autoRedefine/>
    <w:rsid w:val="00C23BCA"/>
    <w:pPr>
      <w:numPr>
        <w:numId w:val="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94884909">
    <w:name w:val="Import Word List Style Definition 1394884909"/>
    <w:rsid w:val="00C23BCA"/>
    <w:pPr>
      <w:numPr>
        <w:numId w:val="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928539533">
    <w:name w:val="Import Word List Style Definition 1928539533"/>
    <w:rsid w:val="00C23BCA"/>
    <w:pPr>
      <w:numPr>
        <w:numId w:val="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795557098">
    <w:name w:val="Import Word List Style Definition 1795557098"/>
    <w:rsid w:val="00C23BCA"/>
    <w:pPr>
      <w:numPr>
        <w:numId w:val="6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2026972">
    <w:name w:val="Import Word List Style Definition 42026972"/>
    <w:rsid w:val="00C23BCA"/>
    <w:pPr>
      <w:numPr>
        <w:numId w:val="7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834758896">
    <w:name w:val="Import Word List Style Definition 1834758896"/>
    <w:autoRedefine/>
    <w:rsid w:val="00C23BCA"/>
    <w:pPr>
      <w:numPr>
        <w:numId w:val="8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2035228911">
    <w:name w:val="Import Word List Style Definition 2035228911"/>
    <w:rsid w:val="00C23BCA"/>
    <w:pPr>
      <w:numPr>
        <w:numId w:val="9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44276232">
    <w:name w:val="Import Word List Style Definition 444276232"/>
    <w:rsid w:val="00A92461"/>
    <w:pPr>
      <w:numPr>
        <w:numId w:val="1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83892531">
    <w:name w:val="Import Word List Style Definition 1683892531"/>
    <w:rsid w:val="00A92461"/>
    <w:pPr>
      <w:numPr>
        <w:numId w:val="1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3690540">
    <w:name w:val="Import Word List Style Definition 583690540"/>
    <w:rsid w:val="00A92461"/>
    <w:pPr>
      <w:numPr>
        <w:numId w:val="1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59313073">
    <w:name w:val="Import Word List Style Definition 1359313073"/>
    <w:rsid w:val="00A92461"/>
    <w:pPr>
      <w:numPr>
        <w:numId w:val="1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24749910">
    <w:name w:val="Import Word List Style Definition 524749910"/>
    <w:rsid w:val="00A92461"/>
    <w:pPr>
      <w:numPr>
        <w:numId w:val="1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994652411">
    <w:name w:val="Import Word List Style Definition 994652411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79622820">
    <w:name w:val="Import Word List Style Definition 1679622820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38C7"/>
    <w:rPr>
      <w:color w:val="0000FF" w:themeColor="hyperlink"/>
      <w:u w:val="single"/>
    </w:rPr>
  </w:style>
  <w:style w:type="paragraph" w:styleId="Bezodstpw">
    <w:name w:val="No Spacing"/>
    <w:qFormat/>
    <w:rsid w:val="000C7963"/>
    <w:pPr>
      <w:suppressAutoHyphens/>
      <w:spacing w:before="0" w:after="0"/>
      <w:ind w:left="0" w:firstLine="0"/>
      <w:jc w:val="left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D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treci">
    <w:name w:val="Tekst treści_"/>
    <w:basedOn w:val="Domylnaczcionkaakapitu"/>
    <w:link w:val="Teksttreci0"/>
    <w:rsid w:val="00E17C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7C4E"/>
    <w:pPr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ImportWordListStyleDefinition2120250722">
    <w:name w:val="Import Word List Style Definition 2120250722"/>
    <w:rsid w:val="003547CA"/>
    <w:pPr>
      <w:tabs>
        <w:tab w:val="num" w:pos="360"/>
      </w:tabs>
      <w:spacing w:before="0" w:after="0"/>
      <w:ind w:left="360" w:firstLine="3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AE6830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8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39C34-A8B4-402D-9100-9A03C471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5444</Words>
  <Characters>32667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38035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lgd1</dc:creator>
  <cp:lastModifiedBy>Marta</cp:lastModifiedBy>
  <cp:revision>3</cp:revision>
  <cp:lastPrinted>2018-03-19T13:07:00Z</cp:lastPrinted>
  <dcterms:created xsi:type="dcterms:W3CDTF">2019-06-06T04:59:00Z</dcterms:created>
  <dcterms:modified xsi:type="dcterms:W3CDTF">2019-06-06T04:59:00Z</dcterms:modified>
</cp:coreProperties>
</file>