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07F" w:rsidRDefault="00AD6F97">
      <w:pPr>
        <w:spacing w:after="0" w:line="240" w:lineRule="auto"/>
        <w:jc w:val="right"/>
        <w:rPr>
          <w:b/>
        </w:rPr>
      </w:pPr>
      <w:bookmarkStart w:id="0" w:name="_GoBack"/>
      <w:bookmarkEnd w:id="0"/>
      <w:r>
        <w:rPr>
          <w:b/>
          <w:i/>
        </w:rPr>
        <w:t>Załącznik nr 1</w:t>
      </w:r>
    </w:p>
    <w:p w:rsidR="0095207F" w:rsidRDefault="00AD6F97">
      <w:pPr>
        <w:spacing w:after="0" w:line="240" w:lineRule="auto"/>
        <w:jc w:val="center"/>
        <w:rPr>
          <w:b/>
        </w:rPr>
      </w:pPr>
      <w:r>
        <w:rPr>
          <w:b/>
        </w:rPr>
        <w:t>Planowane do osiągnięcia w wyniku operacji cele ogólne, szczegółowe, przedsięwzięcia oraz zakładane do osiągnięcia wskaźniki.</w:t>
      </w:r>
    </w:p>
    <w:p w:rsidR="0095207F" w:rsidRDefault="0095207F">
      <w:pPr>
        <w:spacing w:after="0" w:line="240" w:lineRule="auto"/>
        <w:jc w:val="both"/>
        <w:rPr>
          <w:b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64"/>
        <w:gridCol w:w="1479"/>
        <w:gridCol w:w="992"/>
        <w:gridCol w:w="1364"/>
        <w:gridCol w:w="1236"/>
        <w:gridCol w:w="1776"/>
        <w:gridCol w:w="1871"/>
      </w:tblGrid>
      <w:tr w:rsidR="0095207F">
        <w:trPr>
          <w:trHeight w:val="89"/>
        </w:trPr>
        <w:tc>
          <w:tcPr>
            <w:tcW w:w="90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5207F" w:rsidRDefault="00AD6F97">
            <w:pPr>
              <w:spacing w:after="0" w:line="240" w:lineRule="auto"/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Cel ogólny LSR</w:t>
            </w:r>
          </w:p>
        </w:tc>
      </w:tr>
      <w:tr w:rsidR="0095207F">
        <w:trPr>
          <w:trHeight w:val="1127"/>
        </w:trPr>
        <w:tc>
          <w:tcPr>
            <w:tcW w:w="90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2B6E" w:rsidRPr="001E130E" w:rsidRDefault="00872B6E" w:rsidP="00872B6E">
            <w:pPr>
              <w:rPr>
                <w:b/>
                <w:i/>
                <w:color w:val="00000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I. Wzmocnienie rozwoju gospodarczego terenu LGD do roku 2023</w:t>
            </w:r>
          </w:p>
          <w:p w:rsidR="0095207F" w:rsidRDefault="0095207F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95207F">
        <w:trPr>
          <w:trHeight w:val="288"/>
        </w:trPr>
        <w:tc>
          <w:tcPr>
            <w:tcW w:w="90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5207F" w:rsidRDefault="00AD6F97">
            <w:pPr>
              <w:spacing w:after="0" w:line="240" w:lineRule="auto"/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Cel(e) szczegółowe LSR</w:t>
            </w:r>
          </w:p>
        </w:tc>
      </w:tr>
      <w:tr w:rsidR="0095207F">
        <w:trPr>
          <w:trHeight w:val="1139"/>
        </w:trPr>
        <w:tc>
          <w:tcPr>
            <w:tcW w:w="90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207F" w:rsidRDefault="00872B6E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 w:rsidRPr="000E50C3">
              <w:rPr>
                <w:rFonts w:ascii="Times New Roman" w:hAnsi="Times New Roman"/>
                <w:sz w:val="24"/>
                <w:szCs w:val="24"/>
              </w:rPr>
              <w:t>.1.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Rozwój przedsiębiorczości na terenie LGD do 2023 r.</w:t>
            </w:r>
          </w:p>
        </w:tc>
      </w:tr>
      <w:tr w:rsidR="0095207F">
        <w:trPr>
          <w:trHeight w:val="237"/>
        </w:trPr>
        <w:tc>
          <w:tcPr>
            <w:tcW w:w="90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5207F" w:rsidRDefault="00AD6F97">
            <w:pPr>
              <w:spacing w:after="0" w:line="240" w:lineRule="auto"/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Przedsięwzięcia</w:t>
            </w:r>
          </w:p>
        </w:tc>
      </w:tr>
      <w:tr w:rsidR="0095207F">
        <w:trPr>
          <w:trHeight w:val="1190"/>
        </w:trPr>
        <w:tc>
          <w:tcPr>
            <w:tcW w:w="90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207F" w:rsidRDefault="00872B6E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Times New Roman" w:hAnsi="Times New Roman"/>
              </w:rPr>
              <w:t>I.1.1. Podejmowanie działalności gospodarczej</w:t>
            </w:r>
          </w:p>
        </w:tc>
      </w:tr>
      <w:tr w:rsidR="0095207F">
        <w:trPr>
          <w:trHeight w:val="212"/>
        </w:trPr>
        <w:tc>
          <w:tcPr>
            <w:tcW w:w="90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5207F" w:rsidRDefault="00AD6F97">
            <w:pPr>
              <w:spacing w:after="0" w:line="240" w:lineRule="auto"/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Wskaźnik</w:t>
            </w:r>
          </w:p>
        </w:tc>
      </w:tr>
      <w:tr w:rsidR="0095207F">
        <w:trPr>
          <w:trHeight w:val="814"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95207F" w:rsidRDefault="00AD6F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Lp.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95207F" w:rsidRDefault="00AD6F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Nazwa wskaźnika ujętego w LSR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95207F" w:rsidRDefault="00AD6F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Jedn. miary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95207F" w:rsidRDefault="00AD6F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Wartość wskaźnika z LSR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95207F" w:rsidRDefault="00AD6F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Wartość zrealizowanych wskaźników z LSR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95207F" w:rsidRDefault="00AD6F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Wartość wskaźnika planowana do osiągnięcia w związku z realizacją operacji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95207F" w:rsidRDefault="00AD6F97">
            <w:pPr>
              <w:spacing w:after="0" w:line="240" w:lineRule="auto"/>
              <w:jc w:val="center"/>
            </w:pPr>
            <w:r>
              <w:rPr>
                <w:rFonts w:ascii="Arial" w:eastAsia="Times New Roman" w:hAnsi="Arial" w:cs="Arial"/>
                <w:sz w:val="16"/>
                <w:szCs w:val="16"/>
              </w:rPr>
              <w:t>Wartość wskaźnika z LSR pozostająca do realizacji</w:t>
            </w:r>
          </w:p>
        </w:tc>
      </w:tr>
      <w:tr w:rsidR="00872B6E">
        <w:trPr>
          <w:trHeight w:val="300"/>
        </w:trPr>
        <w:tc>
          <w:tcPr>
            <w:tcW w:w="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72B6E" w:rsidRPr="00872B6E" w:rsidRDefault="00872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2B6E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72B6E" w:rsidRPr="00872B6E" w:rsidRDefault="00872B6E" w:rsidP="00055B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872B6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 </w:t>
            </w:r>
            <w:r w:rsidRPr="00872B6E">
              <w:rPr>
                <w:rFonts w:ascii="Times New Roman" w:hAnsi="Times New Roman"/>
                <w:sz w:val="24"/>
                <w:szCs w:val="24"/>
              </w:rPr>
              <w:t xml:space="preserve">Liczba zrealizowanych operacji polegających na utworzeniu nowego przedsiębiorstwa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72B6E" w:rsidRPr="00872B6E" w:rsidRDefault="00872B6E" w:rsidP="00055B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872B6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 sztuka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72B6E" w:rsidRPr="00872B6E" w:rsidRDefault="00B8610A" w:rsidP="00055B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</w:t>
            </w:r>
            <w:r w:rsidR="001135D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72B6E" w:rsidRPr="00872B6E" w:rsidRDefault="00872B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2B6E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r w:rsidR="001135D8"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72B6E" w:rsidRPr="00872B6E" w:rsidRDefault="00872B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2B6E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r w:rsidR="001135D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72B6E" w:rsidRPr="00872B6E" w:rsidRDefault="00872B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2B6E">
              <w:rPr>
                <w:rFonts w:ascii="Times New Roman" w:eastAsia="Times New Roman" w:hAnsi="Times New Roman"/>
                <w:sz w:val="24"/>
                <w:szCs w:val="24"/>
              </w:rPr>
              <w:t> 0</w:t>
            </w:r>
          </w:p>
        </w:tc>
      </w:tr>
      <w:tr w:rsidR="00872B6E">
        <w:trPr>
          <w:trHeight w:val="300"/>
        </w:trPr>
        <w:tc>
          <w:tcPr>
            <w:tcW w:w="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72B6E" w:rsidRPr="00872B6E" w:rsidRDefault="00872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2B6E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72B6E" w:rsidRPr="00872B6E" w:rsidRDefault="00872B6E" w:rsidP="00055B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872B6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Liczba utworzonych miejsc pracy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72B6E" w:rsidRPr="00872B6E" w:rsidRDefault="00872B6E" w:rsidP="00055B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872B6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Sztuka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72B6E" w:rsidRPr="00872B6E" w:rsidRDefault="00B8610A" w:rsidP="00055B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</w:t>
            </w:r>
            <w:r w:rsidR="001135D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72B6E" w:rsidRPr="00872B6E" w:rsidRDefault="00872B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2B6E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r w:rsidR="00B8610A"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  <w:r w:rsidR="001135D8">
              <w:rPr>
                <w:rFonts w:ascii="Times New Roman" w:eastAsia="Times New Roman" w:hAnsi="Times New Roman"/>
                <w:sz w:val="24"/>
                <w:szCs w:val="24"/>
              </w:rPr>
              <w:t>,5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72B6E" w:rsidRPr="00872B6E" w:rsidRDefault="00872B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2B6E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r w:rsidR="001135D8">
              <w:rPr>
                <w:rFonts w:ascii="Times New Roman" w:eastAsia="Times New Roman" w:hAnsi="Times New Roman"/>
                <w:sz w:val="24"/>
                <w:szCs w:val="24"/>
              </w:rPr>
              <w:t>4,5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72B6E" w:rsidRPr="00872B6E" w:rsidRDefault="00872B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2B6E">
              <w:rPr>
                <w:rFonts w:ascii="Times New Roman" w:eastAsia="Times New Roman" w:hAnsi="Times New Roman"/>
                <w:sz w:val="24"/>
                <w:szCs w:val="24"/>
              </w:rPr>
              <w:t> 0</w:t>
            </w:r>
          </w:p>
        </w:tc>
      </w:tr>
      <w:tr w:rsidR="00872B6E">
        <w:trPr>
          <w:trHeight w:val="300"/>
        </w:trPr>
        <w:tc>
          <w:tcPr>
            <w:tcW w:w="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72B6E" w:rsidRPr="00872B6E" w:rsidRDefault="00872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2B6E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72B6E" w:rsidRPr="00872B6E" w:rsidRDefault="00872B6E" w:rsidP="00055B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872B6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Liczba utrzymanych miejsc pracy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72B6E" w:rsidRPr="00872B6E" w:rsidRDefault="00872B6E" w:rsidP="00055B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872B6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sztuka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72B6E" w:rsidRPr="00872B6E" w:rsidRDefault="00B8610A" w:rsidP="00055B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</w:t>
            </w:r>
            <w:r w:rsidR="001135D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72B6E" w:rsidRPr="00872B6E" w:rsidRDefault="00872B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2B6E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r w:rsidR="00341009"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  <w:r w:rsidR="001135D8">
              <w:rPr>
                <w:rFonts w:ascii="Times New Roman" w:eastAsia="Times New Roman" w:hAnsi="Times New Roman"/>
                <w:sz w:val="24"/>
                <w:szCs w:val="24"/>
              </w:rPr>
              <w:t>,5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72B6E" w:rsidRPr="00872B6E" w:rsidRDefault="00872B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2B6E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r w:rsidR="001135D8">
              <w:rPr>
                <w:rFonts w:ascii="Times New Roman" w:eastAsia="Times New Roman" w:hAnsi="Times New Roman"/>
                <w:sz w:val="24"/>
                <w:szCs w:val="24"/>
              </w:rPr>
              <w:t>4,5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72B6E" w:rsidRPr="00872B6E" w:rsidRDefault="00872B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2B6E">
              <w:rPr>
                <w:rFonts w:ascii="Times New Roman" w:eastAsia="Times New Roman" w:hAnsi="Times New Roman"/>
                <w:sz w:val="24"/>
                <w:szCs w:val="24"/>
              </w:rPr>
              <w:t> 0</w:t>
            </w:r>
          </w:p>
        </w:tc>
      </w:tr>
      <w:tr w:rsidR="0095207F">
        <w:trPr>
          <w:trHeight w:val="300"/>
        </w:trPr>
        <w:tc>
          <w:tcPr>
            <w:tcW w:w="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5207F" w:rsidRDefault="00AD6F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…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5207F" w:rsidRDefault="00AD6F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5207F" w:rsidRDefault="00AD6F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5207F" w:rsidRDefault="00AD6F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5207F" w:rsidRDefault="00AD6F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5207F" w:rsidRDefault="00AD6F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07F" w:rsidRDefault="00AD6F97">
            <w:pPr>
              <w:spacing w:after="0" w:line="240" w:lineRule="auto"/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</w:tbl>
    <w:p w:rsidR="0095207F" w:rsidRDefault="0095207F">
      <w:pPr>
        <w:spacing w:after="0" w:line="240" w:lineRule="auto"/>
      </w:pPr>
    </w:p>
    <w:p w:rsidR="0095207F" w:rsidRDefault="0095207F">
      <w:pPr>
        <w:spacing w:after="0" w:line="240" w:lineRule="auto"/>
      </w:pPr>
    </w:p>
    <w:p w:rsidR="0095207F" w:rsidRDefault="0095207F"/>
    <w:p w:rsidR="0095207F" w:rsidRDefault="0095207F">
      <w:pPr>
        <w:tabs>
          <w:tab w:val="left" w:pos="5184"/>
        </w:tabs>
      </w:pPr>
    </w:p>
    <w:sectPr w:rsidR="0095207F" w:rsidSect="00D95221">
      <w:footerReference w:type="default" r:id="rId6"/>
      <w:pgSz w:w="11906" w:h="16838"/>
      <w:pgMar w:top="1417" w:right="1417" w:bottom="1417" w:left="1417" w:header="708" w:footer="708" w:gutter="0"/>
      <w:cols w:space="708"/>
      <w:docGrid w:linePitch="600" w:charSpace="3686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48FE" w:rsidRDefault="004A48FE">
      <w:pPr>
        <w:spacing w:before="0" w:after="0" w:line="240" w:lineRule="auto"/>
      </w:pPr>
      <w:r>
        <w:separator/>
      </w:r>
    </w:p>
  </w:endnote>
  <w:endnote w:type="continuationSeparator" w:id="0">
    <w:p w:rsidR="004A48FE" w:rsidRDefault="004A48F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207F" w:rsidRDefault="00C83A37">
    <w:pPr>
      <w:pStyle w:val="Stopka"/>
      <w:jc w:val="center"/>
    </w:pPr>
    <w:r>
      <w:rPr>
        <w:sz w:val="20"/>
        <w:szCs w:val="20"/>
      </w:rPr>
      <w:fldChar w:fldCharType="begin"/>
    </w:r>
    <w:r w:rsidR="00AD6F97"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 w:rsidR="00675C97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</w:p>
  <w:p w:rsidR="0095207F" w:rsidRDefault="0095207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48FE" w:rsidRDefault="004A48FE">
      <w:pPr>
        <w:spacing w:before="0" w:after="0" w:line="240" w:lineRule="auto"/>
      </w:pPr>
      <w:r>
        <w:separator/>
      </w:r>
    </w:p>
  </w:footnote>
  <w:footnote w:type="continuationSeparator" w:id="0">
    <w:p w:rsidR="004A48FE" w:rsidRDefault="004A48FE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isplayBackgroundShape/>
  <w:embedSystemFonts/>
  <w:proofState w:spelling="clean"/>
  <w:stylePaneFormatFilter w:val="000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5207F"/>
    <w:rsid w:val="001135D8"/>
    <w:rsid w:val="00341009"/>
    <w:rsid w:val="003E2AEF"/>
    <w:rsid w:val="00407139"/>
    <w:rsid w:val="00432D19"/>
    <w:rsid w:val="004A48FE"/>
    <w:rsid w:val="00525934"/>
    <w:rsid w:val="00675C97"/>
    <w:rsid w:val="007F46B1"/>
    <w:rsid w:val="00872B6E"/>
    <w:rsid w:val="0095207F"/>
    <w:rsid w:val="00A008AD"/>
    <w:rsid w:val="00AD6F97"/>
    <w:rsid w:val="00B42221"/>
    <w:rsid w:val="00B8610A"/>
    <w:rsid w:val="00C83A37"/>
    <w:rsid w:val="00D132D5"/>
    <w:rsid w:val="00D95221"/>
    <w:rsid w:val="00E86B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95221"/>
    <w:pPr>
      <w:suppressAutoHyphens/>
      <w:spacing w:before="120" w:after="160" w:line="256" w:lineRule="auto"/>
    </w:pPr>
    <w:rPr>
      <w:rFonts w:ascii="Calibri" w:eastAsia="Calibri" w:hAnsi="Calibri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  <w:rsid w:val="00D95221"/>
  </w:style>
  <w:style w:type="character" w:customStyle="1" w:styleId="NagwekZnak">
    <w:name w:val="Nagłówek Znak"/>
    <w:basedOn w:val="Domylnaczcionkaakapitu1"/>
    <w:rsid w:val="00D95221"/>
  </w:style>
  <w:style w:type="character" w:customStyle="1" w:styleId="StopkaZnak">
    <w:name w:val="Stopka Znak"/>
    <w:basedOn w:val="Domylnaczcionkaakapitu1"/>
    <w:rsid w:val="00D95221"/>
  </w:style>
  <w:style w:type="paragraph" w:customStyle="1" w:styleId="Nagwek1">
    <w:name w:val="Nagłówek1"/>
    <w:basedOn w:val="Normalny"/>
    <w:next w:val="Tekstpodstawowy"/>
    <w:rsid w:val="00D95221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sid w:val="00D95221"/>
    <w:pPr>
      <w:spacing w:before="0" w:after="120"/>
    </w:pPr>
  </w:style>
  <w:style w:type="paragraph" w:styleId="Lista">
    <w:name w:val="List"/>
    <w:basedOn w:val="Tekstpodstawowy"/>
    <w:rsid w:val="00D95221"/>
    <w:rPr>
      <w:rFonts w:cs="Mangal"/>
    </w:rPr>
  </w:style>
  <w:style w:type="paragraph" w:customStyle="1" w:styleId="Podpis1">
    <w:name w:val="Podpis1"/>
    <w:basedOn w:val="Normalny"/>
    <w:rsid w:val="00D95221"/>
    <w:pPr>
      <w:suppressLineNumbers/>
      <w:spacing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rsid w:val="00D95221"/>
    <w:pPr>
      <w:suppressLineNumbers/>
    </w:pPr>
    <w:rPr>
      <w:rFonts w:cs="Mangal"/>
    </w:rPr>
  </w:style>
  <w:style w:type="paragraph" w:styleId="Nagwek">
    <w:name w:val="header"/>
    <w:basedOn w:val="Normalny"/>
    <w:rsid w:val="00D95221"/>
    <w:pPr>
      <w:spacing w:before="0" w:after="0" w:line="240" w:lineRule="auto"/>
    </w:pPr>
  </w:style>
  <w:style w:type="paragraph" w:styleId="Stopka">
    <w:name w:val="footer"/>
    <w:basedOn w:val="Normalny"/>
    <w:rsid w:val="00D95221"/>
    <w:pPr>
      <w:spacing w:before="0" w:after="0" w:line="240" w:lineRule="auto"/>
    </w:pPr>
  </w:style>
  <w:style w:type="paragraph" w:customStyle="1" w:styleId="Zawartotabeli">
    <w:name w:val="Zawartość tabeli"/>
    <w:basedOn w:val="Normalny"/>
    <w:rsid w:val="00D95221"/>
    <w:pPr>
      <w:suppressLineNumbers/>
    </w:pPr>
  </w:style>
  <w:style w:type="paragraph" w:customStyle="1" w:styleId="Nagwektabeli">
    <w:name w:val="Nagłówek tabeli"/>
    <w:basedOn w:val="Zawartotabeli"/>
    <w:rsid w:val="00D95221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</dc:creator>
  <cp:lastModifiedBy>Biuro LGD</cp:lastModifiedBy>
  <cp:revision>2</cp:revision>
  <cp:lastPrinted>2015-12-02T18:23:00Z</cp:lastPrinted>
  <dcterms:created xsi:type="dcterms:W3CDTF">2023-02-28T09:15:00Z</dcterms:created>
  <dcterms:modified xsi:type="dcterms:W3CDTF">2023-02-28T09:15:00Z</dcterms:modified>
</cp:coreProperties>
</file>